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55D01B" w14:textId="77777777" w:rsidR="0020028D" w:rsidRDefault="00771325">
      <w:pPr>
        <w:spacing w:after="0" w:line="240" w:lineRule="auto"/>
      </w:pPr>
      <w:r>
        <w:rPr>
          <w:noProof/>
        </w:rPr>
        <w:drawing>
          <wp:inline distT="0" distB="0" distL="0" distR="0" wp14:anchorId="7D33B978" wp14:editId="445F2721">
            <wp:extent cx="7560000" cy="106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marco_ia.png"/>
                    <pic:cNvPicPr/>
                  </pic:nvPicPr>
                  <pic:blipFill>
                    <a:blip r:embed="rId8"/>
                    <a:stretch>
                      <a:fillRect/>
                    </a:stretch>
                  </pic:blipFill>
                  <pic:spPr>
                    <a:xfrm>
                      <a:off x="0" y="0"/>
                      <a:ext cx="7560000" cy="10692000"/>
                    </a:xfrm>
                    <a:prstGeom prst="rect">
                      <a:avLst/>
                    </a:prstGeom>
                  </pic:spPr>
                </pic:pic>
              </a:graphicData>
            </a:graphic>
          </wp:inline>
        </w:drawing>
      </w:r>
    </w:p>
    <w:p w14:paraId="401D854F" w14:textId="77777777" w:rsidR="0020028D" w:rsidRDefault="0020028D">
      <w:pPr>
        <w:sectPr w:rsidR="0020028D">
          <w:headerReference w:type="default" r:id="rId9"/>
          <w:footerReference w:type="default" r:id="rId10"/>
          <w:footerReference w:type="first" r:id="rId11"/>
          <w:pgSz w:w="11906" w:h="16838"/>
          <w:pgMar w:top="0" w:right="0" w:bottom="0" w:left="0" w:header="720" w:footer="720" w:gutter="0"/>
          <w:cols w:space="720"/>
          <w:titlePg/>
          <w:docGrid w:linePitch="360"/>
        </w:sectPr>
      </w:pPr>
    </w:p>
    <w:p w14:paraId="478FF7F3" w14:textId="77777777" w:rsidR="00772397" w:rsidRDefault="00252D56">
      <w:pPr>
        <w:spacing w:after="240"/>
        <w:jc w:val="center"/>
        <w:rPr>
          <w:lang w:val="es-AR"/>
        </w:rPr>
      </w:pPr>
      <w:r w:rsidRPr="00DE3B6A">
        <w:rPr>
          <w:b/>
          <w:color w:val="000000"/>
          <w:lang w:val="es-AR"/>
        </w:rPr>
        <w:lastRenderedPageBreak/>
        <w:t>ÍNDICE RESUMIDO</w:t>
      </w:r>
    </w:p>
    <w:p w14:paraId="7927ED5B" w14:textId="77777777" w:rsidR="00772397" w:rsidRDefault="00252D56">
      <w:pPr>
        <w:jc w:val="both"/>
        <w:rPr>
          <w:lang w:val="es-AR"/>
        </w:rPr>
      </w:pPr>
      <w:r w:rsidRPr="00DE3B6A">
        <w:rPr>
          <w:color w:val="000000"/>
          <w:lang w:val="es-AR"/>
        </w:rPr>
        <w:t>Índice de capítulos. Al hacer clic en un apartado se desplaza a la sección correspondiente.</w:t>
      </w:r>
    </w:p>
    <w:p w14:paraId="0BC9B239" w14:textId="77777777" w:rsidR="007C74B4" w:rsidRDefault="007C74B4">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6646640" w:history="1">
        <w:r w:rsidRPr="00195D50">
          <w:rPr>
            <w:rStyle w:val="Hipervnculo"/>
            <w:noProof/>
            <w:lang w:val="es-AR"/>
          </w:rPr>
          <w:t>CAPÍTULO I. DISPOSICIONES GENERALES</w:t>
        </w:r>
        <w:r w:rsidRPr="00DE3B6A">
          <w:rPr>
            <w:noProof/>
            <w:webHidden/>
            <w:lang w:val="es-AR"/>
          </w:rPr>
          <w:tab/>
        </w:r>
        <w:r>
          <w:rPr>
            <w:noProof/>
            <w:webHidden/>
          </w:rPr>
          <w:fldChar w:fldCharType="begin"/>
        </w:r>
        <w:r w:rsidRPr="00DE3B6A">
          <w:rPr>
            <w:noProof/>
            <w:webHidden/>
            <w:lang w:val="es-AR"/>
          </w:rPr>
          <w:instrText xml:space="preserve"> PAGEREF _Toc236646640 \h </w:instrText>
        </w:r>
        <w:r>
          <w:rPr>
            <w:noProof/>
            <w:webHidden/>
          </w:rPr>
        </w:r>
        <w:r>
          <w:rPr>
            <w:noProof/>
            <w:webHidden/>
          </w:rPr>
          <w:fldChar w:fldCharType="separate"/>
        </w:r>
        <w:r w:rsidRPr="00DE3B6A">
          <w:rPr>
            <w:noProof/>
            <w:webHidden/>
            <w:lang w:val="es-AR"/>
          </w:rPr>
          <w:t>9</w:t>
        </w:r>
        <w:r>
          <w:rPr>
            <w:noProof/>
            <w:webHidden/>
          </w:rPr>
          <w:fldChar w:fldCharType="end"/>
        </w:r>
      </w:hyperlink>
    </w:p>
    <w:p w14:paraId="53C6F96A" w14:textId="77777777" w:rsidR="007C74B4" w:rsidRDefault="007C74B4">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6646647" w:history="1">
        <w:r w:rsidRPr="00195D50">
          <w:rPr>
            <w:rStyle w:val="Hipervnculo"/>
            <w:noProof/>
            <w:lang w:val="es-AR"/>
          </w:rPr>
          <w:t>CAPÍTULO II. FUNDAMENTOS E IDENTIDAD INSTITUCIONAL</w:t>
        </w:r>
        <w:r w:rsidRPr="00DE3B6A">
          <w:rPr>
            <w:noProof/>
            <w:webHidden/>
            <w:lang w:val="es-AR"/>
          </w:rPr>
          <w:tab/>
        </w:r>
        <w:r>
          <w:rPr>
            <w:noProof/>
            <w:webHidden/>
          </w:rPr>
          <w:fldChar w:fldCharType="begin"/>
        </w:r>
        <w:r w:rsidRPr="00DE3B6A">
          <w:rPr>
            <w:noProof/>
            <w:webHidden/>
            <w:lang w:val="es-AR"/>
          </w:rPr>
          <w:instrText xml:space="preserve"> PAGEREF _Toc236646647 \h </w:instrText>
        </w:r>
        <w:r>
          <w:rPr>
            <w:noProof/>
            <w:webHidden/>
          </w:rPr>
        </w:r>
        <w:r>
          <w:rPr>
            <w:noProof/>
            <w:webHidden/>
          </w:rPr>
          <w:fldChar w:fldCharType="separate"/>
        </w:r>
        <w:r w:rsidRPr="00DE3B6A">
          <w:rPr>
            <w:noProof/>
            <w:webHidden/>
            <w:lang w:val="es-AR"/>
          </w:rPr>
          <w:t>14</w:t>
        </w:r>
        <w:r>
          <w:rPr>
            <w:noProof/>
            <w:webHidden/>
          </w:rPr>
          <w:fldChar w:fldCharType="end"/>
        </w:r>
      </w:hyperlink>
    </w:p>
    <w:p w14:paraId="135B4701" w14:textId="77777777" w:rsidR="007C74B4" w:rsidRDefault="007C74B4">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6646654" w:history="1">
        <w:r w:rsidRPr="00195D50">
          <w:rPr>
            <w:rStyle w:val="Hipervnculo"/>
            <w:noProof/>
            <w:lang w:val="es-AR"/>
          </w:rPr>
          <w:t>CAPÍTULO III. GOBERNANZA INSTITUCIONAL DE LA INTELIGENCIA ARTIFICIAL</w:t>
        </w:r>
        <w:r w:rsidRPr="00DE3B6A">
          <w:rPr>
            <w:noProof/>
            <w:webHidden/>
            <w:lang w:val="es-AR"/>
          </w:rPr>
          <w:tab/>
        </w:r>
        <w:r>
          <w:rPr>
            <w:noProof/>
            <w:webHidden/>
          </w:rPr>
          <w:fldChar w:fldCharType="begin"/>
        </w:r>
        <w:r w:rsidRPr="00DE3B6A">
          <w:rPr>
            <w:noProof/>
            <w:webHidden/>
            <w:lang w:val="es-AR"/>
          </w:rPr>
          <w:instrText xml:space="preserve"> PAGEREF _Toc236646654 \h </w:instrText>
        </w:r>
        <w:r>
          <w:rPr>
            <w:noProof/>
            <w:webHidden/>
          </w:rPr>
        </w:r>
        <w:r>
          <w:rPr>
            <w:noProof/>
            <w:webHidden/>
          </w:rPr>
          <w:fldChar w:fldCharType="separate"/>
        </w:r>
        <w:r w:rsidRPr="00DE3B6A">
          <w:rPr>
            <w:noProof/>
            <w:webHidden/>
            <w:lang w:val="es-AR"/>
          </w:rPr>
          <w:t>20</w:t>
        </w:r>
        <w:r>
          <w:rPr>
            <w:noProof/>
            <w:webHidden/>
          </w:rPr>
          <w:fldChar w:fldCharType="end"/>
        </w:r>
      </w:hyperlink>
    </w:p>
    <w:p w14:paraId="2FBFAFA1" w14:textId="77777777" w:rsidR="007C74B4" w:rsidRDefault="007C74B4">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6646666" w:history="1">
        <w:r w:rsidRPr="00195D50">
          <w:rPr>
            <w:rStyle w:val="Hipervnculo"/>
            <w:noProof/>
            <w:lang w:val="es-AR"/>
          </w:rPr>
          <w:t>CAPÍTULO IV. USOS PERMITIDOS, CONDICIONADOS Y PROHIBIDOS</w:t>
        </w:r>
        <w:r w:rsidRPr="00DE3B6A">
          <w:rPr>
            <w:noProof/>
            <w:webHidden/>
            <w:lang w:val="es-AR"/>
          </w:rPr>
          <w:tab/>
        </w:r>
        <w:r>
          <w:rPr>
            <w:noProof/>
            <w:webHidden/>
          </w:rPr>
          <w:fldChar w:fldCharType="begin"/>
        </w:r>
        <w:r w:rsidRPr="00DE3B6A">
          <w:rPr>
            <w:noProof/>
            <w:webHidden/>
            <w:lang w:val="es-AR"/>
          </w:rPr>
          <w:instrText xml:space="preserve"> PAGEREF _Toc236646666 \h </w:instrText>
        </w:r>
        <w:r>
          <w:rPr>
            <w:noProof/>
            <w:webHidden/>
          </w:rPr>
        </w:r>
        <w:r>
          <w:rPr>
            <w:noProof/>
            <w:webHidden/>
          </w:rPr>
          <w:fldChar w:fldCharType="separate"/>
        </w:r>
        <w:r w:rsidRPr="00DE3B6A">
          <w:rPr>
            <w:noProof/>
            <w:webHidden/>
            <w:lang w:val="es-AR"/>
          </w:rPr>
          <w:t>29</w:t>
        </w:r>
        <w:r>
          <w:rPr>
            <w:noProof/>
            <w:webHidden/>
          </w:rPr>
          <w:fldChar w:fldCharType="end"/>
        </w:r>
      </w:hyperlink>
    </w:p>
    <w:p w14:paraId="67C18B27" w14:textId="77777777" w:rsidR="007C74B4" w:rsidRDefault="007C74B4">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6646677" w:history="1">
        <w:r w:rsidRPr="00195D50">
          <w:rPr>
            <w:rStyle w:val="Hipervnculo"/>
            <w:noProof/>
            <w:lang w:val="es-AR"/>
          </w:rPr>
          <w:t>CAPÍTULO V. INTELIGENCIA ARTIFICIAL EN LA FUNCIÓN DOCENTE Y EL APRENDIZAJE</w:t>
        </w:r>
        <w:r w:rsidRPr="00DE3B6A">
          <w:rPr>
            <w:noProof/>
            <w:webHidden/>
            <w:lang w:val="es-AR"/>
          </w:rPr>
          <w:tab/>
        </w:r>
        <w:r>
          <w:rPr>
            <w:noProof/>
            <w:webHidden/>
          </w:rPr>
          <w:fldChar w:fldCharType="begin"/>
        </w:r>
        <w:r w:rsidRPr="00DE3B6A">
          <w:rPr>
            <w:noProof/>
            <w:webHidden/>
            <w:lang w:val="es-AR"/>
          </w:rPr>
          <w:instrText xml:space="preserve"> PAGEREF _Toc236646677 \h </w:instrText>
        </w:r>
        <w:r>
          <w:rPr>
            <w:noProof/>
            <w:webHidden/>
          </w:rPr>
        </w:r>
        <w:r>
          <w:rPr>
            <w:noProof/>
            <w:webHidden/>
          </w:rPr>
          <w:fldChar w:fldCharType="separate"/>
        </w:r>
        <w:r w:rsidRPr="00DE3B6A">
          <w:rPr>
            <w:noProof/>
            <w:webHidden/>
            <w:lang w:val="es-AR"/>
          </w:rPr>
          <w:t>35</w:t>
        </w:r>
        <w:r>
          <w:rPr>
            <w:noProof/>
            <w:webHidden/>
          </w:rPr>
          <w:fldChar w:fldCharType="end"/>
        </w:r>
      </w:hyperlink>
    </w:p>
    <w:p w14:paraId="070444F1" w14:textId="77777777" w:rsidR="007C74B4" w:rsidRDefault="007C74B4">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6646689" w:history="1">
        <w:r w:rsidRPr="00195D50">
          <w:rPr>
            <w:rStyle w:val="Hipervnculo"/>
            <w:noProof/>
            <w:lang w:val="es-AR"/>
          </w:rPr>
          <w:t>CAPÍTULO VI. INTELIGENCIA ARTIFICIAL EN INVESTIGACIÓN, EXTENSIÓN Y TRANSFERENCIA</w:t>
        </w:r>
        <w:r w:rsidRPr="00DE3B6A">
          <w:rPr>
            <w:noProof/>
            <w:webHidden/>
            <w:lang w:val="es-AR"/>
          </w:rPr>
          <w:tab/>
        </w:r>
        <w:r>
          <w:rPr>
            <w:noProof/>
            <w:webHidden/>
          </w:rPr>
          <w:fldChar w:fldCharType="begin"/>
        </w:r>
        <w:r w:rsidRPr="00DE3B6A">
          <w:rPr>
            <w:noProof/>
            <w:webHidden/>
            <w:lang w:val="es-AR"/>
          </w:rPr>
          <w:instrText xml:space="preserve"> PAGEREF _Toc236646689 \h </w:instrText>
        </w:r>
        <w:r>
          <w:rPr>
            <w:noProof/>
            <w:webHidden/>
          </w:rPr>
        </w:r>
        <w:r>
          <w:rPr>
            <w:noProof/>
            <w:webHidden/>
          </w:rPr>
          <w:fldChar w:fldCharType="separate"/>
        </w:r>
        <w:r w:rsidRPr="00DE3B6A">
          <w:rPr>
            <w:noProof/>
            <w:webHidden/>
            <w:lang w:val="es-AR"/>
          </w:rPr>
          <w:t>44</w:t>
        </w:r>
        <w:r>
          <w:rPr>
            <w:noProof/>
            <w:webHidden/>
          </w:rPr>
          <w:fldChar w:fldCharType="end"/>
        </w:r>
      </w:hyperlink>
    </w:p>
    <w:p w14:paraId="49D588FF" w14:textId="77777777" w:rsidR="007C74B4" w:rsidRDefault="007C74B4">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6646703" w:history="1">
        <w:r w:rsidRPr="00195D50">
          <w:rPr>
            <w:rStyle w:val="Hipervnculo"/>
            <w:noProof/>
            <w:lang w:val="es-AR"/>
          </w:rPr>
          <w:t>CAPÍTULO VII. INTELIGENCIA ARTIFICIAL EN LA GESTIÓN UNIVERSITARIA</w:t>
        </w:r>
        <w:r w:rsidRPr="00DE3B6A">
          <w:rPr>
            <w:noProof/>
            <w:webHidden/>
            <w:lang w:val="es-AR"/>
          </w:rPr>
          <w:tab/>
        </w:r>
        <w:r>
          <w:rPr>
            <w:noProof/>
            <w:webHidden/>
          </w:rPr>
          <w:fldChar w:fldCharType="begin"/>
        </w:r>
        <w:r w:rsidRPr="00DE3B6A">
          <w:rPr>
            <w:noProof/>
            <w:webHidden/>
            <w:lang w:val="es-AR"/>
          </w:rPr>
          <w:instrText xml:space="preserve"> PAGEREF _Toc236646703 \h </w:instrText>
        </w:r>
        <w:r>
          <w:rPr>
            <w:noProof/>
            <w:webHidden/>
          </w:rPr>
        </w:r>
        <w:r>
          <w:rPr>
            <w:noProof/>
            <w:webHidden/>
          </w:rPr>
          <w:fldChar w:fldCharType="separate"/>
        </w:r>
        <w:r w:rsidRPr="00DE3B6A">
          <w:rPr>
            <w:noProof/>
            <w:webHidden/>
            <w:lang w:val="es-AR"/>
          </w:rPr>
          <w:t>51</w:t>
        </w:r>
        <w:r>
          <w:rPr>
            <w:noProof/>
            <w:webHidden/>
          </w:rPr>
          <w:fldChar w:fldCharType="end"/>
        </w:r>
      </w:hyperlink>
    </w:p>
    <w:p w14:paraId="1FF5885D" w14:textId="77777777" w:rsidR="007C74B4" w:rsidRDefault="007C74B4">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6646718" w:history="1">
        <w:r w:rsidRPr="00195D50">
          <w:rPr>
            <w:rStyle w:val="Hipervnculo"/>
            <w:noProof/>
            <w:lang w:val="es-AR"/>
          </w:rPr>
          <w:t>CAPÍTULO VIII. RESPONSABILIDADES Y DEBERES</w:t>
        </w:r>
        <w:r w:rsidRPr="00DE3B6A">
          <w:rPr>
            <w:noProof/>
            <w:webHidden/>
            <w:lang w:val="es-AR"/>
          </w:rPr>
          <w:tab/>
        </w:r>
        <w:r>
          <w:rPr>
            <w:noProof/>
            <w:webHidden/>
          </w:rPr>
          <w:fldChar w:fldCharType="begin"/>
        </w:r>
        <w:r w:rsidRPr="00DE3B6A">
          <w:rPr>
            <w:noProof/>
            <w:webHidden/>
            <w:lang w:val="es-AR"/>
          </w:rPr>
          <w:instrText xml:space="preserve"> PAGEREF _Toc236646718 \h </w:instrText>
        </w:r>
        <w:r>
          <w:rPr>
            <w:noProof/>
            <w:webHidden/>
          </w:rPr>
        </w:r>
        <w:r>
          <w:rPr>
            <w:noProof/>
            <w:webHidden/>
          </w:rPr>
          <w:fldChar w:fldCharType="separate"/>
        </w:r>
        <w:r w:rsidRPr="00DE3B6A">
          <w:rPr>
            <w:noProof/>
            <w:webHidden/>
            <w:lang w:val="es-AR"/>
          </w:rPr>
          <w:t>59</w:t>
        </w:r>
        <w:r>
          <w:rPr>
            <w:noProof/>
            <w:webHidden/>
          </w:rPr>
          <w:fldChar w:fldCharType="end"/>
        </w:r>
      </w:hyperlink>
    </w:p>
    <w:p w14:paraId="297D1694" w14:textId="77777777" w:rsidR="007C74B4" w:rsidRDefault="007C74B4">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6646737" w:history="1">
        <w:r w:rsidRPr="00195D50">
          <w:rPr>
            <w:rStyle w:val="Hipervnculo"/>
            <w:noProof/>
            <w:lang w:val="es-AR"/>
          </w:rPr>
          <w:t>CAPÍTULO IX. DERECHOS, GARANTÍAS Y MECANISMOS DE RESGUARDO</w:t>
        </w:r>
        <w:r w:rsidRPr="00DE3B6A">
          <w:rPr>
            <w:noProof/>
            <w:webHidden/>
            <w:lang w:val="es-AR"/>
          </w:rPr>
          <w:tab/>
        </w:r>
        <w:r>
          <w:rPr>
            <w:noProof/>
            <w:webHidden/>
          </w:rPr>
          <w:fldChar w:fldCharType="begin"/>
        </w:r>
        <w:r w:rsidRPr="00DE3B6A">
          <w:rPr>
            <w:noProof/>
            <w:webHidden/>
            <w:lang w:val="es-AR"/>
          </w:rPr>
          <w:instrText xml:space="preserve"> PAGEREF _Toc236646737 \h </w:instrText>
        </w:r>
        <w:r>
          <w:rPr>
            <w:noProof/>
            <w:webHidden/>
          </w:rPr>
        </w:r>
        <w:r>
          <w:rPr>
            <w:noProof/>
            <w:webHidden/>
          </w:rPr>
          <w:fldChar w:fldCharType="separate"/>
        </w:r>
        <w:r w:rsidRPr="00DE3B6A">
          <w:rPr>
            <w:noProof/>
            <w:webHidden/>
            <w:lang w:val="es-AR"/>
          </w:rPr>
          <w:t>66</w:t>
        </w:r>
        <w:r>
          <w:rPr>
            <w:noProof/>
            <w:webHidden/>
          </w:rPr>
          <w:fldChar w:fldCharType="end"/>
        </w:r>
      </w:hyperlink>
    </w:p>
    <w:p w14:paraId="3ED7E77C" w14:textId="77777777" w:rsidR="007C74B4" w:rsidRDefault="007C74B4">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6646756" w:history="1">
        <w:r w:rsidRPr="00195D50">
          <w:rPr>
            <w:rStyle w:val="Hipervnculo"/>
            <w:noProof/>
            <w:lang w:val="es-AR"/>
          </w:rPr>
          <w:t>CAPÍTULO X. FORMACIÓN, CULTURA INSTITUCIONAL Y BUENAS PRÁCTICAS</w:t>
        </w:r>
        <w:r w:rsidRPr="00DE3B6A">
          <w:rPr>
            <w:noProof/>
            <w:webHidden/>
            <w:lang w:val="es-AR"/>
          </w:rPr>
          <w:tab/>
        </w:r>
        <w:r>
          <w:rPr>
            <w:noProof/>
            <w:webHidden/>
          </w:rPr>
          <w:fldChar w:fldCharType="begin"/>
        </w:r>
        <w:r w:rsidRPr="00DE3B6A">
          <w:rPr>
            <w:noProof/>
            <w:webHidden/>
            <w:lang w:val="es-AR"/>
          </w:rPr>
          <w:instrText xml:space="preserve"> PAGEREF _Toc236646756 \h </w:instrText>
        </w:r>
        <w:r>
          <w:rPr>
            <w:noProof/>
            <w:webHidden/>
          </w:rPr>
        </w:r>
        <w:r>
          <w:rPr>
            <w:noProof/>
            <w:webHidden/>
          </w:rPr>
          <w:fldChar w:fldCharType="separate"/>
        </w:r>
        <w:r w:rsidRPr="00DE3B6A">
          <w:rPr>
            <w:noProof/>
            <w:webHidden/>
            <w:lang w:val="es-AR"/>
          </w:rPr>
          <w:t>74</w:t>
        </w:r>
        <w:r>
          <w:rPr>
            <w:noProof/>
            <w:webHidden/>
          </w:rPr>
          <w:fldChar w:fldCharType="end"/>
        </w:r>
      </w:hyperlink>
    </w:p>
    <w:p w14:paraId="7BD850F7" w14:textId="77777777" w:rsidR="007C74B4" w:rsidRDefault="007C74B4">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6646774" w:history="1">
        <w:r w:rsidRPr="00195D50">
          <w:rPr>
            <w:rStyle w:val="Hipervnculo"/>
            <w:noProof/>
            <w:lang w:val="es-AR"/>
          </w:rPr>
          <w:t>CAPÍTULO XI. SEGUIMIENTO, EVALUACIÓN Y MEJORA CONTINUA</w:t>
        </w:r>
        <w:r w:rsidRPr="00DE3B6A">
          <w:rPr>
            <w:noProof/>
            <w:webHidden/>
            <w:lang w:val="es-AR"/>
          </w:rPr>
          <w:tab/>
        </w:r>
        <w:r>
          <w:rPr>
            <w:noProof/>
            <w:webHidden/>
          </w:rPr>
          <w:fldChar w:fldCharType="begin"/>
        </w:r>
        <w:r w:rsidRPr="00DE3B6A">
          <w:rPr>
            <w:noProof/>
            <w:webHidden/>
            <w:lang w:val="es-AR"/>
          </w:rPr>
          <w:instrText xml:space="preserve"> PAGEREF _Toc236646774 \h </w:instrText>
        </w:r>
        <w:r>
          <w:rPr>
            <w:noProof/>
            <w:webHidden/>
          </w:rPr>
        </w:r>
        <w:r>
          <w:rPr>
            <w:noProof/>
            <w:webHidden/>
          </w:rPr>
          <w:fldChar w:fldCharType="separate"/>
        </w:r>
        <w:r w:rsidRPr="00DE3B6A">
          <w:rPr>
            <w:noProof/>
            <w:webHidden/>
            <w:lang w:val="es-AR"/>
          </w:rPr>
          <w:t>80</w:t>
        </w:r>
        <w:r>
          <w:rPr>
            <w:noProof/>
            <w:webHidden/>
          </w:rPr>
          <w:fldChar w:fldCharType="end"/>
        </w:r>
      </w:hyperlink>
    </w:p>
    <w:p w14:paraId="34A71A87" w14:textId="77777777" w:rsidR="007C74B4" w:rsidRDefault="007C74B4">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6646790" w:history="1">
        <w:r w:rsidRPr="00195D50">
          <w:rPr>
            <w:rStyle w:val="Hipervnculo"/>
            <w:noProof/>
            <w:lang w:val="es-AR"/>
          </w:rPr>
          <w:t>CAPÍTULO XII. DISPOSICIONES FINALES</w:t>
        </w:r>
        <w:r w:rsidRPr="00DE3B6A">
          <w:rPr>
            <w:noProof/>
            <w:webHidden/>
            <w:lang w:val="es-AR"/>
          </w:rPr>
          <w:tab/>
        </w:r>
        <w:r>
          <w:rPr>
            <w:noProof/>
            <w:webHidden/>
          </w:rPr>
          <w:fldChar w:fldCharType="begin"/>
        </w:r>
        <w:r w:rsidRPr="00DE3B6A">
          <w:rPr>
            <w:noProof/>
            <w:webHidden/>
            <w:lang w:val="es-AR"/>
          </w:rPr>
          <w:instrText xml:space="preserve"> PAGEREF _Toc236646790 \h </w:instrText>
        </w:r>
        <w:r>
          <w:rPr>
            <w:noProof/>
            <w:webHidden/>
          </w:rPr>
        </w:r>
        <w:r>
          <w:rPr>
            <w:noProof/>
            <w:webHidden/>
          </w:rPr>
          <w:fldChar w:fldCharType="separate"/>
        </w:r>
        <w:r w:rsidRPr="00DE3B6A">
          <w:rPr>
            <w:noProof/>
            <w:webHidden/>
            <w:lang w:val="es-AR"/>
          </w:rPr>
          <w:t>85</w:t>
        </w:r>
        <w:r>
          <w:rPr>
            <w:noProof/>
            <w:webHidden/>
          </w:rPr>
          <w:fldChar w:fldCharType="end"/>
        </w:r>
      </w:hyperlink>
    </w:p>
    <w:p w14:paraId="09B17E32" w14:textId="77777777" w:rsidR="007C74B4" w:rsidRDefault="007C74B4">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6646802" w:history="1">
        <w:r w:rsidRPr="00DE3B6A">
          <w:rPr>
            <w:rStyle w:val="Hipervnculo"/>
            <w:noProof/>
            <w:lang w:val="es-AR"/>
          </w:rPr>
          <w:t>ANEXOS</w:t>
        </w:r>
        <w:r w:rsidRPr="00DE3B6A">
          <w:rPr>
            <w:noProof/>
            <w:webHidden/>
            <w:lang w:val="es-AR"/>
          </w:rPr>
          <w:tab/>
        </w:r>
        <w:r>
          <w:rPr>
            <w:noProof/>
            <w:webHidden/>
          </w:rPr>
          <w:fldChar w:fldCharType="begin"/>
        </w:r>
        <w:r w:rsidRPr="00DE3B6A">
          <w:rPr>
            <w:noProof/>
            <w:webHidden/>
            <w:lang w:val="es-AR"/>
          </w:rPr>
          <w:instrText xml:space="preserve"> PAGEREF _Toc236646802 \h </w:instrText>
        </w:r>
        <w:r>
          <w:rPr>
            <w:noProof/>
            <w:webHidden/>
          </w:rPr>
        </w:r>
        <w:r>
          <w:rPr>
            <w:noProof/>
            <w:webHidden/>
          </w:rPr>
          <w:fldChar w:fldCharType="separate"/>
        </w:r>
        <w:r w:rsidRPr="00DE3B6A">
          <w:rPr>
            <w:noProof/>
            <w:webHidden/>
            <w:lang w:val="es-AR"/>
          </w:rPr>
          <w:t>90</w:t>
        </w:r>
        <w:r>
          <w:rPr>
            <w:noProof/>
            <w:webHidden/>
          </w:rPr>
          <w:fldChar w:fldCharType="end"/>
        </w:r>
      </w:hyperlink>
    </w:p>
    <w:p w14:paraId="7942ECC6" w14:textId="77777777" w:rsidR="007C74B4" w:rsidRDefault="007C74B4">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6646803" w:history="1">
        <w:r w:rsidRPr="00DE3B6A">
          <w:rPr>
            <w:rStyle w:val="Hipervnculo"/>
            <w:noProof/>
            <w:lang w:val="es-AR"/>
          </w:rPr>
          <w:t>BIBLIOGRAFÍA</w:t>
        </w:r>
        <w:r w:rsidRPr="00DE3B6A">
          <w:rPr>
            <w:noProof/>
            <w:webHidden/>
            <w:lang w:val="es-AR"/>
          </w:rPr>
          <w:tab/>
        </w:r>
        <w:r>
          <w:rPr>
            <w:noProof/>
            <w:webHidden/>
          </w:rPr>
          <w:fldChar w:fldCharType="begin"/>
        </w:r>
        <w:r w:rsidRPr="00DE3B6A">
          <w:rPr>
            <w:noProof/>
            <w:webHidden/>
            <w:lang w:val="es-AR"/>
          </w:rPr>
          <w:instrText xml:space="preserve"> PAGEREF _Toc236646803 \h </w:instrText>
        </w:r>
        <w:r>
          <w:rPr>
            <w:noProof/>
            <w:webHidden/>
          </w:rPr>
        </w:r>
        <w:r>
          <w:rPr>
            <w:noProof/>
            <w:webHidden/>
          </w:rPr>
          <w:fldChar w:fldCharType="separate"/>
        </w:r>
        <w:r w:rsidRPr="00DE3B6A">
          <w:rPr>
            <w:noProof/>
            <w:webHidden/>
            <w:lang w:val="es-AR"/>
          </w:rPr>
          <w:t>91</w:t>
        </w:r>
        <w:r>
          <w:rPr>
            <w:noProof/>
            <w:webHidden/>
          </w:rPr>
          <w:fldChar w:fldCharType="end"/>
        </w:r>
      </w:hyperlink>
    </w:p>
    <w:p w14:paraId="17825301" w14:textId="77777777" w:rsidR="00772397" w:rsidRPr="00DE3B6A" w:rsidRDefault="00772397">
      <w:pPr>
        <w:rPr>
          <w:lang w:val="es-AR"/>
        </w:rPr>
      </w:pPr>
    </w:p>
    <w:p w14:paraId="7DB71691" w14:textId="77777777" w:rsidR="0020028D" w:rsidRPr="00884EE9" w:rsidRDefault="00771325">
      <w:pPr>
        <w:spacing w:after="240"/>
        <w:jc w:val="center"/>
        <w:rPr>
          <w:lang w:val="es-AR"/>
        </w:rPr>
      </w:pPr>
      <w:r w:rsidRPr="00DE3B6A">
        <w:rPr>
          <w:b/>
          <w:color w:val="000000"/>
          <w:lang w:val="es-AR"/>
        </w:rPr>
        <w:t>ÍNDICE GENERAL</w:t>
      </w:r>
    </w:p>
    <w:p w14:paraId="73E9A445" w14:textId="77777777" w:rsidR="0020028D" w:rsidRPr="00884EE9" w:rsidRDefault="00771325">
      <w:pPr>
        <w:jc w:val="both"/>
        <w:rPr>
          <w:lang w:val="es-AR"/>
        </w:rPr>
      </w:pPr>
      <w:r w:rsidRPr="00DE3B6A">
        <w:rPr>
          <w:color w:val="000000"/>
          <w:lang w:val="es-AR"/>
        </w:rPr>
        <w:t>Índice detallado del documento (capítulos y artículos). Al hacer clic en un apartado se desplaza a la sección correspondiente.</w:t>
      </w:r>
    </w:p>
    <w:p w14:paraId="183A6EF6" w14:textId="437B4DDB" w:rsidR="009E1849" w:rsidRDefault="00771325">
      <w:pPr>
        <w:pStyle w:val="TDC1"/>
        <w:tabs>
          <w:tab w:val="right" w:leader="dot" w:pos="9062"/>
        </w:tabs>
        <w:rPr>
          <w:rFonts w:asciiTheme="minorHAnsi" w:eastAsiaTheme="minorEastAsia" w:hAnsiTheme="minorHAnsi"/>
          <w:noProof/>
          <w:kern w:val="2"/>
          <w:sz w:val="24"/>
          <w:szCs w:val="24"/>
          <w:lang w:val="es-AR" w:eastAsia="es-MX"/>
          <w14:ligatures w14:val="standardContextual"/>
        </w:rPr>
      </w:pPr>
      <w:r>
        <w:fldChar w:fldCharType="begin"/>
      </w:r>
      <w:r>
        <w:instrText>TOC \o "1-2" \h \z \u</w:instrText>
      </w:r>
      <w:r>
        <w:fldChar w:fldCharType="separate"/>
      </w:r>
      <w:hyperlink w:anchor="_Toc237691378" w:history="1">
        <w:r w:rsidR="009E1849" w:rsidRPr="00A61DBB">
          <w:rPr>
            <w:rStyle w:val="Hipervnculo"/>
            <w:noProof/>
            <w:lang w:val="es-AR"/>
          </w:rPr>
          <w:t>CAPÍTULO I. DISPOSICIONES GENERALES</w:t>
        </w:r>
        <w:r w:rsidR="009E1849">
          <w:rPr>
            <w:noProof/>
            <w:webHidden/>
          </w:rPr>
          <w:tab/>
        </w:r>
        <w:r w:rsidR="009E1849">
          <w:rPr>
            <w:noProof/>
            <w:webHidden/>
          </w:rPr>
          <w:fldChar w:fldCharType="begin"/>
        </w:r>
        <w:r w:rsidR="009E1849">
          <w:rPr>
            <w:noProof/>
            <w:webHidden/>
          </w:rPr>
          <w:instrText xml:space="preserve"> PAGEREF _Toc237691378 \h </w:instrText>
        </w:r>
        <w:r w:rsidR="009E1849">
          <w:rPr>
            <w:noProof/>
            <w:webHidden/>
          </w:rPr>
        </w:r>
        <w:r w:rsidR="009E1849">
          <w:rPr>
            <w:noProof/>
            <w:webHidden/>
          </w:rPr>
          <w:fldChar w:fldCharType="separate"/>
        </w:r>
        <w:r w:rsidR="009E1849">
          <w:rPr>
            <w:noProof/>
            <w:webHidden/>
          </w:rPr>
          <w:t>9</w:t>
        </w:r>
        <w:r w:rsidR="009E1849">
          <w:rPr>
            <w:noProof/>
            <w:webHidden/>
          </w:rPr>
          <w:fldChar w:fldCharType="end"/>
        </w:r>
      </w:hyperlink>
    </w:p>
    <w:p w14:paraId="14BF9801" w14:textId="38B805FD"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379" w:history="1">
        <w:r w:rsidRPr="00A61DBB">
          <w:rPr>
            <w:rStyle w:val="Hipervnculo"/>
            <w:noProof/>
            <w:lang w:val="es-AR"/>
          </w:rPr>
          <w:t>Artículo 1°. Objeto</w:t>
        </w:r>
        <w:r>
          <w:rPr>
            <w:noProof/>
            <w:webHidden/>
          </w:rPr>
          <w:tab/>
        </w:r>
        <w:r>
          <w:rPr>
            <w:noProof/>
            <w:webHidden/>
          </w:rPr>
          <w:fldChar w:fldCharType="begin"/>
        </w:r>
        <w:r>
          <w:rPr>
            <w:noProof/>
            <w:webHidden/>
          </w:rPr>
          <w:instrText xml:space="preserve"> PAGEREF _Toc237691379 \h </w:instrText>
        </w:r>
        <w:r>
          <w:rPr>
            <w:noProof/>
            <w:webHidden/>
          </w:rPr>
        </w:r>
        <w:r>
          <w:rPr>
            <w:noProof/>
            <w:webHidden/>
          </w:rPr>
          <w:fldChar w:fldCharType="separate"/>
        </w:r>
        <w:r>
          <w:rPr>
            <w:noProof/>
            <w:webHidden/>
          </w:rPr>
          <w:t>9</w:t>
        </w:r>
        <w:r>
          <w:rPr>
            <w:noProof/>
            <w:webHidden/>
          </w:rPr>
          <w:fldChar w:fldCharType="end"/>
        </w:r>
      </w:hyperlink>
    </w:p>
    <w:p w14:paraId="15372087" w14:textId="248B5D7E"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380" w:history="1">
        <w:r w:rsidRPr="00A61DBB">
          <w:rPr>
            <w:rStyle w:val="Hipervnculo"/>
            <w:noProof/>
            <w:lang w:val="es-AR"/>
          </w:rPr>
          <w:t>Artículo 2°. Alcance</w:t>
        </w:r>
        <w:r>
          <w:rPr>
            <w:noProof/>
            <w:webHidden/>
          </w:rPr>
          <w:tab/>
        </w:r>
        <w:r>
          <w:rPr>
            <w:noProof/>
            <w:webHidden/>
          </w:rPr>
          <w:fldChar w:fldCharType="begin"/>
        </w:r>
        <w:r>
          <w:rPr>
            <w:noProof/>
            <w:webHidden/>
          </w:rPr>
          <w:instrText xml:space="preserve"> PAGEREF _Toc237691380 \h </w:instrText>
        </w:r>
        <w:r>
          <w:rPr>
            <w:noProof/>
            <w:webHidden/>
          </w:rPr>
        </w:r>
        <w:r>
          <w:rPr>
            <w:noProof/>
            <w:webHidden/>
          </w:rPr>
          <w:fldChar w:fldCharType="separate"/>
        </w:r>
        <w:r>
          <w:rPr>
            <w:noProof/>
            <w:webHidden/>
          </w:rPr>
          <w:t>9</w:t>
        </w:r>
        <w:r>
          <w:rPr>
            <w:noProof/>
            <w:webHidden/>
          </w:rPr>
          <w:fldChar w:fldCharType="end"/>
        </w:r>
      </w:hyperlink>
    </w:p>
    <w:p w14:paraId="7EE79D6D" w14:textId="21D3201C"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381" w:history="1">
        <w:r w:rsidRPr="00A61DBB">
          <w:rPr>
            <w:rStyle w:val="Hipervnculo"/>
            <w:noProof/>
            <w:lang w:val="es-AR"/>
          </w:rPr>
          <w:t>Artículo 3°. Ámbito de aplicación</w:t>
        </w:r>
        <w:r>
          <w:rPr>
            <w:noProof/>
            <w:webHidden/>
          </w:rPr>
          <w:tab/>
        </w:r>
        <w:r>
          <w:rPr>
            <w:noProof/>
            <w:webHidden/>
          </w:rPr>
          <w:fldChar w:fldCharType="begin"/>
        </w:r>
        <w:r>
          <w:rPr>
            <w:noProof/>
            <w:webHidden/>
          </w:rPr>
          <w:instrText xml:space="preserve"> PAGEREF _Toc237691381 \h </w:instrText>
        </w:r>
        <w:r>
          <w:rPr>
            <w:noProof/>
            <w:webHidden/>
          </w:rPr>
        </w:r>
        <w:r>
          <w:rPr>
            <w:noProof/>
            <w:webHidden/>
          </w:rPr>
          <w:fldChar w:fldCharType="separate"/>
        </w:r>
        <w:r>
          <w:rPr>
            <w:noProof/>
            <w:webHidden/>
          </w:rPr>
          <w:t>10</w:t>
        </w:r>
        <w:r>
          <w:rPr>
            <w:noProof/>
            <w:webHidden/>
          </w:rPr>
          <w:fldChar w:fldCharType="end"/>
        </w:r>
      </w:hyperlink>
    </w:p>
    <w:p w14:paraId="168F5C41" w14:textId="40407C40"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382" w:history="1">
        <w:r w:rsidRPr="00A61DBB">
          <w:rPr>
            <w:rStyle w:val="Hipervnculo"/>
            <w:noProof/>
            <w:lang w:val="es-AR"/>
          </w:rPr>
          <w:t>Artículo 4°. Definiciones</w:t>
        </w:r>
        <w:r>
          <w:rPr>
            <w:noProof/>
            <w:webHidden/>
          </w:rPr>
          <w:tab/>
        </w:r>
        <w:r>
          <w:rPr>
            <w:noProof/>
            <w:webHidden/>
          </w:rPr>
          <w:fldChar w:fldCharType="begin"/>
        </w:r>
        <w:r>
          <w:rPr>
            <w:noProof/>
            <w:webHidden/>
          </w:rPr>
          <w:instrText xml:space="preserve"> PAGEREF _Toc237691382 \h </w:instrText>
        </w:r>
        <w:r>
          <w:rPr>
            <w:noProof/>
            <w:webHidden/>
          </w:rPr>
        </w:r>
        <w:r>
          <w:rPr>
            <w:noProof/>
            <w:webHidden/>
          </w:rPr>
          <w:fldChar w:fldCharType="separate"/>
        </w:r>
        <w:r>
          <w:rPr>
            <w:noProof/>
            <w:webHidden/>
          </w:rPr>
          <w:t>11</w:t>
        </w:r>
        <w:r>
          <w:rPr>
            <w:noProof/>
            <w:webHidden/>
          </w:rPr>
          <w:fldChar w:fldCharType="end"/>
        </w:r>
      </w:hyperlink>
    </w:p>
    <w:p w14:paraId="14D2F49F" w14:textId="5B7AD263"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383" w:history="1">
        <w:r w:rsidRPr="00A61DBB">
          <w:rPr>
            <w:rStyle w:val="Hipervnculo"/>
            <w:noProof/>
            <w:lang w:val="es-AR"/>
          </w:rPr>
          <w:t>Artículo 5°. Marco normativo e institucional de referencia</w:t>
        </w:r>
        <w:r>
          <w:rPr>
            <w:noProof/>
            <w:webHidden/>
          </w:rPr>
          <w:tab/>
        </w:r>
        <w:r>
          <w:rPr>
            <w:noProof/>
            <w:webHidden/>
          </w:rPr>
          <w:fldChar w:fldCharType="begin"/>
        </w:r>
        <w:r>
          <w:rPr>
            <w:noProof/>
            <w:webHidden/>
          </w:rPr>
          <w:instrText xml:space="preserve"> PAGEREF _Toc237691383 \h </w:instrText>
        </w:r>
        <w:r>
          <w:rPr>
            <w:noProof/>
            <w:webHidden/>
          </w:rPr>
        </w:r>
        <w:r>
          <w:rPr>
            <w:noProof/>
            <w:webHidden/>
          </w:rPr>
          <w:fldChar w:fldCharType="separate"/>
        </w:r>
        <w:r>
          <w:rPr>
            <w:noProof/>
            <w:webHidden/>
          </w:rPr>
          <w:t>12</w:t>
        </w:r>
        <w:r>
          <w:rPr>
            <w:noProof/>
            <w:webHidden/>
          </w:rPr>
          <w:fldChar w:fldCharType="end"/>
        </w:r>
      </w:hyperlink>
    </w:p>
    <w:p>
      <w:r>
        <w:t>5.4. Jerarquía de referentes</w:t>
        <w:br/>
        <w:t>Para interpretar este Marco, se distinguirá: (i) normativa institucional aplicable con efectos vinculantes; (ii) referentes externos orientadores en materia de ética, derechos y gobernanza (Artículo 5.2 y Artículo 11°); y (iii) antecedentes comparados de otras universidades e instituciones, sin recepción automática ni alteración de la autonomía universitaria.</w:t>
      </w:r>
    </w:p>
    <w:p w14:paraId="7BFF246A" w14:textId="3DDE2ED2"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384" w:history="1">
        <w:r w:rsidRPr="00A61DBB">
          <w:rPr>
            <w:rStyle w:val="Hipervnculo"/>
            <w:noProof/>
            <w:lang w:val="es-AR"/>
          </w:rPr>
          <w:t>Artículo 6°. Principios de interpretación</w:t>
        </w:r>
        <w:r>
          <w:rPr>
            <w:noProof/>
            <w:webHidden/>
          </w:rPr>
          <w:tab/>
        </w:r>
        <w:r>
          <w:rPr>
            <w:noProof/>
            <w:webHidden/>
          </w:rPr>
          <w:fldChar w:fldCharType="begin"/>
        </w:r>
        <w:r>
          <w:rPr>
            <w:noProof/>
            <w:webHidden/>
          </w:rPr>
          <w:instrText xml:space="preserve"> PAGEREF _Toc237691384 \h </w:instrText>
        </w:r>
        <w:r>
          <w:rPr>
            <w:noProof/>
            <w:webHidden/>
          </w:rPr>
        </w:r>
        <w:r>
          <w:rPr>
            <w:noProof/>
            <w:webHidden/>
          </w:rPr>
          <w:fldChar w:fldCharType="separate"/>
        </w:r>
        <w:r>
          <w:rPr>
            <w:noProof/>
            <w:webHidden/>
          </w:rPr>
          <w:t>13</w:t>
        </w:r>
        <w:r>
          <w:rPr>
            <w:noProof/>
            <w:webHidden/>
          </w:rPr>
          <w:fldChar w:fldCharType="end"/>
        </w:r>
      </w:hyperlink>
    </w:p>
    <w:p w14:paraId="0625009B" w14:textId="7A277E05" w:rsidR="009E1849" w:rsidRDefault="009E1849">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385" w:history="1">
        <w:r w:rsidRPr="00A61DBB">
          <w:rPr>
            <w:rStyle w:val="Hipervnculo"/>
            <w:noProof/>
            <w:lang w:val="es-AR"/>
          </w:rPr>
          <w:t>CAPÍTULO II. FUNDAMENTOS E IDENTIDAD INSTITUCIONAL</w:t>
        </w:r>
        <w:r>
          <w:rPr>
            <w:noProof/>
            <w:webHidden/>
          </w:rPr>
          <w:tab/>
        </w:r>
        <w:r>
          <w:rPr>
            <w:noProof/>
            <w:webHidden/>
          </w:rPr>
          <w:fldChar w:fldCharType="begin"/>
        </w:r>
        <w:r>
          <w:rPr>
            <w:noProof/>
            <w:webHidden/>
          </w:rPr>
          <w:instrText xml:space="preserve"> PAGEREF _Toc237691385 \h </w:instrText>
        </w:r>
        <w:r>
          <w:rPr>
            <w:noProof/>
            <w:webHidden/>
          </w:rPr>
        </w:r>
        <w:r>
          <w:rPr>
            <w:noProof/>
            <w:webHidden/>
          </w:rPr>
          <w:fldChar w:fldCharType="separate"/>
        </w:r>
        <w:r>
          <w:rPr>
            <w:noProof/>
            <w:webHidden/>
          </w:rPr>
          <w:t>14</w:t>
        </w:r>
        <w:r>
          <w:rPr>
            <w:noProof/>
            <w:webHidden/>
          </w:rPr>
          <w:fldChar w:fldCharType="end"/>
        </w:r>
      </w:hyperlink>
    </w:p>
    <w:p w14:paraId="5494E4CB" w14:textId="0DF8AF88"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386" w:history="1">
        <w:r w:rsidRPr="00A61DBB">
          <w:rPr>
            <w:rStyle w:val="Hipervnculo"/>
            <w:noProof/>
            <w:lang w:val="es-AR"/>
          </w:rPr>
          <w:t>Artículo 7°. Identidad y sentido institucional del Marco</w:t>
        </w:r>
        <w:r>
          <w:rPr>
            <w:noProof/>
            <w:webHidden/>
          </w:rPr>
          <w:tab/>
        </w:r>
        <w:r>
          <w:rPr>
            <w:noProof/>
            <w:webHidden/>
          </w:rPr>
          <w:fldChar w:fldCharType="begin"/>
        </w:r>
        <w:r>
          <w:rPr>
            <w:noProof/>
            <w:webHidden/>
          </w:rPr>
          <w:instrText xml:space="preserve"> PAGEREF _Toc237691386 \h </w:instrText>
        </w:r>
        <w:r>
          <w:rPr>
            <w:noProof/>
            <w:webHidden/>
          </w:rPr>
        </w:r>
        <w:r>
          <w:rPr>
            <w:noProof/>
            <w:webHidden/>
          </w:rPr>
          <w:fldChar w:fldCharType="separate"/>
        </w:r>
        <w:r>
          <w:rPr>
            <w:noProof/>
            <w:webHidden/>
          </w:rPr>
          <w:t>14</w:t>
        </w:r>
        <w:r>
          <w:rPr>
            <w:noProof/>
            <w:webHidden/>
          </w:rPr>
          <w:fldChar w:fldCharType="end"/>
        </w:r>
      </w:hyperlink>
    </w:p>
    <w:p w14:paraId="6F1A1935" w14:textId="00C204BC"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387" w:history="1">
        <w:r w:rsidRPr="00A61DBB">
          <w:rPr>
            <w:rStyle w:val="Hipervnculo"/>
            <w:noProof/>
            <w:lang w:val="es-AR"/>
          </w:rPr>
          <w:t>Artículo 8°. Principios antropológicos, teológicos y humanistas</w:t>
        </w:r>
        <w:r>
          <w:rPr>
            <w:noProof/>
            <w:webHidden/>
          </w:rPr>
          <w:tab/>
        </w:r>
        <w:r>
          <w:rPr>
            <w:noProof/>
            <w:webHidden/>
          </w:rPr>
          <w:fldChar w:fldCharType="begin"/>
        </w:r>
        <w:r>
          <w:rPr>
            <w:noProof/>
            <w:webHidden/>
          </w:rPr>
          <w:instrText xml:space="preserve"> PAGEREF _Toc237691387 \h </w:instrText>
        </w:r>
        <w:r>
          <w:rPr>
            <w:noProof/>
            <w:webHidden/>
          </w:rPr>
        </w:r>
        <w:r>
          <w:rPr>
            <w:noProof/>
            <w:webHidden/>
          </w:rPr>
          <w:fldChar w:fldCharType="separate"/>
        </w:r>
        <w:r>
          <w:rPr>
            <w:noProof/>
            <w:webHidden/>
          </w:rPr>
          <w:t>14</w:t>
        </w:r>
        <w:r>
          <w:rPr>
            <w:noProof/>
            <w:webHidden/>
          </w:rPr>
          <w:fldChar w:fldCharType="end"/>
        </w:r>
      </w:hyperlink>
    </w:p>
    <w:p w14:paraId="574601CF" w14:textId="5CE4F367"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388" w:history="1">
        <w:r w:rsidRPr="00A61DBB">
          <w:rPr>
            <w:rStyle w:val="Hipervnculo"/>
            <w:noProof/>
            <w:lang w:val="es-AR"/>
          </w:rPr>
          <w:t>Artículo 9°. Principios éticos orientadores</w:t>
        </w:r>
        <w:r>
          <w:rPr>
            <w:noProof/>
            <w:webHidden/>
          </w:rPr>
          <w:tab/>
        </w:r>
        <w:r>
          <w:rPr>
            <w:noProof/>
            <w:webHidden/>
          </w:rPr>
          <w:fldChar w:fldCharType="begin"/>
        </w:r>
        <w:r>
          <w:rPr>
            <w:noProof/>
            <w:webHidden/>
          </w:rPr>
          <w:instrText xml:space="preserve"> PAGEREF _Toc237691388 \h </w:instrText>
        </w:r>
        <w:r>
          <w:rPr>
            <w:noProof/>
            <w:webHidden/>
          </w:rPr>
        </w:r>
        <w:r>
          <w:rPr>
            <w:noProof/>
            <w:webHidden/>
          </w:rPr>
          <w:fldChar w:fldCharType="separate"/>
        </w:r>
        <w:r>
          <w:rPr>
            <w:noProof/>
            <w:webHidden/>
          </w:rPr>
          <w:t>15</w:t>
        </w:r>
        <w:r>
          <w:rPr>
            <w:noProof/>
            <w:webHidden/>
          </w:rPr>
          <w:fldChar w:fldCharType="end"/>
        </w:r>
      </w:hyperlink>
    </w:p>
    <w:p w14:paraId="33C05045" w14:textId="6B5E759E"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389" w:history="1">
        <w:r w:rsidRPr="00A61DBB">
          <w:rPr>
            <w:rStyle w:val="Hipervnculo"/>
            <w:noProof/>
            <w:lang w:val="es-AR"/>
          </w:rPr>
          <w:t>Artículo 10°. Principio rector de no sustitución del juicio humano</w:t>
        </w:r>
        <w:r>
          <w:rPr>
            <w:noProof/>
            <w:webHidden/>
          </w:rPr>
          <w:tab/>
        </w:r>
        <w:r>
          <w:rPr>
            <w:noProof/>
            <w:webHidden/>
          </w:rPr>
          <w:fldChar w:fldCharType="begin"/>
        </w:r>
        <w:r>
          <w:rPr>
            <w:noProof/>
            <w:webHidden/>
          </w:rPr>
          <w:instrText xml:space="preserve"> PAGEREF _Toc237691389 \h </w:instrText>
        </w:r>
        <w:r>
          <w:rPr>
            <w:noProof/>
            <w:webHidden/>
          </w:rPr>
        </w:r>
        <w:r>
          <w:rPr>
            <w:noProof/>
            <w:webHidden/>
          </w:rPr>
          <w:fldChar w:fldCharType="separate"/>
        </w:r>
        <w:r>
          <w:rPr>
            <w:noProof/>
            <w:webHidden/>
          </w:rPr>
          <w:t>18</w:t>
        </w:r>
        <w:r>
          <w:rPr>
            <w:noProof/>
            <w:webHidden/>
          </w:rPr>
          <w:fldChar w:fldCharType="end"/>
        </w:r>
      </w:hyperlink>
    </w:p>
    <w:p w14:paraId="73D43A62" w14:textId="3DD4F9F0"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390" w:history="1">
        <w:r w:rsidRPr="00A61DBB">
          <w:rPr>
            <w:rStyle w:val="Hipervnculo"/>
            <w:noProof/>
            <w:lang w:val="es-AR"/>
          </w:rPr>
          <w:t>Artículo 11°. Alineación con marcos externos de referencia</w:t>
        </w:r>
        <w:r>
          <w:rPr>
            <w:noProof/>
            <w:webHidden/>
          </w:rPr>
          <w:tab/>
        </w:r>
        <w:r>
          <w:rPr>
            <w:noProof/>
            <w:webHidden/>
          </w:rPr>
          <w:fldChar w:fldCharType="begin"/>
        </w:r>
        <w:r>
          <w:rPr>
            <w:noProof/>
            <w:webHidden/>
          </w:rPr>
          <w:instrText xml:space="preserve"> PAGEREF _Toc237691390 \h </w:instrText>
        </w:r>
        <w:r>
          <w:rPr>
            <w:noProof/>
            <w:webHidden/>
          </w:rPr>
        </w:r>
        <w:r>
          <w:rPr>
            <w:noProof/>
            <w:webHidden/>
          </w:rPr>
          <w:fldChar w:fldCharType="separate"/>
        </w:r>
        <w:r>
          <w:rPr>
            <w:noProof/>
            <w:webHidden/>
          </w:rPr>
          <w:t>19</w:t>
        </w:r>
        <w:r>
          <w:rPr>
            <w:noProof/>
            <w:webHidden/>
          </w:rPr>
          <w:fldChar w:fldCharType="end"/>
        </w:r>
      </w:hyperlink>
    </w:p>
    <w:p w14:paraId="2FD0C135" w14:textId="4783873E"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391" w:history="1">
        <w:r w:rsidRPr="00A61DBB">
          <w:rPr>
            <w:rStyle w:val="Hipervnculo"/>
            <w:noProof/>
            <w:lang w:val="es-AR"/>
          </w:rPr>
          <w:t>Artículo 12°. Finalidad formativa de la gobernanza de la IA</w:t>
        </w:r>
        <w:r>
          <w:rPr>
            <w:noProof/>
            <w:webHidden/>
          </w:rPr>
          <w:tab/>
        </w:r>
        <w:r>
          <w:rPr>
            <w:noProof/>
            <w:webHidden/>
          </w:rPr>
          <w:fldChar w:fldCharType="begin"/>
        </w:r>
        <w:r>
          <w:rPr>
            <w:noProof/>
            <w:webHidden/>
          </w:rPr>
          <w:instrText xml:space="preserve"> PAGEREF _Toc237691391 \h </w:instrText>
        </w:r>
        <w:r>
          <w:rPr>
            <w:noProof/>
            <w:webHidden/>
          </w:rPr>
        </w:r>
        <w:r>
          <w:rPr>
            <w:noProof/>
            <w:webHidden/>
          </w:rPr>
          <w:fldChar w:fldCharType="separate"/>
        </w:r>
        <w:r>
          <w:rPr>
            <w:noProof/>
            <w:webHidden/>
          </w:rPr>
          <w:t>21</w:t>
        </w:r>
        <w:r>
          <w:rPr>
            <w:noProof/>
            <w:webHidden/>
          </w:rPr>
          <w:fldChar w:fldCharType="end"/>
        </w:r>
      </w:hyperlink>
    </w:p>
    <w:p w14:paraId="7690CE9D" w14:textId="37F4975C" w:rsidR="009E1849" w:rsidRDefault="009E1849">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392" w:history="1">
        <w:r w:rsidRPr="00A61DBB">
          <w:rPr>
            <w:rStyle w:val="Hipervnculo"/>
            <w:noProof/>
            <w:lang w:val="es-AR"/>
          </w:rPr>
          <w:t>CAPÍTULO III. GOBERNANZA INSTITUCIONAL DE LA INTELIGENCIA ARTIFICIAL</w:t>
        </w:r>
        <w:r>
          <w:rPr>
            <w:noProof/>
            <w:webHidden/>
          </w:rPr>
          <w:tab/>
        </w:r>
        <w:r>
          <w:rPr>
            <w:noProof/>
            <w:webHidden/>
          </w:rPr>
          <w:fldChar w:fldCharType="begin"/>
        </w:r>
        <w:r>
          <w:rPr>
            <w:noProof/>
            <w:webHidden/>
          </w:rPr>
          <w:instrText xml:space="preserve"> PAGEREF _Toc237691392 \h </w:instrText>
        </w:r>
        <w:r>
          <w:rPr>
            <w:noProof/>
            <w:webHidden/>
          </w:rPr>
        </w:r>
        <w:r>
          <w:rPr>
            <w:noProof/>
            <w:webHidden/>
          </w:rPr>
          <w:fldChar w:fldCharType="separate"/>
        </w:r>
        <w:r>
          <w:rPr>
            <w:noProof/>
            <w:webHidden/>
          </w:rPr>
          <w:t>21</w:t>
        </w:r>
        <w:r>
          <w:rPr>
            <w:noProof/>
            <w:webHidden/>
          </w:rPr>
          <w:fldChar w:fldCharType="end"/>
        </w:r>
      </w:hyperlink>
    </w:p>
    <w:p w14:paraId="2C535E5D" w14:textId="12704E0B"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393" w:history="1">
        <w:r w:rsidRPr="00A61DBB">
          <w:rPr>
            <w:rStyle w:val="Hipervnculo"/>
            <w:noProof/>
            <w:lang w:val="es-AR"/>
          </w:rPr>
          <w:t>Artículo 13°. Modelo de gobernanza</w:t>
        </w:r>
        <w:r>
          <w:rPr>
            <w:noProof/>
            <w:webHidden/>
          </w:rPr>
          <w:tab/>
        </w:r>
        <w:r>
          <w:rPr>
            <w:noProof/>
            <w:webHidden/>
          </w:rPr>
          <w:fldChar w:fldCharType="begin"/>
        </w:r>
        <w:r>
          <w:rPr>
            <w:noProof/>
            <w:webHidden/>
          </w:rPr>
          <w:instrText xml:space="preserve"> PAGEREF _Toc237691393 \h </w:instrText>
        </w:r>
        <w:r>
          <w:rPr>
            <w:noProof/>
            <w:webHidden/>
          </w:rPr>
        </w:r>
        <w:r>
          <w:rPr>
            <w:noProof/>
            <w:webHidden/>
          </w:rPr>
          <w:fldChar w:fldCharType="separate"/>
        </w:r>
        <w:r>
          <w:rPr>
            <w:noProof/>
            <w:webHidden/>
          </w:rPr>
          <w:t>21</w:t>
        </w:r>
        <w:r>
          <w:rPr>
            <w:noProof/>
            <w:webHidden/>
          </w:rPr>
          <w:fldChar w:fldCharType="end"/>
        </w:r>
      </w:hyperlink>
    </w:p>
    <w:p w14:paraId="1557DCE5" w14:textId="262EE80E"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394" w:history="1">
        <w:r w:rsidRPr="00A61DBB">
          <w:rPr>
            <w:rStyle w:val="Hipervnculo"/>
            <w:noProof/>
            <w:lang w:val="es-AR"/>
          </w:rPr>
          <w:t>Artículo 14°. Órganos competentes y roles</w:t>
        </w:r>
        <w:r>
          <w:rPr>
            <w:noProof/>
            <w:webHidden/>
          </w:rPr>
          <w:tab/>
        </w:r>
        <w:r>
          <w:rPr>
            <w:noProof/>
            <w:webHidden/>
          </w:rPr>
          <w:fldChar w:fldCharType="begin"/>
        </w:r>
        <w:r>
          <w:rPr>
            <w:noProof/>
            <w:webHidden/>
          </w:rPr>
          <w:instrText xml:space="preserve"> PAGEREF _Toc237691394 \h </w:instrText>
        </w:r>
        <w:r>
          <w:rPr>
            <w:noProof/>
            <w:webHidden/>
          </w:rPr>
        </w:r>
        <w:r>
          <w:rPr>
            <w:noProof/>
            <w:webHidden/>
          </w:rPr>
          <w:fldChar w:fldCharType="separate"/>
        </w:r>
        <w:r>
          <w:rPr>
            <w:noProof/>
            <w:webHidden/>
          </w:rPr>
          <w:t>22</w:t>
        </w:r>
        <w:r>
          <w:rPr>
            <w:noProof/>
            <w:webHidden/>
          </w:rPr>
          <w:fldChar w:fldCharType="end"/>
        </w:r>
      </w:hyperlink>
    </w:p>
    <w:p w14:paraId="66C1FF20" w14:textId="56E39E9A"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395" w:history="1">
        <w:r w:rsidRPr="00A61DBB">
          <w:rPr>
            <w:rStyle w:val="Hipervnculo"/>
            <w:noProof/>
            <w:lang w:val="es-AR"/>
          </w:rPr>
          <w:t>Artículo 15°. Responsabilidad humana explícita</w:t>
        </w:r>
        <w:r>
          <w:rPr>
            <w:noProof/>
            <w:webHidden/>
          </w:rPr>
          <w:tab/>
        </w:r>
        <w:r>
          <w:rPr>
            <w:noProof/>
            <w:webHidden/>
          </w:rPr>
          <w:fldChar w:fldCharType="begin"/>
        </w:r>
        <w:r>
          <w:rPr>
            <w:noProof/>
            <w:webHidden/>
          </w:rPr>
          <w:instrText xml:space="preserve"> PAGEREF _Toc237691395 \h </w:instrText>
        </w:r>
        <w:r>
          <w:rPr>
            <w:noProof/>
            <w:webHidden/>
          </w:rPr>
        </w:r>
        <w:r>
          <w:rPr>
            <w:noProof/>
            <w:webHidden/>
          </w:rPr>
          <w:fldChar w:fldCharType="separate"/>
        </w:r>
        <w:r>
          <w:rPr>
            <w:noProof/>
            <w:webHidden/>
          </w:rPr>
          <w:t>24</w:t>
        </w:r>
        <w:r>
          <w:rPr>
            <w:noProof/>
            <w:webHidden/>
          </w:rPr>
          <w:fldChar w:fldCharType="end"/>
        </w:r>
      </w:hyperlink>
    </w:p>
    <w:p w14:paraId="3B6568D5" w14:textId="75D6B441"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396" w:history="1">
        <w:r w:rsidRPr="00A61DBB">
          <w:rPr>
            <w:rStyle w:val="Hipervnculo"/>
            <w:noProof/>
            <w:lang w:val="es-AR"/>
          </w:rPr>
          <w:t>Artículo 16°. Grado de delegación de decisiones</w:t>
        </w:r>
        <w:r>
          <w:rPr>
            <w:noProof/>
            <w:webHidden/>
          </w:rPr>
          <w:tab/>
        </w:r>
        <w:r>
          <w:rPr>
            <w:noProof/>
            <w:webHidden/>
          </w:rPr>
          <w:fldChar w:fldCharType="begin"/>
        </w:r>
        <w:r>
          <w:rPr>
            <w:noProof/>
            <w:webHidden/>
          </w:rPr>
          <w:instrText xml:space="preserve"> PAGEREF _Toc237691396 \h </w:instrText>
        </w:r>
        <w:r>
          <w:rPr>
            <w:noProof/>
            <w:webHidden/>
          </w:rPr>
        </w:r>
        <w:r>
          <w:rPr>
            <w:noProof/>
            <w:webHidden/>
          </w:rPr>
          <w:fldChar w:fldCharType="separate"/>
        </w:r>
        <w:r>
          <w:rPr>
            <w:noProof/>
            <w:webHidden/>
          </w:rPr>
          <w:t>24</w:t>
        </w:r>
        <w:r>
          <w:rPr>
            <w:noProof/>
            <w:webHidden/>
          </w:rPr>
          <w:fldChar w:fldCharType="end"/>
        </w:r>
      </w:hyperlink>
    </w:p>
    <w:p w14:paraId="3C739709" w14:textId="2464BE29"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397" w:history="1">
        <w:r w:rsidRPr="00A61DBB">
          <w:rPr>
            <w:rStyle w:val="Hipervnculo"/>
            <w:noProof/>
            <w:lang w:val="es-AR"/>
          </w:rPr>
          <w:t>Artículo 17°. Matriz institucional de delegación</w:t>
        </w:r>
        <w:r>
          <w:rPr>
            <w:noProof/>
            <w:webHidden/>
          </w:rPr>
          <w:tab/>
        </w:r>
        <w:r>
          <w:rPr>
            <w:noProof/>
            <w:webHidden/>
          </w:rPr>
          <w:fldChar w:fldCharType="begin"/>
        </w:r>
        <w:r>
          <w:rPr>
            <w:noProof/>
            <w:webHidden/>
          </w:rPr>
          <w:instrText xml:space="preserve"> PAGEREF _Toc237691397 \h </w:instrText>
        </w:r>
        <w:r>
          <w:rPr>
            <w:noProof/>
            <w:webHidden/>
          </w:rPr>
        </w:r>
        <w:r>
          <w:rPr>
            <w:noProof/>
            <w:webHidden/>
          </w:rPr>
          <w:fldChar w:fldCharType="separate"/>
        </w:r>
        <w:r>
          <w:rPr>
            <w:noProof/>
            <w:webHidden/>
          </w:rPr>
          <w:t>25</w:t>
        </w:r>
        <w:r>
          <w:rPr>
            <w:noProof/>
            <w:webHidden/>
          </w:rPr>
          <w:fldChar w:fldCharType="end"/>
        </w:r>
      </w:hyperlink>
    </w:p>
    <w:p w14:paraId="3975FE13" w14:textId="76312857"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398" w:history="1">
        <w:r w:rsidRPr="00A61DBB">
          <w:rPr>
            <w:rStyle w:val="Hipervnculo"/>
            <w:noProof/>
            <w:lang w:val="es-AR"/>
          </w:rPr>
          <w:t>Artículo 18°. Mapa de decisiones críticas</w:t>
        </w:r>
        <w:r>
          <w:rPr>
            <w:noProof/>
            <w:webHidden/>
          </w:rPr>
          <w:tab/>
        </w:r>
        <w:r>
          <w:rPr>
            <w:noProof/>
            <w:webHidden/>
          </w:rPr>
          <w:fldChar w:fldCharType="begin"/>
        </w:r>
        <w:r>
          <w:rPr>
            <w:noProof/>
            <w:webHidden/>
          </w:rPr>
          <w:instrText xml:space="preserve"> PAGEREF _Toc237691398 \h </w:instrText>
        </w:r>
        <w:r>
          <w:rPr>
            <w:noProof/>
            <w:webHidden/>
          </w:rPr>
        </w:r>
        <w:r>
          <w:rPr>
            <w:noProof/>
            <w:webHidden/>
          </w:rPr>
          <w:fldChar w:fldCharType="separate"/>
        </w:r>
        <w:r>
          <w:rPr>
            <w:noProof/>
            <w:webHidden/>
          </w:rPr>
          <w:t>26</w:t>
        </w:r>
        <w:r>
          <w:rPr>
            <w:noProof/>
            <w:webHidden/>
          </w:rPr>
          <w:fldChar w:fldCharType="end"/>
        </w:r>
      </w:hyperlink>
    </w:p>
    <w:p w14:paraId="7EA0F584" w14:textId="3DA20032"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399" w:history="1">
        <w:r w:rsidRPr="00A61DBB">
          <w:rPr>
            <w:rStyle w:val="Hipervnculo"/>
            <w:noProof/>
            <w:lang w:val="es-AR"/>
          </w:rPr>
          <w:t>Artículo 19°. Evaluación de riesgo e impacto</w:t>
        </w:r>
        <w:r>
          <w:rPr>
            <w:noProof/>
            <w:webHidden/>
          </w:rPr>
          <w:tab/>
        </w:r>
        <w:r>
          <w:rPr>
            <w:noProof/>
            <w:webHidden/>
          </w:rPr>
          <w:fldChar w:fldCharType="begin"/>
        </w:r>
        <w:r>
          <w:rPr>
            <w:noProof/>
            <w:webHidden/>
          </w:rPr>
          <w:instrText xml:space="preserve"> PAGEREF _Toc237691399 \h </w:instrText>
        </w:r>
        <w:r>
          <w:rPr>
            <w:noProof/>
            <w:webHidden/>
          </w:rPr>
        </w:r>
        <w:r>
          <w:rPr>
            <w:noProof/>
            <w:webHidden/>
          </w:rPr>
          <w:fldChar w:fldCharType="separate"/>
        </w:r>
        <w:r>
          <w:rPr>
            <w:noProof/>
            <w:webHidden/>
          </w:rPr>
          <w:t>27</w:t>
        </w:r>
        <w:r>
          <w:rPr>
            <w:noProof/>
            <w:webHidden/>
          </w:rPr>
          <w:fldChar w:fldCharType="end"/>
        </w:r>
      </w:hyperlink>
    </w:p>
    <w:p w14:paraId="7FF7C841" w14:textId="71E7303C"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00" w:history="1">
        <w:r w:rsidRPr="00A61DBB">
          <w:rPr>
            <w:rStyle w:val="Hipervnculo"/>
            <w:noProof/>
            <w:lang w:val="es-AR"/>
          </w:rPr>
          <w:t>Artículo 20°. Ciclo de autorización, registro y seguimiento de sistemas de IA institucionales</w:t>
        </w:r>
        <w:r>
          <w:rPr>
            <w:noProof/>
            <w:webHidden/>
          </w:rPr>
          <w:tab/>
        </w:r>
        <w:r>
          <w:rPr>
            <w:noProof/>
            <w:webHidden/>
          </w:rPr>
          <w:fldChar w:fldCharType="begin"/>
        </w:r>
        <w:r>
          <w:rPr>
            <w:noProof/>
            <w:webHidden/>
          </w:rPr>
          <w:instrText xml:space="preserve"> PAGEREF _Toc237691400 \h </w:instrText>
        </w:r>
        <w:r>
          <w:rPr>
            <w:noProof/>
            <w:webHidden/>
          </w:rPr>
        </w:r>
        <w:r>
          <w:rPr>
            <w:noProof/>
            <w:webHidden/>
          </w:rPr>
          <w:fldChar w:fldCharType="separate"/>
        </w:r>
        <w:r>
          <w:rPr>
            <w:noProof/>
            <w:webHidden/>
          </w:rPr>
          <w:t>29</w:t>
        </w:r>
        <w:r>
          <w:rPr>
            <w:noProof/>
            <w:webHidden/>
          </w:rPr>
          <w:fldChar w:fldCharType="end"/>
        </w:r>
      </w:hyperlink>
    </w:p>
    <w:p w14:paraId="5FCA56D4" w14:textId="212EB922"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01" w:history="1">
        <w:r w:rsidRPr="00A61DBB">
          <w:rPr>
            <w:rStyle w:val="Hipervnculo"/>
            <w:noProof/>
            <w:lang w:val="es-AR"/>
          </w:rPr>
          <w:t>Artículo 21°. Usos individuales y zonas grises</w:t>
        </w:r>
        <w:r>
          <w:rPr>
            <w:noProof/>
            <w:webHidden/>
          </w:rPr>
          <w:tab/>
        </w:r>
        <w:r>
          <w:rPr>
            <w:noProof/>
            <w:webHidden/>
          </w:rPr>
          <w:fldChar w:fldCharType="begin"/>
        </w:r>
        <w:r>
          <w:rPr>
            <w:noProof/>
            <w:webHidden/>
          </w:rPr>
          <w:instrText xml:space="preserve"> PAGEREF _Toc237691401 \h </w:instrText>
        </w:r>
        <w:r>
          <w:rPr>
            <w:noProof/>
            <w:webHidden/>
          </w:rPr>
        </w:r>
        <w:r>
          <w:rPr>
            <w:noProof/>
            <w:webHidden/>
          </w:rPr>
          <w:fldChar w:fldCharType="separate"/>
        </w:r>
        <w:r>
          <w:rPr>
            <w:noProof/>
            <w:webHidden/>
          </w:rPr>
          <w:t>30</w:t>
        </w:r>
        <w:r>
          <w:rPr>
            <w:noProof/>
            <w:webHidden/>
          </w:rPr>
          <w:fldChar w:fldCharType="end"/>
        </w:r>
      </w:hyperlink>
    </w:p>
    <w:p w14:paraId="7071EE89" w14:textId="2ADB163A"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02" w:history="1">
        <w:r w:rsidRPr="00A61DBB">
          <w:rPr>
            <w:rStyle w:val="Hipervnculo"/>
            <w:noProof/>
            <w:lang w:val="es-AR"/>
          </w:rPr>
          <w:t>Artículo 22°. Coordinación entre sedes y no fragmentación</w:t>
        </w:r>
        <w:r>
          <w:rPr>
            <w:noProof/>
            <w:webHidden/>
          </w:rPr>
          <w:tab/>
        </w:r>
        <w:r>
          <w:rPr>
            <w:noProof/>
            <w:webHidden/>
          </w:rPr>
          <w:fldChar w:fldCharType="begin"/>
        </w:r>
        <w:r>
          <w:rPr>
            <w:noProof/>
            <w:webHidden/>
          </w:rPr>
          <w:instrText xml:space="preserve"> PAGEREF _Toc237691402 \h </w:instrText>
        </w:r>
        <w:r>
          <w:rPr>
            <w:noProof/>
            <w:webHidden/>
          </w:rPr>
        </w:r>
        <w:r>
          <w:rPr>
            <w:noProof/>
            <w:webHidden/>
          </w:rPr>
          <w:fldChar w:fldCharType="separate"/>
        </w:r>
        <w:r>
          <w:rPr>
            <w:noProof/>
            <w:webHidden/>
          </w:rPr>
          <w:t>30</w:t>
        </w:r>
        <w:r>
          <w:rPr>
            <w:noProof/>
            <w:webHidden/>
          </w:rPr>
          <w:fldChar w:fldCharType="end"/>
        </w:r>
      </w:hyperlink>
    </w:p>
    <w:p w14:paraId="5DD8F0B5" w14:textId="73E682A2"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03" w:history="1">
        <w:r w:rsidRPr="00A61DBB">
          <w:rPr>
            <w:rStyle w:val="Hipervnculo"/>
            <w:noProof/>
            <w:lang w:val="es-AR"/>
          </w:rPr>
          <w:t>Artículo 23°. Aprendizaje institucional y mejora continua</w:t>
        </w:r>
        <w:r>
          <w:rPr>
            <w:noProof/>
            <w:webHidden/>
          </w:rPr>
          <w:tab/>
        </w:r>
        <w:r>
          <w:rPr>
            <w:noProof/>
            <w:webHidden/>
          </w:rPr>
          <w:fldChar w:fldCharType="begin"/>
        </w:r>
        <w:r>
          <w:rPr>
            <w:noProof/>
            <w:webHidden/>
          </w:rPr>
          <w:instrText xml:space="preserve"> PAGEREF _Toc237691403 \h </w:instrText>
        </w:r>
        <w:r>
          <w:rPr>
            <w:noProof/>
            <w:webHidden/>
          </w:rPr>
        </w:r>
        <w:r>
          <w:rPr>
            <w:noProof/>
            <w:webHidden/>
          </w:rPr>
          <w:fldChar w:fldCharType="separate"/>
        </w:r>
        <w:r>
          <w:rPr>
            <w:noProof/>
            <w:webHidden/>
          </w:rPr>
          <w:t>30</w:t>
        </w:r>
        <w:r>
          <w:rPr>
            <w:noProof/>
            <w:webHidden/>
          </w:rPr>
          <w:fldChar w:fldCharType="end"/>
        </w:r>
      </w:hyperlink>
    </w:p>
    <w:p w14:paraId="66974204" w14:textId="29C102CA" w:rsidR="009E1849" w:rsidRDefault="009E1849">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04" w:history="1">
        <w:r w:rsidRPr="00A61DBB">
          <w:rPr>
            <w:rStyle w:val="Hipervnculo"/>
            <w:noProof/>
            <w:lang w:val="es-AR"/>
          </w:rPr>
          <w:t>CAPÍTULO IV. USOS PERMITIDOS, CONDICIONADOS Y PROHIBIDOS</w:t>
        </w:r>
        <w:r>
          <w:rPr>
            <w:noProof/>
            <w:webHidden/>
          </w:rPr>
          <w:tab/>
        </w:r>
        <w:r>
          <w:rPr>
            <w:noProof/>
            <w:webHidden/>
          </w:rPr>
          <w:fldChar w:fldCharType="begin"/>
        </w:r>
        <w:r>
          <w:rPr>
            <w:noProof/>
            <w:webHidden/>
          </w:rPr>
          <w:instrText xml:space="preserve"> PAGEREF _Toc237691404 \h </w:instrText>
        </w:r>
        <w:r>
          <w:rPr>
            <w:noProof/>
            <w:webHidden/>
          </w:rPr>
        </w:r>
        <w:r>
          <w:rPr>
            <w:noProof/>
            <w:webHidden/>
          </w:rPr>
          <w:fldChar w:fldCharType="separate"/>
        </w:r>
        <w:r>
          <w:rPr>
            <w:noProof/>
            <w:webHidden/>
          </w:rPr>
          <w:t>30</w:t>
        </w:r>
        <w:r>
          <w:rPr>
            <w:noProof/>
            <w:webHidden/>
          </w:rPr>
          <w:fldChar w:fldCharType="end"/>
        </w:r>
      </w:hyperlink>
    </w:p>
    <w:p w14:paraId="53CC93BB" w14:textId="2228165E"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05" w:history="1">
        <w:r w:rsidRPr="00A61DBB">
          <w:rPr>
            <w:rStyle w:val="Hipervnculo"/>
            <w:noProof/>
            <w:lang w:val="es-AR"/>
          </w:rPr>
          <w:t>Artículo 24°. Criterio general de admisibilidad</w:t>
        </w:r>
        <w:r>
          <w:rPr>
            <w:noProof/>
            <w:webHidden/>
          </w:rPr>
          <w:tab/>
        </w:r>
        <w:r>
          <w:rPr>
            <w:noProof/>
            <w:webHidden/>
          </w:rPr>
          <w:fldChar w:fldCharType="begin"/>
        </w:r>
        <w:r>
          <w:rPr>
            <w:noProof/>
            <w:webHidden/>
          </w:rPr>
          <w:instrText xml:space="preserve"> PAGEREF _Toc237691405 \h </w:instrText>
        </w:r>
        <w:r>
          <w:rPr>
            <w:noProof/>
            <w:webHidden/>
          </w:rPr>
        </w:r>
        <w:r>
          <w:rPr>
            <w:noProof/>
            <w:webHidden/>
          </w:rPr>
          <w:fldChar w:fldCharType="separate"/>
        </w:r>
        <w:r>
          <w:rPr>
            <w:noProof/>
            <w:webHidden/>
          </w:rPr>
          <w:t>31</w:t>
        </w:r>
        <w:r>
          <w:rPr>
            <w:noProof/>
            <w:webHidden/>
          </w:rPr>
          <w:fldChar w:fldCharType="end"/>
        </w:r>
      </w:hyperlink>
    </w:p>
    <w:p w14:paraId="6A4C4592" w14:textId="458367B9"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06" w:history="1">
        <w:r w:rsidRPr="00A61DBB">
          <w:rPr>
            <w:rStyle w:val="Hipervnculo"/>
            <w:noProof/>
            <w:lang w:val="es-AR"/>
          </w:rPr>
          <w:t>Artículo 25°. Finalidades legítimas</w:t>
        </w:r>
        <w:r>
          <w:rPr>
            <w:noProof/>
            <w:webHidden/>
          </w:rPr>
          <w:tab/>
        </w:r>
        <w:r>
          <w:rPr>
            <w:noProof/>
            <w:webHidden/>
          </w:rPr>
          <w:fldChar w:fldCharType="begin"/>
        </w:r>
        <w:r>
          <w:rPr>
            <w:noProof/>
            <w:webHidden/>
          </w:rPr>
          <w:instrText xml:space="preserve"> PAGEREF _Toc237691406 \h </w:instrText>
        </w:r>
        <w:r>
          <w:rPr>
            <w:noProof/>
            <w:webHidden/>
          </w:rPr>
        </w:r>
        <w:r>
          <w:rPr>
            <w:noProof/>
            <w:webHidden/>
          </w:rPr>
          <w:fldChar w:fldCharType="separate"/>
        </w:r>
        <w:r>
          <w:rPr>
            <w:noProof/>
            <w:webHidden/>
          </w:rPr>
          <w:t>31</w:t>
        </w:r>
        <w:r>
          <w:rPr>
            <w:noProof/>
            <w:webHidden/>
          </w:rPr>
          <w:fldChar w:fldCharType="end"/>
        </w:r>
      </w:hyperlink>
    </w:p>
    <w:p w14:paraId="0B15EDAD" w14:textId="6E2E2B88"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07" w:history="1">
        <w:r w:rsidRPr="00A61DBB">
          <w:rPr>
            <w:rStyle w:val="Hipervnculo"/>
            <w:noProof/>
            <w:lang w:val="es-AR"/>
          </w:rPr>
          <w:t>Artículo 26°. Usos permitidos y fomentados</w:t>
        </w:r>
        <w:r>
          <w:rPr>
            <w:noProof/>
            <w:webHidden/>
          </w:rPr>
          <w:tab/>
        </w:r>
        <w:r>
          <w:rPr>
            <w:noProof/>
            <w:webHidden/>
          </w:rPr>
          <w:fldChar w:fldCharType="begin"/>
        </w:r>
        <w:r>
          <w:rPr>
            <w:noProof/>
            <w:webHidden/>
          </w:rPr>
          <w:instrText xml:space="preserve"> PAGEREF _Toc237691407 \h </w:instrText>
        </w:r>
        <w:r>
          <w:rPr>
            <w:noProof/>
            <w:webHidden/>
          </w:rPr>
        </w:r>
        <w:r>
          <w:rPr>
            <w:noProof/>
            <w:webHidden/>
          </w:rPr>
          <w:fldChar w:fldCharType="separate"/>
        </w:r>
        <w:r>
          <w:rPr>
            <w:noProof/>
            <w:webHidden/>
          </w:rPr>
          <w:t>31</w:t>
        </w:r>
        <w:r>
          <w:rPr>
            <w:noProof/>
            <w:webHidden/>
          </w:rPr>
          <w:fldChar w:fldCharType="end"/>
        </w:r>
      </w:hyperlink>
    </w:p>
    <w:p w14:paraId="634BAE15" w14:textId="132B6627"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08" w:history="1">
        <w:r w:rsidRPr="00A61DBB">
          <w:rPr>
            <w:rStyle w:val="Hipervnculo"/>
            <w:noProof/>
            <w:lang w:val="es-AR"/>
          </w:rPr>
          <w:t>Artículo 27°. Usos condicionados</w:t>
        </w:r>
        <w:r>
          <w:rPr>
            <w:noProof/>
            <w:webHidden/>
          </w:rPr>
          <w:tab/>
        </w:r>
        <w:r>
          <w:rPr>
            <w:noProof/>
            <w:webHidden/>
          </w:rPr>
          <w:fldChar w:fldCharType="begin"/>
        </w:r>
        <w:r>
          <w:rPr>
            <w:noProof/>
            <w:webHidden/>
          </w:rPr>
          <w:instrText xml:space="preserve"> PAGEREF _Toc237691408 \h </w:instrText>
        </w:r>
        <w:r>
          <w:rPr>
            <w:noProof/>
            <w:webHidden/>
          </w:rPr>
        </w:r>
        <w:r>
          <w:rPr>
            <w:noProof/>
            <w:webHidden/>
          </w:rPr>
          <w:fldChar w:fldCharType="separate"/>
        </w:r>
        <w:r>
          <w:rPr>
            <w:noProof/>
            <w:webHidden/>
          </w:rPr>
          <w:t>32</w:t>
        </w:r>
        <w:r>
          <w:rPr>
            <w:noProof/>
            <w:webHidden/>
          </w:rPr>
          <w:fldChar w:fldCharType="end"/>
        </w:r>
      </w:hyperlink>
    </w:p>
    <w:p w14:paraId="69624A39" w14:textId="63B4174D"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09" w:history="1">
        <w:r w:rsidRPr="00A61DBB">
          <w:rPr>
            <w:rStyle w:val="Hipervnculo"/>
            <w:noProof/>
            <w:lang w:val="es-AR"/>
          </w:rPr>
          <w:t>Artículo 28°. Usos no permitidos</w:t>
        </w:r>
        <w:r>
          <w:rPr>
            <w:noProof/>
            <w:webHidden/>
          </w:rPr>
          <w:tab/>
        </w:r>
        <w:r>
          <w:rPr>
            <w:noProof/>
            <w:webHidden/>
          </w:rPr>
          <w:fldChar w:fldCharType="begin"/>
        </w:r>
        <w:r>
          <w:rPr>
            <w:noProof/>
            <w:webHidden/>
          </w:rPr>
          <w:instrText xml:space="preserve"> PAGEREF _Toc237691409 \h </w:instrText>
        </w:r>
        <w:r>
          <w:rPr>
            <w:noProof/>
            <w:webHidden/>
          </w:rPr>
        </w:r>
        <w:r>
          <w:rPr>
            <w:noProof/>
            <w:webHidden/>
          </w:rPr>
          <w:fldChar w:fldCharType="separate"/>
        </w:r>
        <w:r>
          <w:rPr>
            <w:noProof/>
            <w:webHidden/>
          </w:rPr>
          <w:t>33</w:t>
        </w:r>
        <w:r>
          <w:rPr>
            <w:noProof/>
            <w:webHidden/>
          </w:rPr>
          <w:fldChar w:fldCharType="end"/>
        </w:r>
      </w:hyperlink>
    </w:p>
    <w:p w14:paraId="7AC64A70" w14:textId="7990C96C"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10" w:history="1">
        <w:r w:rsidRPr="00A61DBB">
          <w:rPr>
            <w:rStyle w:val="Hipervnculo"/>
            <w:noProof/>
            <w:lang w:val="es-AR"/>
          </w:rPr>
          <w:t>Artículo 29°. Limitaciones transversales a todo uso</w:t>
        </w:r>
        <w:r>
          <w:rPr>
            <w:noProof/>
            <w:webHidden/>
          </w:rPr>
          <w:tab/>
        </w:r>
        <w:r>
          <w:rPr>
            <w:noProof/>
            <w:webHidden/>
          </w:rPr>
          <w:fldChar w:fldCharType="begin"/>
        </w:r>
        <w:r>
          <w:rPr>
            <w:noProof/>
            <w:webHidden/>
          </w:rPr>
          <w:instrText xml:space="preserve"> PAGEREF _Toc237691410 \h </w:instrText>
        </w:r>
        <w:r>
          <w:rPr>
            <w:noProof/>
            <w:webHidden/>
          </w:rPr>
        </w:r>
        <w:r>
          <w:rPr>
            <w:noProof/>
            <w:webHidden/>
          </w:rPr>
          <w:fldChar w:fldCharType="separate"/>
        </w:r>
        <w:r>
          <w:rPr>
            <w:noProof/>
            <w:webHidden/>
          </w:rPr>
          <w:t>35</w:t>
        </w:r>
        <w:r>
          <w:rPr>
            <w:noProof/>
            <w:webHidden/>
          </w:rPr>
          <w:fldChar w:fldCharType="end"/>
        </w:r>
      </w:hyperlink>
    </w:p>
    <w:p w14:paraId="2422B3CF" w14:textId="168B2C75"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11" w:history="1">
        <w:r w:rsidRPr="00A61DBB">
          <w:rPr>
            <w:rStyle w:val="Hipervnculo"/>
            <w:noProof/>
            <w:lang w:val="es-AR"/>
          </w:rPr>
          <w:t>Artículo 30°. Criterios de proporcionalidad, necesidad y finalidad</w:t>
        </w:r>
        <w:r>
          <w:rPr>
            <w:noProof/>
            <w:webHidden/>
          </w:rPr>
          <w:tab/>
        </w:r>
        <w:r>
          <w:rPr>
            <w:noProof/>
            <w:webHidden/>
          </w:rPr>
          <w:fldChar w:fldCharType="begin"/>
        </w:r>
        <w:r>
          <w:rPr>
            <w:noProof/>
            <w:webHidden/>
          </w:rPr>
          <w:instrText xml:space="preserve"> PAGEREF _Toc237691411 \h </w:instrText>
        </w:r>
        <w:r>
          <w:rPr>
            <w:noProof/>
            <w:webHidden/>
          </w:rPr>
        </w:r>
        <w:r>
          <w:rPr>
            <w:noProof/>
            <w:webHidden/>
          </w:rPr>
          <w:fldChar w:fldCharType="separate"/>
        </w:r>
        <w:r>
          <w:rPr>
            <w:noProof/>
            <w:webHidden/>
          </w:rPr>
          <w:t>35</w:t>
        </w:r>
        <w:r>
          <w:rPr>
            <w:noProof/>
            <w:webHidden/>
          </w:rPr>
          <w:fldChar w:fldCharType="end"/>
        </w:r>
      </w:hyperlink>
    </w:p>
    <w:p w14:paraId="6258CF1C" w14:textId="3CB39BB0"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12" w:history="1">
        <w:r w:rsidRPr="00A61DBB">
          <w:rPr>
            <w:rStyle w:val="Hipervnculo"/>
            <w:noProof/>
            <w:lang w:val="es-AR"/>
          </w:rPr>
          <w:t>Artículo 31°. Reglas prácticas de decisión rápida</w:t>
        </w:r>
        <w:r>
          <w:rPr>
            <w:noProof/>
            <w:webHidden/>
          </w:rPr>
          <w:tab/>
        </w:r>
        <w:r>
          <w:rPr>
            <w:noProof/>
            <w:webHidden/>
          </w:rPr>
          <w:fldChar w:fldCharType="begin"/>
        </w:r>
        <w:r>
          <w:rPr>
            <w:noProof/>
            <w:webHidden/>
          </w:rPr>
          <w:instrText xml:space="preserve"> PAGEREF _Toc237691412 \h </w:instrText>
        </w:r>
        <w:r>
          <w:rPr>
            <w:noProof/>
            <w:webHidden/>
          </w:rPr>
        </w:r>
        <w:r>
          <w:rPr>
            <w:noProof/>
            <w:webHidden/>
          </w:rPr>
          <w:fldChar w:fldCharType="separate"/>
        </w:r>
        <w:r>
          <w:rPr>
            <w:noProof/>
            <w:webHidden/>
          </w:rPr>
          <w:t>36</w:t>
        </w:r>
        <w:r>
          <w:rPr>
            <w:noProof/>
            <w:webHidden/>
          </w:rPr>
          <w:fldChar w:fldCharType="end"/>
        </w:r>
      </w:hyperlink>
    </w:p>
    <w:p w14:paraId="040E46E2" w14:textId="304323C3"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13" w:history="1">
        <w:r w:rsidRPr="00A61DBB">
          <w:rPr>
            <w:rStyle w:val="Hipervnculo"/>
            <w:noProof/>
            <w:lang w:val="es-AR"/>
          </w:rPr>
          <w:t>Artículo 32°. Autorización excepcional</w:t>
        </w:r>
        <w:r>
          <w:rPr>
            <w:noProof/>
            <w:webHidden/>
          </w:rPr>
          <w:tab/>
        </w:r>
        <w:r>
          <w:rPr>
            <w:noProof/>
            <w:webHidden/>
          </w:rPr>
          <w:fldChar w:fldCharType="begin"/>
        </w:r>
        <w:r>
          <w:rPr>
            <w:noProof/>
            <w:webHidden/>
          </w:rPr>
          <w:instrText xml:space="preserve"> PAGEREF _Toc237691413 \h </w:instrText>
        </w:r>
        <w:r>
          <w:rPr>
            <w:noProof/>
            <w:webHidden/>
          </w:rPr>
        </w:r>
        <w:r>
          <w:rPr>
            <w:noProof/>
            <w:webHidden/>
          </w:rPr>
          <w:fldChar w:fldCharType="separate"/>
        </w:r>
        <w:r>
          <w:rPr>
            <w:noProof/>
            <w:webHidden/>
          </w:rPr>
          <w:t>36</w:t>
        </w:r>
        <w:r>
          <w:rPr>
            <w:noProof/>
            <w:webHidden/>
          </w:rPr>
          <w:fldChar w:fldCharType="end"/>
        </w:r>
      </w:hyperlink>
    </w:p>
    <w:p w14:paraId="32C1FA2F" w14:textId="493EBA2D"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14" w:history="1">
        <w:r w:rsidRPr="00A61DBB">
          <w:rPr>
            <w:rStyle w:val="Hipervnculo"/>
            <w:noProof/>
            <w:lang w:val="es-AR"/>
          </w:rPr>
          <w:t>Artículo 33°. Deber de adecuación de prácticas existentes</w:t>
        </w:r>
        <w:r>
          <w:rPr>
            <w:noProof/>
            <w:webHidden/>
          </w:rPr>
          <w:tab/>
        </w:r>
        <w:r>
          <w:rPr>
            <w:noProof/>
            <w:webHidden/>
          </w:rPr>
          <w:fldChar w:fldCharType="begin"/>
        </w:r>
        <w:r>
          <w:rPr>
            <w:noProof/>
            <w:webHidden/>
          </w:rPr>
          <w:instrText xml:space="preserve"> PAGEREF _Toc237691414 \h </w:instrText>
        </w:r>
        <w:r>
          <w:rPr>
            <w:noProof/>
            <w:webHidden/>
          </w:rPr>
        </w:r>
        <w:r>
          <w:rPr>
            <w:noProof/>
            <w:webHidden/>
          </w:rPr>
          <w:fldChar w:fldCharType="separate"/>
        </w:r>
        <w:r>
          <w:rPr>
            <w:noProof/>
            <w:webHidden/>
          </w:rPr>
          <w:t>36</w:t>
        </w:r>
        <w:r>
          <w:rPr>
            <w:noProof/>
            <w:webHidden/>
          </w:rPr>
          <w:fldChar w:fldCharType="end"/>
        </w:r>
      </w:hyperlink>
    </w:p>
    <w:p w14:paraId="56A7ABBF" w14:textId="7456A272" w:rsidR="009E1849" w:rsidRDefault="009E1849">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15" w:history="1">
        <w:r w:rsidRPr="00A61DBB">
          <w:rPr>
            <w:rStyle w:val="Hipervnculo"/>
            <w:noProof/>
            <w:lang w:val="es-AR"/>
          </w:rPr>
          <w:t>CAPÍTULO V. INTELIGENCIA ARTIFICIAL EN LA FUNCIÓN DOCENTE Y EL APRENDIZAJE</w:t>
        </w:r>
        <w:r>
          <w:rPr>
            <w:noProof/>
            <w:webHidden/>
          </w:rPr>
          <w:tab/>
        </w:r>
        <w:r>
          <w:rPr>
            <w:noProof/>
            <w:webHidden/>
          </w:rPr>
          <w:fldChar w:fldCharType="begin"/>
        </w:r>
        <w:r>
          <w:rPr>
            <w:noProof/>
            <w:webHidden/>
          </w:rPr>
          <w:instrText xml:space="preserve"> PAGEREF _Toc237691415 \h </w:instrText>
        </w:r>
        <w:r>
          <w:rPr>
            <w:noProof/>
            <w:webHidden/>
          </w:rPr>
        </w:r>
        <w:r>
          <w:rPr>
            <w:noProof/>
            <w:webHidden/>
          </w:rPr>
          <w:fldChar w:fldCharType="separate"/>
        </w:r>
        <w:r>
          <w:rPr>
            <w:noProof/>
            <w:webHidden/>
          </w:rPr>
          <w:t>37</w:t>
        </w:r>
        <w:r>
          <w:rPr>
            <w:noProof/>
            <w:webHidden/>
          </w:rPr>
          <w:fldChar w:fldCharType="end"/>
        </w:r>
      </w:hyperlink>
    </w:p>
    <w:p w14:paraId="7974B3F2" w14:textId="18F484F5"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16" w:history="1">
        <w:r w:rsidRPr="00A61DBB">
          <w:rPr>
            <w:rStyle w:val="Hipervnculo"/>
            <w:noProof/>
            <w:lang w:val="es-AR"/>
          </w:rPr>
          <w:t>Artículo 34°. Principio pedagógico rector</w:t>
        </w:r>
        <w:r>
          <w:rPr>
            <w:noProof/>
            <w:webHidden/>
          </w:rPr>
          <w:tab/>
        </w:r>
        <w:r>
          <w:rPr>
            <w:noProof/>
            <w:webHidden/>
          </w:rPr>
          <w:fldChar w:fldCharType="begin"/>
        </w:r>
        <w:r>
          <w:rPr>
            <w:noProof/>
            <w:webHidden/>
          </w:rPr>
          <w:instrText xml:space="preserve"> PAGEREF _Toc237691416 \h </w:instrText>
        </w:r>
        <w:r>
          <w:rPr>
            <w:noProof/>
            <w:webHidden/>
          </w:rPr>
        </w:r>
        <w:r>
          <w:rPr>
            <w:noProof/>
            <w:webHidden/>
          </w:rPr>
          <w:fldChar w:fldCharType="separate"/>
        </w:r>
        <w:r>
          <w:rPr>
            <w:noProof/>
            <w:webHidden/>
          </w:rPr>
          <w:t>37</w:t>
        </w:r>
        <w:r>
          <w:rPr>
            <w:noProof/>
            <w:webHidden/>
          </w:rPr>
          <w:fldChar w:fldCharType="end"/>
        </w:r>
      </w:hyperlink>
    </w:p>
    <w:p w14:paraId="0D284AE5" w14:textId="6C77B842"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17" w:history="1">
        <w:r w:rsidRPr="00A61DBB">
          <w:rPr>
            <w:rStyle w:val="Hipervnculo"/>
            <w:noProof/>
            <w:lang w:val="es-AR"/>
          </w:rPr>
          <w:t>Artículo 35°. Alcance del Capítulo</w:t>
        </w:r>
        <w:r>
          <w:rPr>
            <w:noProof/>
            <w:webHidden/>
          </w:rPr>
          <w:tab/>
        </w:r>
        <w:r>
          <w:rPr>
            <w:noProof/>
            <w:webHidden/>
          </w:rPr>
          <w:fldChar w:fldCharType="begin"/>
        </w:r>
        <w:r>
          <w:rPr>
            <w:noProof/>
            <w:webHidden/>
          </w:rPr>
          <w:instrText xml:space="preserve"> PAGEREF _Toc237691417 \h </w:instrText>
        </w:r>
        <w:r>
          <w:rPr>
            <w:noProof/>
            <w:webHidden/>
          </w:rPr>
        </w:r>
        <w:r>
          <w:rPr>
            <w:noProof/>
            <w:webHidden/>
          </w:rPr>
          <w:fldChar w:fldCharType="separate"/>
        </w:r>
        <w:r>
          <w:rPr>
            <w:noProof/>
            <w:webHidden/>
          </w:rPr>
          <w:t>37</w:t>
        </w:r>
        <w:r>
          <w:rPr>
            <w:noProof/>
            <w:webHidden/>
          </w:rPr>
          <w:fldChar w:fldCharType="end"/>
        </w:r>
      </w:hyperlink>
    </w:p>
    <w:p w14:paraId="5DCDEFF5" w14:textId="28F2320D"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18" w:history="1">
        <w:r w:rsidRPr="00A61DBB">
          <w:rPr>
            <w:rStyle w:val="Hipervnculo"/>
            <w:noProof/>
            <w:lang w:val="es-AR"/>
          </w:rPr>
          <w:t>Artículo 36°. Uso de IA por docentes</w:t>
        </w:r>
        <w:r>
          <w:rPr>
            <w:noProof/>
            <w:webHidden/>
          </w:rPr>
          <w:tab/>
        </w:r>
        <w:r>
          <w:rPr>
            <w:noProof/>
            <w:webHidden/>
          </w:rPr>
          <w:fldChar w:fldCharType="begin"/>
        </w:r>
        <w:r>
          <w:rPr>
            <w:noProof/>
            <w:webHidden/>
          </w:rPr>
          <w:instrText xml:space="preserve"> PAGEREF _Toc237691418 \h </w:instrText>
        </w:r>
        <w:r>
          <w:rPr>
            <w:noProof/>
            <w:webHidden/>
          </w:rPr>
        </w:r>
        <w:r>
          <w:rPr>
            <w:noProof/>
            <w:webHidden/>
          </w:rPr>
          <w:fldChar w:fldCharType="separate"/>
        </w:r>
        <w:r>
          <w:rPr>
            <w:noProof/>
            <w:webHidden/>
          </w:rPr>
          <w:t>38</w:t>
        </w:r>
        <w:r>
          <w:rPr>
            <w:noProof/>
            <w:webHidden/>
          </w:rPr>
          <w:fldChar w:fldCharType="end"/>
        </w:r>
      </w:hyperlink>
    </w:p>
    <w:p w14:paraId="407B6FC2" w14:textId="6325F7C5"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19" w:history="1">
        <w:r w:rsidRPr="00A61DBB">
          <w:rPr>
            <w:rStyle w:val="Hipervnculo"/>
            <w:noProof/>
            <w:lang w:val="es-AR"/>
          </w:rPr>
          <w:t>Artículo 37°. Uso de IA por estudiantes</w:t>
        </w:r>
        <w:r>
          <w:rPr>
            <w:noProof/>
            <w:webHidden/>
          </w:rPr>
          <w:tab/>
        </w:r>
        <w:r>
          <w:rPr>
            <w:noProof/>
            <w:webHidden/>
          </w:rPr>
          <w:fldChar w:fldCharType="begin"/>
        </w:r>
        <w:r>
          <w:rPr>
            <w:noProof/>
            <w:webHidden/>
          </w:rPr>
          <w:instrText xml:space="preserve"> PAGEREF _Toc237691419 \h </w:instrText>
        </w:r>
        <w:r>
          <w:rPr>
            <w:noProof/>
            <w:webHidden/>
          </w:rPr>
        </w:r>
        <w:r>
          <w:rPr>
            <w:noProof/>
            <w:webHidden/>
          </w:rPr>
          <w:fldChar w:fldCharType="separate"/>
        </w:r>
        <w:r>
          <w:rPr>
            <w:noProof/>
            <w:webHidden/>
          </w:rPr>
          <w:t>39</w:t>
        </w:r>
        <w:r>
          <w:rPr>
            <w:noProof/>
            <w:webHidden/>
          </w:rPr>
          <w:fldChar w:fldCharType="end"/>
        </w:r>
      </w:hyperlink>
    </w:p>
    <w:p w14:paraId="5A7B3294" w14:textId="6F377D42"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20" w:history="1">
        <w:r w:rsidRPr="00A61DBB">
          <w:rPr>
            <w:rStyle w:val="Hipervnculo"/>
            <w:noProof/>
            <w:lang w:val="es-AR"/>
          </w:rPr>
          <w:t>Artículo 38°. Reglas por tipo de producción académica</w:t>
        </w:r>
        <w:r>
          <w:rPr>
            <w:noProof/>
            <w:webHidden/>
          </w:rPr>
          <w:tab/>
        </w:r>
        <w:r>
          <w:rPr>
            <w:noProof/>
            <w:webHidden/>
          </w:rPr>
          <w:fldChar w:fldCharType="begin"/>
        </w:r>
        <w:r>
          <w:rPr>
            <w:noProof/>
            <w:webHidden/>
          </w:rPr>
          <w:instrText xml:space="preserve"> PAGEREF _Toc237691420 \h </w:instrText>
        </w:r>
        <w:r>
          <w:rPr>
            <w:noProof/>
            <w:webHidden/>
          </w:rPr>
        </w:r>
        <w:r>
          <w:rPr>
            <w:noProof/>
            <w:webHidden/>
          </w:rPr>
          <w:fldChar w:fldCharType="separate"/>
        </w:r>
        <w:r>
          <w:rPr>
            <w:noProof/>
            <w:webHidden/>
          </w:rPr>
          <w:t>40</w:t>
        </w:r>
        <w:r>
          <w:rPr>
            <w:noProof/>
            <w:webHidden/>
          </w:rPr>
          <w:fldChar w:fldCharType="end"/>
        </w:r>
      </w:hyperlink>
    </w:p>
    <w:p w14:paraId="43502E15" w14:textId="629E4BE8"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21" w:history="1">
        <w:r w:rsidRPr="00A61DBB">
          <w:rPr>
            <w:rStyle w:val="Hipervnculo"/>
            <w:noProof/>
            <w:lang w:val="es-AR"/>
          </w:rPr>
          <w:t>Artículo 39°. Transparencia, declaración de uso y autoría</w:t>
        </w:r>
        <w:r>
          <w:rPr>
            <w:noProof/>
            <w:webHidden/>
          </w:rPr>
          <w:tab/>
        </w:r>
        <w:r>
          <w:rPr>
            <w:noProof/>
            <w:webHidden/>
          </w:rPr>
          <w:fldChar w:fldCharType="begin"/>
        </w:r>
        <w:r>
          <w:rPr>
            <w:noProof/>
            <w:webHidden/>
          </w:rPr>
          <w:instrText xml:space="preserve"> PAGEREF _Toc237691421 \h </w:instrText>
        </w:r>
        <w:r>
          <w:rPr>
            <w:noProof/>
            <w:webHidden/>
          </w:rPr>
        </w:r>
        <w:r>
          <w:rPr>
            <w:noProof/>
            <w:webHidden/>
          </w:rPr>
          <w:fldChar w:fldCharType="separate"/>
        </w:r>
        <w:r>
          <w:rPr>
            <w:noProof/>
            <w:webHidden/>
          </w:rPr>
          <w:t>42</w:t>
        </w:r>
        <w:r>
          <w:rPr>
            <w:noProof/>
            <w:webHidden/>
          </w:rPr>
          <w:fldChar w:fldCharType="end"/>
        </w:r>
      </w:hyperlink>
    </w:p>
    <w:p w14:paraId="7604BF0E" w14:textId="52172AC8"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22" w:history="1">
        <w:r w:rsidRPr="00A61DBB">
          <w:rPr>
            <w:rStyle w:val="Hipervnculo"/>
            <w:noProof/>
            <w:lang w:val="es-AR"/>
          </w:rPr>
          <w:t>Artículo 40°. Integridad académica en contexto de IA</w:t>
        </w:r>
        <w:r>
          <w:rPr>
            <w:noProof/>
            <w:webHidden/>
          </w:rPr>
          <w:tab/>
        </w:r>
        <w:r>
          <w:rPr>
            <w:noProof/>
            <w:webHidden/>
          </w:rPr>
          <w:fldChar w:fldCharType="begin"/>
        </w:r>
        <w:r>
          <w:rPr>
            <w:noProof/>
            <w:webHidden/>
          </w:rPr>
          <w:instrText xml:space="preserve"> PAGEREF _Toc237691422 \h </w:instrText>
        </w:r>
        <w:r>
          <w:rPr>
            <w:noProof/>
            <w:webHidden/>
          </w:rPr>
        </w:r>
        <w:r>
          <w:rPr>
            <w:noProof/>
            <w:webHidden/>
          </w:rPr>
          <w:fldChar w:fldCharType="separate"/>
        </w:r>
        <w:r>
          <w:rPr>
            <w:noProof/>
            <w:webHidden/>
          </w:rPr>
          <w:t>42</w:t>
        </w:r>
        <w:r>
          <w:rPr>
            <w:noProof/>
            <w:webHidden/>
          </w:rPr>
          <w:fldChar w:fldCharType="end"/>
        </w:r>
      </w:hyperlink>
    </w:p>
    <w:p w14:paraId="2F227DB7" w14:textId="3820686A"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23" w:history="1">
        <w:r w:rsidRPr="00A61DBB">
          <w:rPr>
            <w:rStyle w:val="Hipervnculo"/>
            <w:noProof/>
            <w:lang w:val="es-AR"/>
          </w:rPr>
          <w:t>Artículo 41°. Evaluación en contexto de IA</w:t>
        </w:r>
        <w:r>
          <w:rPr>
            <w:noProof/>
            <w:webHidden/>
          </w:rPr>
          <w:tab/>
        </w:r>
        <w:r>
          <w:rPr>
            <w:noProof/>
            <w:webHidden/>
          </w:rPr>
          <w:fldChar w:fldCharType="begin"/>
        </w:r>
        <w:r>
          <w:rPr>
            <w:noProof/>
            <w:webHidden/>
          </w:rPr>
          <w:instrText xml:space="preserve"> PAGEREF _Toc237691423 \h </w:instrText>
        </w:r>
        <w:r>
          <w:rPr>
            <w:noProof/>
            <w:webHidden/>
          </w:rPr>
        </w:r>
        <w:r>
          <w:rPr>
            <w:noProof/>
            <w:webHidden/>
          </w:rPr>
          <w:fldChar w:fldCharType="separate"/>
        </w:r>
        <w:r>
          <w:rPr>
            <w:noProof/>
            <w:webHidden/>
          </w:rPr>
          <w:t>43</w:t>
        </w:r>
        <w:r>
          <w:rPr>
            <w:noProof/>
            <w:webHidden/>
          </w:rPr>
          <w:fldChar w:fldCharType="end"/>
        </w:r>
      </w:hyperlink>
    </w:p>
    <w:p w14:paraId="593D9219" w14:textId="4D812974"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24" w:history="1">
        <w:r w:rsidRPr="00A61DBB">
          <w:rPr>
            <w:rStyle w:val="Hipervnculo"/>
            <w:noProof/>
            <w:lang w:val="es-AR"/>
          </w:rPr>
          <w:t>Artículo 42°. Obligaciones de información en el aula y en el programa de la asignatura</w:t>
        </w:r>
        <w:r>
          <w:rPr>
            <w:noProof/>
            <w:webHidden/>
          </w:rPr>
          <w:tab/>
        </w:r>
        <w:r>
          <w:rPr>
            <w:noProof/>
            <w:webHidden/>
          </w:rPr>
          <w:fldChar w:fldCharType="begin"/>
        </w:r>
        <w:r>
          <w:rPr>
            <w:noProof/>
            <w:webHidden/>
          </w:rPr>
          <w:instrText xml:space="preserve"> PAGEREF _Toc237691424 \h </w:instrText>
        </w:r>
        <w:r>
          <w:rPr>
            <w:noProof/>
            <w:webHidden/>
          </w:rPr>
        </w:r>
        <w:r>
          <w:rPr>
            <w:noProof/>
            <w:webHidden/>
          </w:rPr>
          <w:fldChar w:fldCharType="separate"/>
        </w:r>
        <w:r>
          <w:rPr>
            <w:noProof/>
            <w:webHidden/>
          </w:rPr>
          <w:t>44</w:t>
        </w:r>
        <w:r>
          <w:rPr>
            <w:noProof/>
            <w:webHidden/>
          </w:rPr>
          <w:fldChar w:fldCharType="end"/>
        </w:r>
      </w:hyperlink>
    </w:p>
    <w:p w14:paraId="2A1AA0E6" w14:textId="3F89C440"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25" w:history="1">
        <w:r w:rsidRPr="00A61DBB">
          <w:rPr>
            <w:rStyle w:val="Hipervnculo"/>
            <w:noProof/>
            <w:lang w:val="es-AR"/>
          </w:rPr>
          <w:t>Artículo 43°. Acompañamiento institucional</w:t>
        </w:r>
        <w:r>
          <w:rPr>
            <w:noProof/>
            <w:webHidden/>
          </w:rPr>
          <w:tab/>
        </w:r>
        <w:r>
          <w:rPr>
            <w:noProof/>
            <w:webHidden/>
          </w:rPr>
          <w:fldChar w:fldCharType="begin"/>
        </w:r>
        <w:r>
          <w:rPr>
            <w:noProof/>
            <w:webHidden/>
          </w:rPr>
          <w:instrText xml:space="preserve"> PAGEREF _Toc237691425 \h </w:instrText>
        </w:r>
        <w:r>
          <w:rPr>
            <w:noProof/>
            <w:webHidden/>
          </w:rPr>
        </w:r>
        <w:r>
          <w:rPr>
            <w:noProof/>
            <w:webHidden/>
          </w:rPr>
          <w:fldChar w:fldCharType="separate"/>
        </w:r>
        <w:r>
          <w:rPr>
            <w:noProof/>
            <w:webHidden/>
          </w:rPr>
          <w:t>45</w:t>
        </w:r>
        <w:r>
          <w:rPr>
            <w:noProof/>
            <w:webHidden/>
          </w:rPr>
          <w:fldChar w:fldCharType="end"/>
        </w:r>
      </w:hyperlink>
    </w:p>
    <w:p w14:paraId="5A9B6CE6" w14:textId="1CE4A922"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26" w:history="1">
        <w:r w:rsidRPr="00A61DBB">
          <w:rPr>
            <w:rStyle w:val="Hipervnculo"/>
            <w:noProof/>
            <w:lang w:val="es-AR"/>
          </w:rPr>
          <w:t>Artículo 44°. Criterio de resolución de dudas</w:t>
        </w:r>
        <w:r>
          <w:rPr>
            <w:noProof/>
            <w:webHidden/>
          </w:rPr>
          <w:tab/>
        </w:r>
        <w:r>
          <w:rPr>
            <w:noProof/>
            <w:webHidden/>
          </w:rPr>
          <w:fldChar w:fldCharType="begin"/>
        </w:r>
        <w:r>
          <w:rPr>
            <w:noProof/>
            <w:webHidden/>
          </w:rPr>
          <w:instrText xml:space="preserve"> PAGEREF _Toc237691426 \h </w:instrText>
        </w:r>
        <w:r>
          <w:rPr>
            <w:noProof/>
            <w:webHidden/>
          </w:rPr>
        </w:r>
        <w:r>
          <w:rPr>
            <w:noProof/>
            <w:webHidden/>
          </w:rPr>
          <w:fldChar w:fldCharType="separate"/>
        </w:r>
        <w:r>
          <w:rPr>
            <w:noProof/>
            <w:webHidden/>
          </w:rPr>
          <w:t>45</w:t>
        </w:r>
        <w:r>
          <w:rPr>
            <w:noProof/>
            <w:webHidden/>
          </w:rPr>
          <w:fldChar w:fldCharType="end"/>
        </w:r>
      </w:hyperlink>
    </w:p>
    <w:p w14:paraId="17AD8920" w14:textId="2CAE3FB5" w:rsidR="009E1849" w:rsidRDefault="009E1849">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27" w:history="1">
        <w:r w:rsidRPr="00A61DBB">
          <w:rPr>
            <w:rStyle w:val="Hipervnculo"/>
            <w:noProof/>
            <w:lang w:val="es-AR"/>
          </w:rPr>
          <w:t>CAPÍTULO VI. INTELIGENCIA ARTIFICIAL EN INVESTIGACIÓN, EXTENSIÓN Y TRANSFERENCIA</w:t>
        </w:r>
        <w:r>
          <w:rPr>
            <w:noProof/>
            <w:webHidden/>
          </w:rPr>
          <w:tab/>
        </w:r>
        <w:r>
          <w:rPr>
            <w:noProof/>
            <w:webHidden/>
          </w:rPr>
          <w:fldChar w:fldCharType="begin"/>
        </w:r>
        <w:r>
          <w:rPr>
            <w:noProof/>
            <w:webHidden/>
          </w:rPr>
          <w:instrText xml:space="preserve"> PAGEREF _Toc237691427 \h </w:instrText>
        </w:r>
        <w:r>
          <w:rPr>
            <w:noProof/>
            <w:webHidden/>
          </w:rPr>
        </w:r>
        <w:r>
          <w:rPr>
            <w:noProof/>
            <w:webHidden/>
          </w:rPr>
          <w:fldChar w:fldCharType="separate"/>
        </w:r>
        <w:r>
          <w:rPr>
            <w:noProof/>
            <w:webHidden/>
          </w:rPr>
          <w:t>46</w:t>
        </w:r>
        <w:r>
          <w:rPr>
            <w:noProof/>
            <w:webHidden/>
          </w:rPr>
          <w:fldChar w:fldCharType="end"/>
        </w:r>
      </w:hyperlink>
    </w:p>
    <w:p w14:paraId="777254BB" w14:textId="1D45BAB1"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28" w:history="1">
        <w:r w:rsidRPr="00A61DBB">
          <w:rPr>
            <w:rStyle w:val="Hipervnculo"/>
            <w:noProof/>
            <w:lang w:val="es-AR"/>
          </w:rPr>
          <w:t>Artículo 45°. Principio rector</w:t>
        </w:r>
        <w:r>
          <w:rPr>
            <w:noProof/>
            <w:webHidden/>
          </w:rPr>
          <w:tab/>
        </w:r>
        <w:r>
          <w:rPr>
            <w:noProof/>
            <w:webHidden/>
          </w:rPr>
          <w:fldChar w:fldCharType="begin"/>
        </w:r>
        <w:r>
          <w:rPr>
            <w:noProof/>
            <w:webHidden/>
          </w:rPr>
          <w:instrText xml:space="preserve"> PAGEREF _Toc237691428 \h </w:instrText>
        </w:r>
        <w:r>
          <w:rPr>
            <w:noProof/>
            <w:webHidden/>
          </w:rPr>
        </w:r>
        <w:r>
          <w:rPr>
            <w:noProof/>
            <w:webHidden/>
          </w:rPr>
          <w:fldChar w:fldCharType="separate"/>
        </w:r>
        <w:r>
          <w:rPr>
            <w:noProof/>
            <w:webHidden/>
          </w:rPr>
          <w:t>46</w:t>
        </w:r>
        <w:r>
          <w:rPr>
            <w:noProof/>
            <w:webHidden/>
          </w:rPr>
          <w:fldChar w:fldCharType="end"/>
        </w:r>
      </w:hyperlink>
    </w:p>
    <w:p w14:paraId="78298E67" w14:textId="0AD3F639"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29" w:history="1">
        <w:r w:rsidRPr="00A61DBB">
          <w:rPr>
            <w:rStyle w:val="Hipervnculo"/>
            <w:noProof/>
            <w:lang w:val="es-AR"/>
          </w:rPr>
          <w:t>Artículo 46°. Alcance</w:t>
        </w:r>
        <w:r>
          <w:rPr>
            <w:noProof/>
            <w:webHidden/>
          </w:rPr>
          <w:tab/>
        </w:r>
        <w:r>
          <w:rPr>
            <w:noProof/>
            <w:webHidden/>
          </w:rPr>
          <w:fldChar w:fldCharType="begin"/>
        </w:r>
        <w:r>
          <w:rPr>
            <w:noProof/>
            <w:webHidden/>
          </w:rPr>
          <w:instrText xml:space="preserve"> PAGEREF _Toc237691429 \h </w:instrText>
        </w:r>
        <w:r>
          <w:rPr>
            <w:noProof/>
            <w:webHidden/>
          </w:rPr>
        </w:r>
        <w:r>
          <w:rPr>
            <w:noProof/>
            <w:webHidden/>
          </w:rPr>
          <w:fldChar w:fldCharType="separate"/>
        </w:r>
        <w:r>
          <w:rPr>
            <w:noProof/>
            <w:webHidden/>
          </w:rPr>
          <w:t>46</w:t>
        </w:r>
        <w:r>
          <w:rPr>
            <w:noProof/>
            <w:webHidden/>
          </w:rPr>
          <w:fldChar w:fldCharType="end"/>
        </w:r>
      </w:hyperlink>
    </w:p>
    <w:p w14:paraId="6D490B03" w14:textId="1F0114A5"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30" w:history="1">
        <w:r w:rsidRPr="00A61DBB">
          <w:rPr>
            <w:rStyle w:val="Hipervnculo"/>
            <w:noProof/>
            <w:lang w:val="es-AR"/>
          </w:rPr>
          <w:t>Artículo 47°. Uso de IA en investigación científica y tecnológica</w:t>
        </w:r>
        <w:r>
          <w:rPr>
            <w:noProof/>
            <w:webHidden/>
          </w:rPr>
          <w:tab/>
        </w:r>
        <w:r>
          <w:rPr>
            <w:noProof/>
            <w:webHidden/>
          </w:rPr>
          <w:fldChar w:fldCharType="begin"/>
        </w:r>
        <w:r>
          <w:rPr>
            <w:noProof/>
            <w:webHidden/>
          </w:rPr>
          <w:instrText xml:space="preserve"> PAGEREF _Toc237691430 \h </w:instrText>
        </w:r>
        <w:r>
          <w:rPr>
            <w:noProof/>
            <w:webHidden/>
          </w:rPr>
        </w:r>
        <w:r>
          <w:rPr>
            <w:noProof/>
            <w:webHidden/>
          </w:rPr>
          <w:fldChar w:fldCharType="separate"/>
        </w:r>
        <w:r>
          <w:rPr>
            <w:noProof/>
            <w:webHidden/>
          </w:rPr>
          <w:t>46</w:t>
        </w:r>
        <w:r>
          <w:rPr>
            <w:noProof/>
            <w:webHidden/>
          </w:rPr>
          <w:fldChar w:fldCharType="end"/>
        </w:r>
      </w:hyperlink>
    </w:p>
    <w:p w14:paraId="26386D33" w14:textId="1A82395E"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31" w:history="1">
        <w:r w:rsidRPr="00A61DBB">
          <w:rPr>
            <w:rStyle w:val="Hipervnculo"/>
            <w:noProof/>
            <w:lang w:val="es-AR"/>
          </w:rPr>
          <w:t>Artículo 48°. Integridad científica, autoría y publicación</w:t>
        </w:r>
        <w:r>
          <w:rPr>
            <w:noProof/>
            <w:webHidden/>
          </w:rPr>
          <w:tab/>
        </w:r>
        <w:r>
          <w:rPr>
            <w:noProof/>
            <w:webHidden/>
          </w:rPr>
          <w:fldChar w:fldCharType="begin"/>
        </w:r>
        <w:r>
          <w:rPr>
            <w:noProof/>
            <w:webHidden/>
          </w:rPr>
          <w:instrText xml:space="preserve"> PAGEREF _Toc237691431 \h </w:instrText>
        </w:r>
        <w:r>
          <w:rPr>
            <w:noProof/>
            <w:webHidden/>
          </w:rPr>
        </w:r>
        <w:r>
          <w:rPr>
            <w:noProof/>
            <w:webHidden/>
          </w:rPr>
          <w:fldChar w:fldCharType="separate"/>
        </w:r>
        <w:r>
          <w:rPr>
            <w:noProof/>
            <w:webHidden/>
          </w:rPr>
          <w:t>47</w:t>
        </w:r>
        <w:r>
          <w:rPr>
            <w:noProof/>
            <w:webHidden/>
          </w:rPr>
          <w:fldChar w:fldCharType="end"/>
        </w:r>
      </w:hyperlink>
    </w:p>
    <w:p w14:paraId="5DC201C9" w14:textId="6BAE8357"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32" w:history="1">
        <w:r w:rsidRPr="00A61DBB">
          <w:rPr>
            <w:rStyle w:val="Hipervnculo"/>
            <w:noProof/>
            <w:lang w:val="es-AR"/>
          </w:rPr>
          <w:t>Artículo 49°. Datos, consentimiento y protección de la información</w:t>
        </w:r>
        <w:r>
          <w:rPr>
            <w:noProof/>
            <w:webHidden/>
          </w:rPr>
          <w:tab/>
        </w:r>
        <w:r>
          <w:rPr>
            <w:noProof/>
            <w:webHidden/>
          </w:rPr>
          <w:fldChar w:fldCharType="begin"/>
        </w:r>
        <w:r>
          <w:rPr>
            <w:noProof/>
            <w:webHidden/>
          </w:rPr>
          <w:instrText xml:space="preserve"> PAGEREF _Toc237691432 \h </w:instrText>
        </w:r>
        <w:r>
          <w:rPr>
            <w:noProof/>
            <w:webHidden/>
          </w:rPr>
        </w:r>
        <w:r>
          <w:rPr>
            <w:noProof/>
            <w:webHidden/>
          </w:rPr>
          <w:fldChar w:fldCharType="separate"/>
        </w:r>
        <w:r>
          <w:rPr>
            <w:noProof/>
            <w:webHidden/>
          </w:rPr>
          <w:t>48</w:t>
        </w:r>
        <w:r>
          <w:rPr>
            <w:noProof/>
            <w:webHidden/>
          </w:rPr>
          <w:fldChar w:fldCharType="end"/>
        </w:r>
      </w:hyperlink>
    </w:p>
    <w:p w14:paraId="76CB6810" w14:textId="6C0B7C70"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33" w:history="1">
        <w:r w:rsidRPr="00A61DBB">
          <w:rPr>
            <w:rStyle w:val="Hipervnculo"/>
            <w:noProof/>
            <w:lang w:val="es-AR"/>
          </w:rPr>
          <w:t>Artículo 50°. Comités de ética y evaluación de riesgo en investigación</w:t>
        </w:r>
        <w:r>
          <w:rPr>
            <w:noProof/>
            <w:webHidden/>
          </w:rPr>
          <w:tab/>
        </w:r>
        <w:r>
          <w:rPr>
            <w:noProof/>
            <w:webHidden/>
          </w:rPr>
          <w:fldChar w:fldCharType="begin"/>
        </w:r>
        <w:r>
          <w:rPr>
            <w:noProof/>
            <w:webHidden/>
          </w:rPr>
          <w:instrText xml:space="preserve"> PAGEREF _Toc237691433 \h </w:instrText>
        </w:r>
        <w:r>
          <w:rPr>
            <w:noProof/>
            <w:webHidden/>
          </w:rPr>
        </w:r>
        <w:r>
          <w:rPr>
            <w:noProof/>
            <w:webHidden/>
          </w:rPr>
          <w:fldChar w:fldCharType="separate"/>
        </w:r>
        <w:r>
          <w:rPr>
            <w:noProof/>
            <w:webHidden/>
          </w:rPr>
          <w:t>49</w:t>
        </w:r>
        <w:r>
          <w:rPr>
            <w:noProof/>
            <w:webHidden/>
          </w:rPr>
          <w:fldChar w:fldCharType="end"/>
        </w:r>
      </w:hyperlink>
    </w:p>
    <w:p w14:paraId="74642B2A" w14:textId="30F106A7"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34" w:history="1">
        <w:r w:rsidRPr="00A61DBB">
          <w:rPr>
            <w:rStyle w:val="Hipervnculo"/>
            <w:noProof/>
            <w:lang w:val="es-AR"/>
          </w:rPr>
          <w:t>Artículo 51°. IA en extensión y vinculación con el medio</w:t>
        </w:r>
        <w:r>
          <w:rPr>
            <w:noProof/>
            <w:webHidden/>
          </w:rPr>
          <w:tab/>
        </w:r>
        <w:r>
          <w:rPr>
            <w:noProof/>
            <w:webHidden/>
          </w:rPr>
          <w:fldChar w:fldCharType="begin"/>
        </w:r>
        <w:r>
          <w:rPr>
            <w:noProof/>
            <w:webHidden/>
          </w:rPr>
          <w:instrText xml:space="preserve"> PAGEREF _Toc237691434 \h </w:instrText>
        </w:r>
        <w:r>
          <w:rPr>
            <w:noProof/>
            <w:webHidden/>
          </w:rPr>
        </w:r>
        <w:r>
          <w:rPr>
            <w:noProof/>
            <w:webHidden/>
          </w:rPr>
          <w:fldChar w:fldCharType="separate"/>
        </w:r>
        <w:r>
          <w:rPr>
            <w:noProof/>
            <w:webHidden/>
          </w:rPr>
          <w:t>49</w:t>
        </w:r>
        <w:r>
          <w:rPr>
            <w:noProof/>
            <w:webHidden/>
          </w:rPr>
          <w:fldChar w:fldCharType="end"/>
        </w:r>
      </w:hyperlink>
    </w:p>
    <w:p w14:paraId="41D8E61D" w14:textId="6DF4183C"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35" w:history="1">
        <w:r w:rsidRPr="00A61DBB">
          <w:rPr>
            <w:rStyle w:val="Hipervnculo"/>
            <w:noProof/>
            <w:lang w:val="es-AR"/>
          </w:rPr>
          <w:t>Artículo 52°. Transferencia, convenios y proyectos con terceros</w:t>
        </w:r>
        <w:r>
          <w:rPr>
            <w:noProof/>
            <w:webHidden/>
          </w:rPr>
          <w:tab/>
        </w:r>
        <w:r>
          <w:rPr>
            <w:noProof/>
            <w:webHidden/>
          </w:rPr>
          <w:fldChar w:fldCharType="begin"/>
        </w:r>
        <w:r>
          <w:rPr>
            <w:noProof/>
            <w:webHidden/>
          </w:rPr>
          <w:instrText xml:space="preserve"> PAGEREF _Toc237691435 \h </w:instrText>
        </w:r>
        <w:r>
          <w:rPr>
            <w:noProof/>
            <w:webHidden/>
          </w:rPr>
        </w:r>
        <w:r>
          <w:rPr>
            <w:noProof/>
            <w:webHidden/>
          </w:rPr>
          <w:fldChar w:fldCharType="separate"/>
        </w:r>
        <w:r>
          <w:rPr>
            <w:noProof/>
            <w:webHidden/>
          </w:rPr>
          <w:t>50</w:t>
        </w:r>
        <w:r>
          <w:rPr>
            <w:noProof/>
            <w:webHidden/>
          </w:rPr>
          <w:fldChar w:fldCharType="end"/>
        </w:r>
      </w:hyperlink>
    </w:p>
    <w:p w14:paraId="3900CA1E" w14:textId="267662AF"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36" w:history="1">
        <w:r w:rsidRPr="00A61DBB">
          <w:rPr>
            <w:rStyle w:val="Hipervnculo"/>
            <w:noProof/>
            <w:lang w:val="es-AR"/>
          </w:rPr>
          <w:t>Artículo 53°. Propiedad intelectual, software y resultados</w:t>
        </w:r>
        <w:r>
          <w:rPr>
            <w:noProof/>
            <w:webHidden/>
          </w:rPr>
          <w:tab/>
        </w:r>
        <w:r>
          <w:rPr>
            <w:noProof/>
            <w:webHidden/>
          </w:rPr>
          <w:fldChar w:fldCharType="begin"/>
        </w:r>
        <w:r>
          <w:rPr>
            <w:noProof/>
            <w:webHidden/>
          </w:rPr>
          <w:instrText xml:space="preserve"> PAGEREF _Toc237691436 \h </w:instrText>
        </w:r>
        <w:r>
          <w:rPr>
            <w:noProof/>
            <w:webHidden/>
          </w:rPr>
        </w:r>
        <w:r>
          <w:rPr>
            <w:noProof/>
            <w:webHidden/>
          </w:rPr>
          <w:fldChar w:fldCharType="separate"/>
        </w:r>
        <w:r>
          <w:rPr>
            <w:noProof/>
            <w:webHidden/>
          </w:rPr>
          <w:t>51</w:t>
        </w:r>
        <w:r>
          <w:rPr>
            <w:noProof/>
            <w:webHidden/>
          </w:rPr>
          <w:fldChar w:fldCharType="end"/>
        </w:r>
      </w:hyperlink>
    </w:p>
    <w:p w14:paraId="6E56A3BB" w14:textId="7B28BBCA"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37" w:history="1">
        <w:r w:rsidRPr="00A61DBB">
          <w:rPr>
            <w:rStyle w:val="Hipervnculo"/>
            <w:noProof/>
            <w:lang w:val="es-AR"/>
          </w:rPr>
          <w:t>Artículo 54°. Transparencia en informes, proyectos y rendiciones</w:t>
        </w:r>
        <w:r>
          <w:rPr>
            <w:noProof/>
            <w:webHidden/>
          </w:rPr>
          <w:tab/>
        </w:r>
        <w:r>
          <w:rPr>
            <w:noProof/>
            <w:webHidden/>
          </w:rPr>
          <w:fldChar w:fldCharType="begin"/>
        </w:r>
        <w:r>
          <w:rPr>
            <w:noProof/>
            <w:webHidden/>
          </w:rPr>
          <w:instrText xml:space="preserve"> PAGEREF _Toc237691437 \h </w:instrText>
        </w:r>
        <w:r>
          <w:rPr>
            <w:noProof/>
            <w:webHidden/>
          </w:rPr>
        </w:r>
        <w:r>
          <w:rPr>
            <w:noProof/>
            <w:webHidden/>
          </w:rPr>
          <w:fldChar w:fldCharType="separate"/>
        </w:r>
        <w:r>
          <w:rPr>
            <w:noProof/>
            <w:webHidden/>
          </w:rPr>
          <w:t>51</w:t>
        </w:r>
        <w:r>
          <w:rPr>
            <w:noProof/>
            <w:webHidden/>
          </w:rPr>
          <w:fldChar w:fldCharType="end"/>
        </w:r>
      </w:hyperlink>
    </w:p>
    <w:p w14:paraId="0CD43E0A" w14:textId="30DE07C2"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38" w:history="1">
        <w:r w:rsidRPr="00A61DBB">
          <w:rPr>
            <w:rStyle w:val="Hipervnculo"/>
            <w:noProof/>
            <w:lang w:val="es-AR"/>
          </w:rPr>
          <w:t>Artículo 55°. Responsabilidades específicas</w:t>
        </w:r>
        <w:r>
          <w:rPr>
            <w:noProof/>
            <w:webHidden/>
          </w:rPr>
          <w:tab/>
        </w:r>
        <w:r>
          <w:rPr>
            <w:noProof/>
            <w:webHidden/>
          </w:rPr>
          <w:fldChar w:fldCharType="begin"/>
        </w:r>
        <w:r>
          <w:rPr>
            <w:noProof/>
            <w:webHidden/>
          </w:rPr>
          <w:instrText xml:space="preserve"> PAGEREF _Toc237691438 \h </w:instrText>
        </w:r>
        <w:r>
          <w:rPr>
            <w:noProof/>
            <w:webHidden/>
          </w:rPr>
        </w:r>
        <w:r>
          <w:rPr>
            <w:noProof/>
            <w:webHidden/>
          </w:rPr>
          <w:fldChar w:fldCharType="separate"/>
        </w:r>
        <w:r>
          <w:rPr>
            <w:noProof/>
            <w:webHidden/>
          </w:rPr>
          <w:t>51</w:t>
        </w:r>
        <w:r>
          <w:rPr>
            <w:noProof/>
            <w:webHidden/>
          </w:rPr>
          <w:fldChar w:fldCharType="end"/>
        </w:r>
      </w:hyperlink>
    </w:p>
    <w:p w14:paraId="455CB7E9" w14:textId="34E2CFB6"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39" w:history="1">
        <w:r w:rsidRPr="00A61DBB">
          <w:rPr>
            <w:rStyle w:val="Hipervnculo"/>
            <w:noProof/>
            <w:lang w:val="es-AR"/>
          </w:rPr>
          <w:t>Artículo 56°. Prohibiciones específicas del Capítulo</w:t>
        </w:r>
        <w:r>
          <w:rPr>
            <w:noProof/>
            <w:webHidden/>
          </w:rPr>
          <w:tab/>
        </w:r>
        <w:r>
          <w:rPr>
            <w:noProof/>
            <w:webHidden/>
          </w:rPr>
          <w:fldChar w:fldCharType="begin"/>
        </w:r>
        <w:r>
          <w:rPr>
            <w:noProof/>
            <w:webHidden/>
          </w:rPr>
          <w:instrText xml:space="preserve"> PAGEREF _Toc237691439 \h </w:instrText>
        </w:r>
        <w:r>
          <w:rPr>
            <w:noProof/>
            <w:webHidden/>
          </w:rPr>
        </w:r>
        <w:r>
          <w:rPr>
            <w:noProof/>
            <w:webHidden/>
          </w:rPr>
          <w:fldChar w:fldCharType="separate"/>
        </w:r>
        <w:r>
          <w:rPr>
            <w:noProof/>
            <w:webHidden/>
          </w:rPr>
          <w:t>52</w:t>
        </w:r>
        <w:r>
          <w:rPr>
            <w:noProof/>
            <w:webHidden/>
          </w:rPr>
          <w:fldChar w:fldCharType="end"/>
        </w:r>
      </w:hyperlink>
    </w:p>
    <w:p w14:paraId="11083AEB" w14:textId="555AC8CA"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40" w:history="1">
        <w:r w:rsidRPr="00A61DBB">
          <w:rPr>
            <w:rStyle w:val="Hipervnculo"/>
            <w:noProof/>
            <w:lang w:val="es-AR"/>
          </w:rPr>
          <w:t>Artículo 57°. Criterio de prudencia investigativa y social</w:t>
        </w:r>
        <w:r>
          <w:rPr>
            <w:noProof/>
            <w:webHidden/>
          </w:rPr>
          <w:tab/>
        </w:r>
        <w:r>
          <w:rPr>
            <w:noProof/>
            <w:webHidden/>
          </w:rPr>
          <w:fldChar w:fldCharType="begin"/>
        </w:r>
        <w:r>
          <w:rPr>
            <w:noProof/>
            <w:webHidden/>
          </w:rPr>
          <w:instrText xml:space="preserve"> PAGEREF _Toc237691440 \h </w:instrText>
        </w:r>
        <w:r>
          <w:rPr>
            <w:noProof/>
            <w:webHidden/>
          </w:rPr>
        </w:r>
        <w:r>
          <w:rPr>
            <w:noProof/>
            <w:webHidden/>
          </w:rPr>
          <w:fldChar w:fldCharType="separate"/>
        </w:r>
        <w:r>
          <w:rPr>
            <w:noProof/>
            <w:webHidden/>
          </w:rPr>
          <w:t>52</w:t>
        </w:r>
        <w:r>
          <w:rPr>
            <w:noProof/>
            <w:webHidden/>
          </w:rPr>
          <w:fldChar w:fldCharType="end"/>
        </w:r>
      </w:hyperlink>
    </w:p>
    <w:p w14:paraId="03C8F19D" w14:textId="24598F96" w:rsidR="009E1849" w:rsidRDefault="009E1849">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41" w:history="1">
        <w:r w:rsidRPr="00A61DBB">
          <w:rPr>
            <w:rStyle w:val="Hipervnculo"/>
            <w:noProof/>
            <w:lang w:val="es-AR"/>
          </w:rPr>
          <w:t>CAPÍTULO VII. INTELIGENCIA ARTIFICIAL EN LA GESTIÓN UNIVERSITARIA</w:t>
        </w:r>
        <w:r>
          <w:rPr>
            <w:noProof/>
            <w:webHidden/>
          </w:rPr>
          <w:tab/>
        </w:r>
        <w:r>
          <w:rPr>
            <w:noProof/>
            <w:webHidden/>
          </w:rPr>
          <w:fldChar w:fldCharType="begin"/>
        </w:r>
        <w:r>
          <w:rPr>
            <w:noProof/>
            <w:webHidden/>
          </w:rPr>
          <w:instrText xml:space="preserve"> PAGEREF _Toc237691441 \h </w:instrText>
        </w:r>
        <w:r>
          <w:rPr>
            <w:noProof/>
            <w:webHidden/>
          </w:rPr>
        </w:r>
        <w:r>
          <w:rPr>
            <w:noProof/>
            <w:webHidden/>
          </w:rPr>
          <w:fldChar w:fldCharType="separate"/>
        </w:r>
        <w:r>
          <w:rPr>
            <w:noProof/>
            <w:webHidden/>
          </w:rPr>
          <w:t>52</w:t>
        </w:r>
        <w:r>
          <w:rPr>
            <w:noProof/>
            <w:webHidden/>
          </w:rPr>
          <w:fldChar w:fldCharType="end"/>
        </w:r>
      </w:hyperlink>
    </w:p>
    <w:p w14:paraId="4EE9B5E7" w14:textId="0AD34D07"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42" w:history="1">
        <w:r w:rsidRPr="00A61DBB">
          <w:rPr>
            <w:rStyle w:val="Hipervnculo"/>
            <w:noProof/>
            <w:lang w:val="es-AR"/>
          </w:rPr>
          <w:t>Artículo 58°. Principio rector de la gestión con IA</w:t>
        </w:r>
        <w:r>
          <w:rPr>
            <w:noProof/>
            <w:webHidden/>
          </w:rPr>
          <w:tab/>
        </w:r>
        <w:r>
          <w:rPr>
            <w:noProof/>
            <w:webHidden/>
          </w:rPr>
          <w:fldChar w:fldCharType="begin"/>
        </w:r>
        <w:r>
          <w:rPr>
            <w:noProof/>
            <w:webHidden/>
          </w:rPr>
          <w:instrText xml:space="preserve"> PAGEREF _Toc237691442 \h </w:instrText>
        </w:r>
        <w:r>
          <w:rPr>
            <w:noProof/>
            <w:webHidden/>
          </w:rPr>
        </w:r>
        <w:r>
          <w:rPr>
            <w:noProof/>
            <w:webHidden/>
          </w:rPr>
          <w:fldChar w:fldCharType="separate"/>
        </w:r>
        <w:r>
          <w:rPr>
            <w:noProof/>
            <w:webHidden/>
          </w:rPr>
          <w:t>52</w:t>
        </w:r>
        <w:r>
          <w:rPr>
            <w:noProof/>
            <w:webHidden/>
          </w:rPr>
          <w:fldChar w:fldCharType="end"/>
        </w:r>
      </w:hyperlink>
    </w:p>
    <w:p w14:paraId="76F43CA6" w14:textId="6AD1578F"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43" w:history="1">
        <w:r w:rsidRPr="00A61DBB">
          <w:rPr>
            <w:rStyle w:val="Hipervnculo"/>
            <w:noProof/>
            <w:lang w:val="es-AR"/>
          </w:rPr>
          <w:t>Artículo 59°. Alcance</w:t>
        </w:r>
        <w:r>
          <w:rPr>
            <w:noProof/>
            <w:webHidden/>
          </w:rPr>
          <w:tab/>
        </w:r>
        <w:r>
          <w:rPr>
            <w:noProof/>
            <w:webHidden/>
          </w:rPr>
          <w:fldChar w:fldCharType="begin"/>
        </w:r>
        <w:r>
          <w:rPr>
            <w:noProof/>
            <w:webHidden/>
          </w:rPr>
          <w:instrText xml:space="preserve"> PAGEREF _Toc237691443 \h </w:instrText>
        </w:r>
        <w:r>
          <w:rPr>
            <w:noProof/>
            <w:webHidden/>
          </w:rPr>
        </w:r>
        <w:r>
          <w:rPr>
            <w:noProof/>
            <w:webHidden/>
          </w:rPr>
          <w:fldChar w:fldCharType="separate"/>
        </w:r>
        <w:r>
          <w:rPr>
            <w:noProof/>
            <w:webHidden/>
          </w:rPr>
          <w:t>53</w:t>
        </w:r>
        <w:r>
          <w:rPr>
            <w:noProof/>
            <w:webHidden/>
          </w:rPr>
          <w:fldChar w:fldCharType="end"/>
        </w:r>
      </w:hyperlink>
    </w:p>
    <w:p w14:paraId="12C7B56D" w14:textId="62B86601"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44" w:history="1">
        <w:r w:rsidRPr="00A61DBB">
          <w:rPr>
            <w:rStyle w:val="Hipervnculo"/>
            <w:noProof/>
            <w:lang w:val="es-AR"/>
          </w:rPr>
          <w:t>Artículo 60°. Finalidades admisibles en gestión</w:t>
        </w:r>
        <w:r>
          <w:rPr>
            <w:noProof/>
            <w:webHidden/>
          </w:rPr>
          <w:tab/>
        </w:r>
        <w:r>
          <w:rPr>
            <w:noProof/>
            <w:webHidden/>
          </w:rPr>
          <w:fldChar w:fldCharType="begin"/>
        </w:r>
        <w:r>
          <w:rPr>
            <w:noProof/>
            <w:webHidden/>
          </w:rPr>
          <w:instrText xml:space="preserve"> PAGEREF _Toc237691444 \h </w:instrText>
        </w:r>
        <w:r>
          <w:rPr>
            <w:noProof/>
            <w:webHidden/>
          </w:rPr>
        </w:r>
        <w:r>
          <w:rPr>
            <w:noProof/>
            <w:webHidden/>
          </w:rPr>
          <w:fldChar w:fldCharType="separate"/>
        </w:r>
        <w:r>
          <w:rPr>
            <w:noProof/>
            <w:webHidden/>
          </w:rPr>
          <w:t>53</w:t>
        </w:r>
        <w:r>
          <w:rPr>
            <w:noProof/>
            <w:webHidden/>
          </w:rPr>
          <w:fldChar w:fldCharType="end"/>
        </w:r>
      </w:hyperlink>
    </w:p>
    <w:p w14:paraId="1287D983" w14:textId="2241B4BF"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45" w:history="1">
        <w:r w:rsidRPr="00A61DBB">
          <w:rPr>
            <w:rStyle w:val="Hipervnculo"/>
            <w:noProof/>
            <w:lang w:val="es-AR"/>
          </w:rPr>
          <w:t>Artículo 61°. Sistemas de gestión académica, analítica y alertas</w:t>
        </w:r>
        <w:r>
          <w:rPr>
            <w:noProof/>
            <w:webHidden/>
          </w:rPr>
          <w:tab/>
        </w:r>
        <w:r>
          <w:rPr>
            <w:noProof/>
            <w:webHidden/>
          </w:rPr>
          <w:fldChar w:fldCharType="begin"/>
        </w:r>
        <w:r>
          <w:rPr>
            <w:noProof/>
            <w:webHidden/>
          </w:rPr>
          <w:instrText xml:space="preserve"> PAGEREF _Toc237691445 \h </w:instrText>
        </w:r>
        <w:r>
          <w:rPr>
            <w:noProof/>
            <w:webHidden/>
          </w:rPr>
        </w:r>
        <w:r>
          <w:rPr>
            <w:noProof/>
            <w:webHidden/>
          </w:rPr>
          <w:fldChar w:fldCharType="separate"/>
        </w:r>
        <w:r>
          <w:rPr>
            <w:noProof/>
            <w:webHidden/>
          </w:rPr>
          <w:t>53</w:t>
        </w:r>
        <w:r>
          <w:rPr>
            <w:noProof/>
            <w:webHidden/>
          </w:rPr>
          <w:fldChar w:fldCharType="end"/>
        </w:r>
      </w:hyperlink>
    </w:p>
    <w:p w14:paraId="00B031F0" w14:textId="5285E38A"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46" w:history="1">
        <w:r w:rsidRPr="00A61DBB">
          <w:rPr>
            <w:rStyle w:val="Hipervnculo"/>
            <w:noProof/>
            <w:lang w:val="es-AR"/>
          </w:rPr>
          <w:t>Artículo 62°. Decisiones de alto impacto sobre personas</w:t>
        </w:r>
        <w:r>
          <w:rPr>
            <w:noProof/>
            <w:webHidden/>
          </w:rPr>
          <w:tab/>
        </w:r>
        <w:r>
          <w:rPr>
            <w:noProof/>
            <w:webHidden/>
          </w:rPr>
          <w:fldChar w:fldCharType="begin"/>
        </w:r>
        <w:r>
          <w:rPr>
            <w:noProof/>
            <w:webHidden/>
          </w:rPr>
          <w:instrText xml:space="preserve"> PAGEREF _Toc237691446 \h </w:instrText>
        </w:r>
        <w:r>
          <w:rPr>
            <w:noProof/>
            <w:webHidden/>
          </w:rPr>
        </w:r>
        <w:r>
          <w:rPr>
            <w:noProof/>
            <w:webHidden/>
          </w:rPr>
          <w:fldChar w:fldCharType="separate"/>
        </w:r>
        <w:r>
          <w:rPr>
            <w:noProof/>
            <w:webHidden/>
          </w:rPr>
          <w:t>54</w:t>
        </w:r>
        <w:r>
          <w:rPr>
            <w:noProof/>
            <w:webHidden/>
          </w:rPr>
          <w:fldChar w:fldCharType="end"/>
        </w:r>
      </w:hyperlink>
    </w:p>
    <w:p w14:paraId="02787246" w14:textId="6FB6386C"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47" w:history="1">
        <w:r w:rsidRPr="00A61DBB">
          <w:rPr>
            <w:rStyle w:val="Hipervnculo"/>
            <w:noProof/>
            <w:lang w:val="es-AR"/>
          </w:rPr>
          <w:t>Artículo 63°. Asistentes virtuales y automatización de atención</w:t>
        </w:r>
        <w:r>
          <w:rPr>
            <w:noProof/>
            <w:webHidden/>
          </w:rPr>
          <w:tab/>
        </w:r>
        <w:r>
          <w:rPr>
            <w:noProof/>
            <w:webHidden/>
          </w:rPr>
          <w:fldChar w:fldCharType="begin"/>
        </w:r>
        <w:r>
          <w:rPr>
            <w:noProof/>
            <w:webHidden/>
          </w:rPr>
          <w:instrText xml:space="preserve"> PAGEREF _Toc237691447 \h </w:instrText>
        </w:r>
        <w:r>
          <w:rPr>
            <w:noProof/>
            <w:webHidden/>
          </w:rPr>
        </w:r>
        <w:r>
          <w:rPr>
            <w:noProof/>
            <w:webHidden/>
          </w:rPr>
          <w:fldChar w:fldCharType="separate"/>
        </w:r>
        <w:r>
          <w:rPr>
            <w:noProof/>
            <w:webHidden/>
          </w:rPr>
          <w:t>55</w:t>
        </w:r>
        <w:r>
          <w:rPr>
            <w:noProof/>
            <w:webHidden/>
          </w:rPr>
          <w:fldChar w:fldCharType="end"/>
        </w:r>
      </w:hyperlink>
    </w:p>
    <w:p w14:paraId="61C48FBE" w14:textId="4C5E44FD"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48" w:history="1">
        <w:r w:rsidRPr="00A61DBB">
          <w:rPr>
            <w:rStyle w:val="Hipervnculo"/>
            <w:noProof/>
            <w:lang w:val="es-AR"/>
          </w:rPr>
          <w:t>Artículo 64°. Adquisición, contratación y proveedores de herramientas de IA</w:t>
        </w:r>
        <w:r>
          <w:rPr>
            <w:noProof/>
            <w:webHidden/>
          </w:rPr>
          <w:tab/>
        </w:r>
        <w:r>
          <w:rPr>
            <w:noProof/>
            <w:webHidden/>
          </w:rPr>
          <w:fldChar w:fldCharType="begin"/>
        </w:r>
        <w:r>
          <w:rPr>
            <w:noProof/>
            <w:webHidden/>
          </w:rPr>
          <w:instrText xml:space="preserve"> PAGEREF _Toc237691448 \h </w:instrText>
        </w:r>
        <w:r>
          <w:rPr>
            <w:noProof/>
            <w:webHidden/>
          </w:rPr>
        </w:r>
        <w:r>
          <w:rPr>
            <w:noProof/>
            <w:webHidden/>
          </w:rPr>
          <w:fldChar w:fldCharType="separate"/>
        </w:r>
        <w:r>
          <w:rPr>
            <w:noProof/>
            <w:webHidden/>
          </w:rPr>
          <w:t>56</w:t>
        </w:r>
        <w:r>
          <w:rPr>
            <w:noProof/>
            <w:webHidden/>
          </w:rPr>
          <w:fldChar w:fldCharType="end"/>
        </w:r>
      </w:hyperlink>
    </w:p>
    <w:p w14:paraId="4CCB46B9" w14:textId="51F45934"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49" w:history="1">
        <w:r w:rsidRPr="00A61DBB">
          <w:rPr>
            <w:rStyle w:val="Hipervnculo"/>
            <w:noProof/>
            <w:lang w:val="es-AR"/>
          </w:rPr>
          <w:t>Artículo 65°. Registro y gobernanza de sistemas de gestión</w:t>
        </w:r>
        <w:r>
          <w:rPr>
            <w:noProof/>
            <w:webHidden/>
          </w:rPr>
          <w:tab/>
        </w:r>
        <w:r>
          <w:rPr>
            <w:noProof/>
            <w:webHidden/>
          </w:rPr>
          <w:fldChar w:fldCharType="begin"/>
        </w:r>
        <w:r>
          <w:rPr>
            <w:noProof/>
            <w:webHidden/>
          </w:rPr>
          <w:instrText xml:space="preserve"> PAGEREF _Toc237691449 \h </w:instrText>
        </w:r>
        <w:r>
          <w:rPr>
            <w:noProof/>
            <w:webHidden/>
          </w:rPr>
        </w:r>
        <w:r>
          <w:rPr>
            <w:noProof/>
            <w:webHidden/>
          </w:rPr>
          <w:fldChar w:fldCharType="separate"/>
        </w:r>
        <w:r>
          <w:rPr>
            <w:noProof/>
            <w:webHidden/>
          </w:rPr>
          <w:t>57</w:t>
        </w:r>
        <w:r>
          <w:rPr>
            <w:noProof/>
            <w:webHidden/>
          </w:rPr>
          <w:fldChar w:fldCharType="end"/>
        </w:r>
      </w:hyperlink>
    </w:p>
    <w:p w14:paraId="2D64F881" w14:textId="27CBA9E4"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50" w:history="1">
        <w:r w:rsidRPr="00A61DBB">
          <w:rPr>
            <w:rStyle w:val="Hipervnculo"/>
            <w:noProof/>
            <w:lang w:val="es-AR"/>
          </w:rPr>
          <w:t>Artículo 66°. Seguridad, ciberseguridad y resguardo de la información</w:t>
        </w:r>
        <w:r>
          <w:rPr>
            <w:noProof/>
            <w:webHidden/>
          </w:rPr>
          <w:tab/>
        </w:r>
        <w:r>
          <w:rPr>
            <w:noProof/>
            <w:webHidden/>
          </w:rPr>
          <w:fldChar w:fldCharType="begin"/>
        </w:r>
        <w:r>
          <w:rPr>
            <w:noProof/>
            <w:webHidden/>
          </w:rPr>
          <w:instrText xml:space="preserve"> PAGEREF _Toc237691450 \h </w:instrText>
        </w:r>
        <w:r>
          <w:rPr>
            <w:noProof/>
            <w:webHidden/>
          </w:rPr>
        </w:r>
        <w:r>
          <w:rPr>
            <w:noProof/>
            <w:webHidden/>
          </w:rPr>
          <w:fldChar w:fldCharType="separate"/>
        </w:r>
        <w:r>
          <w:rPr>
            <w:noProof/>
            <w:webHidden/>
          </w:rPr>
          <w:t>57</w:t>
        </w:r>
        <w:r>
          <w:rPr>
            <w:noProof/>
            <w:webHidden/>
          </w:rPr>
          <w:fldChar w:fldCharType="end"/>
        </w:r>
      </w:hyperlink>
    </w:p>
    <w:p w14:paraId="159E49C7" w14:textId="25F5C883"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51" w:history="1">
        <w:r w:rsidRPr="00A61DBB">
          <w:rPr>
            <w:rStyle w:val="Hipervnculo"/>
            <w:noProof/>
            <w:lang w:val="es-AR"/>
          </w:rPr>
          <w:t>Artículo 67°. Soberanía de datos y dependencia tecnológica</w:t>
        </w:r>
        <w:r>
          <w:rPr>
            <w:noProof/>
            <w:webHidden/>
          </w:rPr>
          <w:tab/>
        </w:r>
        <w:r>
          <w:rPr>
            <w:noProof/>
            <w:webHidden/>
          </w:rPr>
          <w:fldChar w:fldCharType="begin"/>
        </w:r>
        <w:r>
          <w:rPr>
            <w:noProof/>
            <w:webHidden/>
          </w:rPr>
          <w:instrText xml:space="preserve"> PAGEREF _Toc237691451 \h </w:instrText>
        </w:r>
        <w:r>
          <w:rPr>
            <w:noProof/>
            <w:webHidden/>
          </w:rPr>
        </w:r>
        <w:r>
          <w:rPr>
            <w:noProof/>
            <w:webHidden/>
          </w:rPr>
          <w:fldChar w:fldCharType="separate"/>
        </w:r>
        <w:r>
          <w:rPr>
            <w:noProof/>
            <w:webHidden/>
          </w:rPr>
          <w:t>58</w:t>
        </w:r>
        <w:r>
          <w:rPr>
            <w:noProof/>
            <w:webHidden/>
          </w:rPr>
          <w:fldChar w:fldCharType="end"/>
        </w:r>
      </w:hyperlink>
    </w:p>
    <w:p w14:paraId="748113C2" w14:textId="411BF829"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52" w:history="1">
        <w:r w:rsidRPr="00A61DBB">
          <w:rPr>
            <w:rStyle w:val="Hipervnculo"/>
            <w:noProof/>
            <w:lang w:val="es-AR"/>
          </w:rPr>
          <w:t>Artículo 68°. Transparencia hacia la comunidad universitaria</w:t>
        </w:r>
        <w:r>
          <w:rPr>
            <w:noProof/>
            <w:webHidden/>
          </w:rPr>
          <w:tab/>
        </w:r>
        <w:r>
          <w:rPr>
            <w:noProof/>
            <w:webHidden/>
          </w:rPr>
          <w:fldChar w:fldCharType="begin"/>
        </w:r>
        <w:r>
          <w:rPr>
            <w:noProof/>
            <w:webHidden/>
          </w:rPr>
          <w:instrText xml:space="preserve"> PAGEREF _Toc237691452 \h </w:instrText>
        </w:r>
        <w:r>
          <w:rPr>
            <w:noProof/>
            <w:webHidden/>
          </w:rPr>
        </w:r>
        <w:r>
          <w:rPr>
            <w:noProof/>
            <w:webHidden/>
          </w:rPr>
          <w:fldChar w:fldCharType="separate"/>
        </w:r>
        <w:r>
          <w:rPr>
            <w:noProof/>
            <w:webHidden/>
          </w:rPr>
          <w:t>59</w:t>
        </w:r>
        <w:r>
          <w:rPr>
            <w:noProof/>
            <w:webHidden/>
          </w:rPr>
          <w:fldChar w:fldCharType="end"/>
        </w:r>
      </w:hyperlink>
    </w:p>
    <w:p w14:paraId="16DFE9B9" w14:textId="11048E22"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53" w:history="1">
        <w:r w:rsidRPr="00A61DBB">
          <w:rPr>
            <w:rStyle w:val="Hipervnculo"/>
            <w:noProof/>
            <w:lang w:val="es-AR"/>
          </w:rPr>
          <w:t>Artículo 69°. Roles específicos en gestión</w:t>
        </w:r>
        <w:r>
          <w:rPr>
            <w:noProof/>
            <w:webHidden/>
          </w:rPr>
          <w:tab/>
        </w:r>
        <w:r>
          <w:rPr>
            <w:noProof/>
            <w:webHidden/>
          </w:rPr>
          <w:fldChar w:fldCharType="begin"/>
        </w:r>
        <w:r>
          <w:rPr>
            <w:noProof/>
            <w:webHidden/>
          </w:rPr>
          <w:instrText xml:space="preserve"> PAGEREF _Toc237691453 \h </w:instrText>
        </w:r>
        <w:r>
          <w:rPr>
            <w:noProof/>
            <w:webHidden/>
          </w:rPr>
        </w:r>
        <w:r>
          <w:rPr>
            <w:noProof/>
            <w:webHidden/>
          </w:rPr>
          <w:fldChar w:fldCharType="separate"/>
        </w:r>
        <w:r>
          <w:rPr>
            <w:noProof/>
            <w:webHidden/>
          </w:rPr>
          <w:t>60</w:t>
        </w:r>
        <w:r>
          <w:rPr>
            <w:noProof/>
            <w:webHidden/>
          </w:rPr>
          <w:fldChar w:fldCharType="end"/>
        </w:r>
      </w:hyperlink>
    </w:p>
    <w:p w14:paraId="2716156E" w14:textId="430612F8"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54" w:history="1">
        <w:r w:rsidRPr="00A61DBB">
          <w:rPr>
            <w:rStyle w:val="Hipervnculo"/>
            <w:noProof/>
            <w:lang w:val="es-AR"/>
          </w:rPr>
          <w:t>Artículo 70°. Prohibiciones específicas de gestión</w:t>
        </w:r>
        <w:r>
          <w:rPr>
            <w:noProof/>
            <w:webHidden/>
          </w:rPr>
          <w:tab/>
        </w:r>
        <w:r>
          <w:rPr>
            <w:noProof/>
            <w:webHidden/>
          </w:rPr>
          <w:fldChar w:fldCharType="begin"/>
        </w:r>
        <w:r>
          <w:rPr>
            <w:noProof/>
            <w:webHidden/>
          </w:rPr>
          <w:instrText xml:space="preserve"> PAGEREF _Toc237691454 \h </w:instrText>
        </w:r>
        <w:r>
          <w:rPr>
            <w:noProof/>
            <w:webHidden/>
          </w:rPr>
        </w:r>
        <w:r>
          <w:rPr>
            <w:noProof/>
            <w:webHidden/>
          </w:rPr>
          <w:fldChar w:fldCharType="separate"/>
        </w:r>
        <w:r>
          <w:rPr>
            <w:noProof/>
            <w:webHidden/>
          </w:rPr>
          <w:t>60</w:t>
        </w:r>
        <w:r>
          <w:rPr>
            <w:noProof/>
            <w:webHidden/>
          </w:rPr>
          <w:fldChar w:fldCharType="end"/>
        </w:r>
      </w:hyperlink>
    </w:p>
    <w:p w14:paraId="1540F1C8" w14:textId="70C7E7E9"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55" w:history="1">
        <w:r w:rsidRPr="00A61DBB">
          <w:rPr>
            <w:rStyle w:val="Hipervnculo"/>
            <w:noProof/>
            <w:lang w:val="es-AR"/>
          </w:rPr>
          <w:t>Artículo 71°. Criterio de implementación gradual</w:t>
        </w:r>
        <w:r>
          <w:rPr>
            <w:noProof/>
            <w:webHidden/>
          </w:rPr>
          <w:tab/>
        </w:r>
        <w:r>
          <w:rPr>
            <w:noProof/>
            <w:webHidden/>
          </w:rPr>
          <w:fldChar w:fldCharType="begin"/>
        </w:r>
        <w:r>
          <w:rPr>
            <w:noProof/>
            <w:webHidden/>
          </w:rPr>
          <w:instrText xml:space="preserve"> PAGEREF _Toc237691455 \h </w:instrText>
        </w:r>
        <w:r>
          <w:rPr>
            <w:noProof/>
            <w:webHidden/>
          </w:rPr>
        </w:r>
        <w:r>
          <w:rPr>
            <w:noProof/>
            <w:webHidden/>
          </w:rPr>
          <w:fldChar w:fldCharType="separate"/>
        </w:r>
        <w:r>
          <w:rPr>
            <w:noProof/>
            <w:webHidden/>
          </w:rPr>
          <w:t>60</w:t>
        </w:r>
        <w:r>
          <w:rPr>
            <w:noProof/>
            <w:webHidden/>
          </w:rPr>
          <w:fldChar w:fldCharType="end"/>
        </w:r>
      </w:hyperlink>
    </w:p>
    <w:p w14:paraId="778850CE" w14:textId="0FCBA5E1" w:rsidR="009E1849" w:rsidRDefault="009E1849">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56" w:history="1">
        <w:r w:rsidRPr="00A61DBB">
          <w:rPr>
            <w:rStyle w:val="Hipervnculo"/>
            <w:noProof/>
            <w:lang w:val="es-AR"/>
          </w:rPr>
          <w:t>CAPÍTULO VIII. RESPONSABILIDADES Y DEBERES</w:t>
        </w:r>
        <w:r>
          <w:rPr>
            <w:noProof/>
            <w:webHidden/>
          </w:rPr>
          <w:tab/>
        </w:r>
        <w:r>
          <w:rPr>
            <w:noProof/>
            <w:webHidden/>
          </w:rPr>
          <w:fldChar w:fldCharType="begin"/>
        </w:r>
        <w:r>
          <w:rPr>
            <w:noProof/>
            <w:webHidden/>
          </w:rPr>
          <w:instrText xml:space="preserve"> PAGEREF _Toc237691456 \h </w:instrText>
        </w:r>
        <w:r>
          <w:rPr>
            <w:noProof/>
            <w:webHidden/>
          </w:rPr>
        </w:r>
        <w:r>
          <w:rPr>
            <w:noProof/>
            <w:webHidden/>
          </w:rPr>
          <w:fldChar w:fldCharType="separate"/>
        </w:r>
        <w:r>
          <w:rPr>
            <w:noProof/>
            <w:webHidden/>
          </w:rPr>
          <w:t>60</w:t>
        </w:r>
        <w:r>
          <w:rPr>
            <w:noProof/>
            <w:webHidden/>
          </w:rPr>
          <w:fldChar w:fldCharType="end"/>
        </w:r>
      </w:hyperlink>
    </w:p>
    <w:p w14:paraId="4390F628" w14:textId="3D243224"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57" w:history="1">
        <w:r w:rsidRPr="00A61DBB">
          <w:rPr>
            <w:rStyle w:val="Hipervnculo"/>
            <w:noProof/>
            <w:lang w:val="es-AR"/>
          </w:rPr>
          <w:t>Artículo 72°. Principio de responsabilidad</w:t>
        </w:r>
        <w:r>
          <w:rPr>
            <w:noProof/>
            <w:webHidden/>
          </w:rPr>
          <w:tab/>
        </w:r>
        <w:r>
          <w:rPr>
            <w:noProof/>
            <w:webHidden/>
          </w:rPr>
          <w:fldChar w:fldCharType="begin"/>
        </w:r>
        <w:r>
          <w:rPr>
            <w:noProof/>
            <w:webHidden/>
          </w:rPr>
          <w:instrText xml:space="preserve"> PAGEREF _Toc237691457 \h </w:instrText>
        </w:r>
        <w:r>
          <w:rPr>
            <w:noProof/>
            <w:webHidden/>
          </w:rPr>
        </w:r>
        <w:r>
          <w:rPr>
            <w:noProof/>
            <w:webHidden/>
          </w:rPr>
          <w:fldChar w:fldCharType="separate"/>
        </w:r>
        <w:r>
          <w:rPr>
            <w:noProof/>
            <w:webHidden/>
          </w:rPr>
          <w:t>60</w:t>
        </w:r>
        <w:r>
          <w:rPr>
            <w:noProof/>
            <w:webHidden/>
          </w:rPr>
          <w:fldChar w:fldCharType="end"/>
        </w:r>
      </w:hyperlink>
    </w:p>
    <w:p w14:paraId="2B403805" w14:textId="2B8291C4"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58" w:history="1">
        <w:r w:rsidRPr="00A61DBB">
          <w:rPr>
            <w:rStyle w:val="Hipervnculo"/>
            <w:noProof/>
            <w:lang w:val="es-AR"/>
          </w:rPr>
          <w:t>Artículo 73°. Responsabilidades de la Universidad</w:t>
        </w:r>
        <w:r>
          <w:rPr>
            <w:noProof/>
            <w:webHidden/>
          </w:rPr>
          <w:tab/>
        </w:r>
        <w:r>
          <w:rPr>
            <w:noProof/>
            <w:webHidden/>
          </w:rPr>
          <w:fldChar w:fldCharType="begin"/>
        </w:r>
        <w:r>
          <w:rPr>
            <w:noProof/>
            <w:webHidden/>
          </w:rPr>
          <w:instrText xml:space="preserve"> PAGEREF _Toc237691458 \h </w:instrText>
        </w:r>
        <w:r>
          <w:rPr>
            <w:noProof/>
            <w:webHidden/>
          </w:rPr>
        </w:r>
        <w:r>
          <w:rPr>
            <w:noProof/>
            <w:webHidden/>
          </w:rPr>
          <w:fldChar w:fldCharType="separate"/>
        </w:r>
        <w:r>
          <w:rPr>
            <w:noProof/>
            <w:webHidden/>
          </w:rPr>
          <w:t>61</w:t>
        </w:r>
        <w:r>
          <w:rPr>
            <w:noProof/>
            <w:webHidden/>
          </w:rPr>
          <w:fldChar w:fldCharType="end"/>
        </w:r>
      </w:hyperlink>
    </w:p>
    <w:p w14:paraId="59B1E956" w14:textId="76A09CE3"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59" w:history="1">
        <w:r w:rsidRPr="00A61DBB">
          <w:rPr>
            <w:rStyle w:val="Hipervnculo"/>
            <w:noProof/>
            <w:lang w:val="es-AR"/>
          </w:rPr>
          <w:t>Artículo 74°. Responsabilidades del Consejo Superior y del Rectorado</w:t>
        </w:r>
        <w:r>
          <w:rPr>
            <w:noProof/>
            <w:webHidden/>
          </w:rPr>
          <w:tab/>
        </w:r>
        <w:r>
          <w:rPr>
            <w:noProof/>
            <w:webHidden/>
          </w:rPr>
          <w:fldChar w:fldCharType="begin"/>
        </w:r>
        <w:r>
          <w:rPr>
            <w:noProof/>
            <w:webHidden/>
          </w:rPr>
          <w:instrText xml:space="preserve"> PAGEREF _Toc237691459 \h </w:instrText>
        </w:r>
        <w:r>
          <w:rPr>
            <w:noProof/>
            <w:webHidden/>
          </w:rPr>
        </w:r>
        <w:r>
          <w:rPr>
            <w:noProof/>
            <w:webHidden/>
          </w:rPr>
          <w:fldChar w:fldCharType="separate"/>
        </w:r>
        <w:r>
          <w:rPr>
            <w:noProof/>
            <w:webHidden/>
          </w:rPr>
          <w:t>61</w:t>
        </w:r>
        <w:r>
          <w:rPr>
            <w:noProof/>
            <w:webHidden/>
          </w:rPr>
          <w:fldChar w:fldCharType="end"/>
        </w:r>
      </w:hyperlink>
    </w:p>
    <w:p w14:paraId="19517A10" w14:textId="10478B3D"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60" w:history="1">
        <w:r w:rsidRPr="00A61DBB">
          <w:rPr>
            <w:rStyle w:val="Hipervnculo"/>
            <w:noProof/>
            <w:lang w:val="es-AR"/>
          </w:rPr>
          <w:t>Artículo 75°. Responsabilidades del Observatorio de Inteligencia Artificial</w:t>
        </w:r>
        <w:r>
          <w:rPr>
            <w:noProof/>
            <w:webHidden/>
          </w:rPr>
          <w:tab/>
        </w:r>
        <w:r>
          <w:rPr>
            <w:noProof/>
            <w:webHidden/>
          </w:rPr>
          <w:fldChar w:fldCharType="begin"/>
        </w:r>
        <w:r>
          <w:rPr>
            <w:noProof/>
            <w:webHidden/>
          </w:rPr>
          <w:instrText xml:space="preserve"> PAGEREF _Toc237691460 \h </w:instrText>
        </w:r>
        <w:r>
          <w:rPr>
            <w:noProof/>
            <w:webHidden/>
          </w:rPr>
        </w:r>
        <w:r>
          <w:rPr>
            <w:noProof/>
            <w:webHidden/>
          </w:rPr>
          <w:fldChar w:fldCharType="separate"/>
        </w:r>
        <w:r>
          <w:rPr>
            <w:noProof/>
            <w:webHidden/>
          </w:rPr>
          <w:t>62</w:t>
        </w:r>
        <w:r>
          <w:rPr>
            <w:noProof/>
            <w:webHidden/>
          </w:rPr>
          <w:fldChar w:fldCharType="end"/>
        </w:r>
      </w:hyperlink>
    </w:p>
    <w:p w14:paraId="65C467EA" w14:textId="7DCF6822"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61" w:history="1">
        <w:r w:rsidRPr="00A61DBB">
          <w:rPr>
            <w:rStyle w:val="Hipervnculo"/>
            <w:noProof/>
            <w:lang w:val="es-AR"/>
          </w:rPr>
          <w:t>Artículo 76°. Responsabilidades de autoridades académicas y gestores</w:t>
        </w:r>
        <w:r>
          <w:rPr>
            <w:noProof/>
            <w:webHidden/>
          </w:rPr>
          <w:tab/>
        </w:r>
        <w:r>
          <w:rPr>
            <w:noProof/>
            <w:webHidden/>
          </w:rPr>
          <w:fldChar w:fldCharType="begin"/>
        </w:r>
        <w:r>
          <w:rPr>
            <w:noProof/>
            <w:webHidden/>
          </w:rPr>
          <w:instrText xml:space="preserve"> PAGEREF _Toc237691461 \h </w:instrText>
        </w:r>
        <w:r>
          <w:rPr>
            <w:noProof/>
            <w:webHidden/>
          </w:rPr>
        </w:r>
        <w:r>
          <w:rPr>
            <w:noProof/>
            <w:webHidden/>
          </w:rPr>
          <w:fldChar w:fldCharType="separate"/>
        </w:r>
        <w:r>
          <w:rPr>
            <w:noProof/>
            <w:webHidden/>
          </w:rPr>
          <w:t>62</w:t>
        </w:r>
        <w:r>
          <w:rPr>
            <w:noProof/>
            <w:webHidden/>
          </w:rPr>
          <w:fldChar w:fldCharType="end"/>
        </w:r>
      </w:hyperlink>
    </w:p>
    <w:p w14:paraId="3AD36D60" w14:textId="21D10325"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62" w:history="1">
        <w:r w:rsidRPr="00A61DBB">
          <w:rPr>
            <w:rStyle w:val="Hipervnculo"/>
            <w:noProof/>
            <w:lang w:val="es-AR"/>
          </w:rPr>
          <w:t>Artículo 77°. Responsabilidades de las áreas de TIC y sistemas</w:t>
        </w:r>
        <w:r>
          <w:rPr>
            <w:noProof/>
            <w:webHidden/>
          </w:rPr>
          <w:tab/>
        </w:r>
        <w:r>
          <w:rPr>
            <w:noProof/>
            <w:webHidden/>
          </w:rPr>
          <w:fldChar w:fldCharType="begin"/>
        </w:r>
        <w:r>
          <w:rPr>
            <w:noProof/>
            <w:webHidden/>
          </w:rPr>
          <w:instrText xml:space="preserve"> PAGEREF _Toc237691462 \h </w:instrText>
        </w:r>
        <w:r>
          <w:rPr>
            <w:noProof/>
            <w:webHidden/>
          </w:rPr>
        </w:r>
        <w:r>
          <w:rPr>
            <w:noProof/>
            <w:webHidden/>
          </w:rPr>
          <w:fldChar w:fldCharType="separate"/>
        </w:r>
        <w:r>
          <w:rPr>
            <w:noProof/>
            <w:webHidden/>
          </w:rPr>
          <w:t>62</w:t>
        </w:r>
        <w:r>
          <w:rPr>
            <w:noProof/>
            <w:webHidden/>
          </w:rPr>
          <w:fldChar w:fldCharType="end"/>
        </w:r>
      </w:hyperlink>
    </w:p>
    <w:p w14:paraId="5C17CEE5" w14:textId="42E6210C"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63" w:history="1">
        <w:r w:rsidRPr="00A61DBB">
          <w:rPr>
            <w:rStyle w:val="Hipervnculo"/>
            <w:noProof/>
            <w:lang w:val="es-AR"/>
          </w:rPr>
          <w:t>Artículo 78°. Responsabilidades de docentes</w:t>
        </w:r>
        <w:r>
          <w:rPr>
            <w:noProof/>
            <w:webHidden/>
          </w:rPr>
          <w:tab/>
        </w:r>
        <w:r>
          <w:rPr>
            <w:noProof/>
            <w:webHidden/>
          </w:rPr>
          <w:fldChar w:fldCharType="begin"/>
        </w:r>
        <w:r>
          <w:rPr>
            <w:noProof/>
            <w:webHidden/>
          </w:rPr>
          <w:instrText xml:space="preserve"> PAGEREF _Toc237691463 \h </w:instrText>
        </w:r>
        <w:r>
          <w:rPr>
            <w:noProof/>
            <w:webHidden/>
          </w:rPr>
        </w:r>
        <w:r>
          <w:rPr>
            <w:noProof/>
            <w:webHidden/>
          </w:rPr>
          <w:fldChar w:fldCharType="separate"/>
        </w:r>
        <w:r>
          <w:rPr>
            <w:noProof/>
            <w:webHidden/>
          </w:rPr>
          <w:t>63</w:t>
        </w:r>
        <w:r>
          <w:rPr>
            <w:noProof/>
            <w:webHidden/>
          </w:rPr>
          <w:fldChar w:fldCharType="end"/>
        </w:r>
      </w:hyperlink>
    </w:p>
    <w:p w14:paraId="18690AEC" w14:textId="27B8D178"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64" w:history="1">
        <w:r w:rsidRPr="00A61DBB">
          <w:rPr>
            <w:rStyle w:val="Hipervnculo"/>
            <w:noProof/>
            <w:lang w:val="es-AR"/>
          </w:rPr>
          <w:t>Artículo 79°. Responsabilidades de investigadores y directores de proyecto</w:t>
        </w:r>
        <w:r>
          <w:rPr>
            <w:noProof/>
            <w:webHidden/>
          </w:rPr>
          <w:tab/>
        </w:r>
        <w:r>
          <w:rPr>
            <w:noProof/>
            <w:webHidden/>
          </w:rPr>
          <w:fldChar w:fldCharType="begin"/>
        </w:r>
        <w:r>
          <w:rPr>
            <w:noProof/>
            <w:webHidden/>
          </w:rPr>
          <w:instrText xml:space="preserve"> PAGEREF _Toc237691464 \h </w:instrText>
        </w:r>
        <w:r>
          <w:rPr>
            <w:noProof/>
            <w:webHidden/>
          </w:rPr>
        </w:r>
        <w:r>
          <w:rPr>
            <w:noProof/>
            <w:webHidden/>
          </w:rPr>
          <w:fldChar w:fldCharType="separate"/>
        </w:r>
        <w:r>
          <w:rPr>
            <w:noProof/>
            <w:webHidden/>
          </w:rPr>
          <w:t>63</w:t>
        </w:r>
        <w:r>
          <w:rPr>
            <w:noProof/>
            <w:webHidden/>
          </w:rPr>
          <w:fldChar w:fldCharType="end"/>
        </w:r>
      </w:hyperlink>
    </w:p>
    <w:p w14:paraId="10D4D083" w14:textId="17A8ECE8"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65" w:history="1">
        <w:r w:rsidRPr="00A61DBB">
          <w:rPr>
            <w:rStyle w:val="Hipervnculo"/>
            <w:noProof/>
            <w:lang w:val="es-AR"/>
          </w:rPr>
          <w:t>Artículo 80°. Responsabilidades de estudiantes</w:t>
        </w:r>
        <w:r>
          <w:rPr>
            <w:noProof/>
            <w:webHidden/>
          </w:rPr>
          <w:tab/>
        </w:r>
        <w:r>
          <w:rPr>
            <w:noProof/>
            <w:webHidden/>
          </w:rPr>
          <w:fldChar w:fldCharType="begin"/>
        </w:r>
        <w:r>
          <w:rPr>
            <w:noProof/>
            <w:webHidden/>
          </w:rPr>
          <w:instrText xml:space="preserve"> PAGEREF _Toc237691465 \h </w:instrText>
        </w:r>
        <w:r>
          <w:rPr>
            <w:noProof/>
            <w:webHidden/>
          </w:rPr>
        </w:r>
        <w:r>
          <w:rPr>
            <w:noProof/>
            <w:webHidden/>
          </w:rPr>
          <w:fldChar w:fldCharType="separate"/>
        </w:r>
        <w:r>
          <w:rPr>
            <w:noProof/>
            <w:webHidden/>
          </w:rPr>
          <w:t>63</w:t>
        </w:r>
        <w:r>
          <w:rPr>
            <w:noProof/>
            <w:webHidden/>
          </w:rPr>
          <w:fldChar w:fldCharType="end"/>
        </w:r>
      </w:hyperlink>
    </w:p>
    <w:p w14:paraId="4F4FDDB9" w14:textId="68C0BF2D"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66" w:history="1">
        <w:r w:rsidRPr="00A61DBB">
          <w:rPr>
            <w:rStyle w:val="Hipervnculo"/>
            <w:noProof/>
            <w:lang w:val="es-AR"/>
          </w:rPr>
          <w:t>Artículo 81°. Responsabilidades del personal no docente</w:t>
        </w:r>
        <w:r>
          <w:rPr>
            <w:noProof/>
            <w:webHidden/>
          </w:rPr>
          <w:tab/>
        </w:r>
        <w:r>
          <w:rPr>
            <w:noProof/>
            <w:webHidden/>
          </w:rPr>
          <w:fldChar w:fldCharType="begin"/>
        </w:r>
        <w:r>
          <w:rPr>
            <w:noProof/>
            <w:webHidden/>
          </w:rPr>
          <w:instrText xml:space="preserve"> PAGEREF _Toc237691466 \h </w:instrText>
        </w:r>
        <w:r>
          <w:rPr>
            <w:noProof/>
            <w:webHidden/>
          </w:rPr>
        </w:r>
        <w:r>
          <w:rPr>
            <w:noProof/>
            <w:webHidden/>
          </w:rPr>
          <w:fldChar w:fldCharType="separate"/>
        </w:r>
        <w:r>
          <w:rPr>
            <w:noProof/>
            <w:webHidden/>
          </w:rPr>
          <w:t>64</w:t>
        </w:r>
        <w:r>
          <w:rPr>
            <w:noProof/>
            <w:webHidden/>
          </w:rPr>
          <w:fldChar w:fldCharType="end"/>
        </w:r>
      </w:hyperlink>
    </w:p>
    <w:p w14:paraId="45F9DB86" w14:textId="69C75354"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67" w:history="1">
        <w:r w:rsidRPr="00A61DBB">
          <w:rPr>
            <w:rStyle w:val="Hipervnculo"/>
            <w:noProof/>
            <w:lang w:val="es-AR"/>
          </w:rPr>
          <w:t>Artículo 82°. Responsabilidades de proveedores y terceros</w:t>
        </w:r>
        <w:r>
          <w:rPr>
            <w:noProof/>
            <w:webHidden/>
          </w:rPr>
          <w:tab/>
        </w:r>
        <w:r>
          <w:rPr>
            <w:noProof/>
            <w:webHidden/>
          </w:rPr>
          <w:fldChar w:fldCharType="begin"/>
        </w:r>
        <w:r>
          <w:rPr>
            <w:noProof/>
            <w:webHidden/>
          </w:rPr>
          <w:instrText xml:space="preserve"> PAGEREF _Toc237691467 \h </w:instrText>
        </w:r>
        <w:r>
          <w:rPr>
            <w:noProof/>
            <w:webHidden/>
          </w:rPr>
        </w:r>
        <w:r>
          <w:rPr>
            <w:noProof/>
            <w:webHidden/>
          </w:rPr>
          <w:fldChar w:fldCharType="separate"/>
        </w:r>
        <w:r>
          <w:rPr>
            <w:noProof/>
            <w:webHidden/>
          </w:rPr>
          <w:t>64</w:t>
        </w:r>
        <w:r>
          <w:rPr>
            <w:noProof/>
            <w:webHidden/>
          </w:rPr>
          <w:fldChar w:fldCharType="end"/>
        </w:r>
      </w:hyperlink>
    </w:p>
    <w:p w14:paraId="1D676AF0" w14:textId="5F2C33CB"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68" w:history="1">
        <w:r w:rsidRPr="00A61DBB">
          <w:rPr>
            <w:rStyle w:val="Hipervnculo"/>
            <w:noProof/>
            <w:lang w:val="es-AR"/>
          </w:rPr>
          <w:t>Artículo 83°. Responsabilidad humana explícita por tipo de decisión</w:t>
        </w:r>
        <w:r>
          <w:rPr>
            <w:noProof/>
            <w:webHidden/>
          </w:rPr>
          <w:tab/>
        </w:r>
        <w:r>
          <w:rPr>
            <w:noProof/>
            <w:webHidden/>
          </w:rPr>
          <w:fldChar w:fldCharType="begin"/>
        </w:r>
        <w:r>
          <w:rPr>
            <w:noProof/>
            <w:webHidden/>
          </w:rPr>
          <w:instrText xml:space="preserve"> PAGEREF _Toc237691468 \h </w:instrText>
        </w:r>
        <w:r>
          <w:rPr>
            <w:noProof/>
            <w:webHidden/>
          </w:rPr>
        </w:r>
        <w:r>
          <w:rPr>
            <w:noProof/>
            <w:webHidden/>
          </w:rPr>
          <w:fldChar w:fldCharType="separate"/>
        </w:r>
        <w:r>
          <w:rPr>
            <w:noProof/>
            <w:webHidden/>
          </w:rPr>
          <w:t>65</w:t>
        </w:r>
        <w:r>
          <w:rPr>
            <w:noProof/>
            <w:webHidden/>
          </w:rPr>
          <w:fldChar w:fldCharType="end"/>
        </w:r>
      </w:hyperlink>
    </w:p>
    <w:p w14:paraId="237E4910" w14:textId="52F7F42D"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69" w:history="1">
        <w:r w:rsidRPr="00A61DBB">
          <w:rPr>
            <w:rStyle w:val="Hipervnculo"/>
            <w:noProof/>
            <w:lang w:val="es-AR"/>
          </w:rPr>
          <w:t>Artículo 84°. Corresponsabilidad y deber de cuidado</w:t>
        </w:r>
        <w:r>
          <w:rPr>
            <w:noProof/>
            <w:webHidden/>
          </w:rPr>
          <w:tab/>
        </w:r>
        <w:r>
          <w:rPr>
            <w:noProof/>
            <w:webHidden/>
          </w:rPr>
          <w:fldChar w:fldCharType="begin"/>
        </w:r>
        <w:r>
          <w:rPr>
            <w:noProof/>
            <w:webHidden/>
          </w:rPr>
          <w:instrText xml:space="preserve"> PAGEREF _Toc237691469 \h </w:instrText>
        </w:r>
        <w:r>
          <w:rPr>
            <w:noProof/>
            <w:webHidden/>
          </w:rPr>
        </w:r>
        <w:r>
          <w:rPr>
            <w:noProof/>
            <w:webHidden/>
          </w:rPr>
          <w:fldChar w:fldCharType="separate"/>
        </w:r>
        <w:r>
          <w:rPr>
            <w:noProof/>
            <w:webHidden/>
          </w:rPr>
          <w:t>65</w:t>
        </w:r>
        <w:r>
          <w:rPr>
            <w:noProof/>
            <w:webHidden/>
          </w:rPr>
          <w:fldChar w:fldCharType="end"/>
        </w:r>
      </w:hyperlink>
    </w:p>
    <w:p w14:paraId="3EC5B66A" w14:textId="18755C0B"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70" w:history="1">
        <w:r w:rsidRPr="00A61DBB">
          <w:rPr>
            <w:rStyle w:val="Hipervnculo"/>
            <w:noProof/>
            <w:lang w:val="es-AR"/>
          </w:rPr>
          <w:t>Artículo 85°. Deberes comunes a toda la comunidad universitaria</w:t>
        </w:r>
        <w:r>
          <w:rPr>
            <w:noProof/>
            <w:webHidden/>
          </w:rPr>
          <w:tab/>
        </w:r>
        <w:r>
          <w:rPr>
            <w:noProof/>
            <w:webHidden/>
          </w:rPr>
          <w:fldChar w:fldCharType="begin"/>
        </w:r>
        <w:r>
          <w:rPr>
            <w:noProof/>
            <w:webHidden/>
          </w:rPr>
          <w:instrText xml:space="preserve"> PAGEREF _Toc237691470 \h </w:instrText>
        </w:r>
        <w:r>
          <w:rPr>
            <w:noProof/>
            <w:webHidden/>
          </w:rPr>
        </w:r>
        <w:r>
          <w:rPr>
            <w:noProof/>
            <w:webHidden/>
          </w:rPr>
          <w:fldChar w:fldCharType="separate"/>
        </w:r>
        <w:r>
          <w:rPr>
            <w:noProof/>
            <w:webHidden/>
          </w:rPr>
          <w:t>65</w:t>
        </w:r>
        <w:r>
          <w:rPr>
            <w:noProof/>
            <w:webHidden/>
          </w:rPr>
          <w:fldChar w:fldCharType="end"/>
        </w:r>
      </w:hyperlink>
    </w:p>
    <w:p w14:paraId="41F3E4E9" w14:textId="11CF9444"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71" w:history="1">
        <w:r w:rsidRPr="00A61DBB">
          <w:rPr>
            <w:rStyle w:val="Hipervnculo"/>
            <w:noProof/>
            <w:lang w:val="es-AR"/>
          </w:rPr>
          <w:t>Artículo 86°. Reportes, cooperación y buena fe</w:t>
        </w:r>
        <w:r>
          <w:rPr>
            <w:noProof/>
            <w:webHidden/>
          </w:rPr>
          <w:tab/>
        </w:r>
        <w:r>
          <w:rPr>
            <w:noProof/>
            <w:webHidden/>
          </w:rPr>
          <w:fldChar w:fldCharType="begin"/>
        </w:r>
        <w:r>
          <w:rPr>
            <w:noProof/>
            <w:webHidden/>
          </w:rPr>
          <w:instrText xml:space="preserve"> PAGEREF _Toc237691471 \h </w:instrText>
        </w:r>
        <w:r>
          <w:rPr>
            <w:noProof/>
            <w:webHidden/>
          </w:rPr>
        </w:r>
        <w:r>
          <w:rPr>
            <w:noProof/>
            <w:webHidden/>
          </w:rPr>
          <w:fldChar w:fldCharType="separate"/>
        </w:r>
        <w:r>
          <w:rPr>
            <w:noProof/>
            <w:webHidden/>
          </w:rPr>
          <w:t>66</w:t>
        </w:r>
        <w:r>
          <w:rPr>
            <w:noProof/>
            <w:webHidden/>
          </w:rPr>
          <w:fldChar w:fldCharType="end"/>
        </w:r>
      </w:hyperlink>
    </w:p>
    <w:p w14:paraId="44A1A7C5" w14:textId="7F67CACB"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72" w:history="1">
        <w:r w:rsidRPr="00A61DBB">
          <w:rPr>
            <w:rStyle w:val="Hipervnculo"/>
            <w:noProof/>
            <w:lang w:val="es-AR"/>
          </w:rPr>
          <w:t>Artículo 87°. Consecuencias del incumplimiento</w:t>
        </w:r>
        <w:r>
          <w:rPr>
            <w:noProof/>
            <w:webHidden/>
          </w:rPr>
          <w:tab/>
        </w:r>
        <w:r>
          <w:rPr>
            <w:noProof/>
            <w:webHidden/>
          </w:rPr>
          <w:fldChar w:fldCharType="begin"/>
        </w:r>
        <w:r>
          <w:rPr>
            <w:noProof/>
            <w:webHidden/>
          </w:rPr>
          <w:instrText xml:space="preserve"> PAGEREF _Toc237691472 \h </w:instrText>
        </w:r>
        <w:r>
          <w:rPr>
            <w:noProof/>
            <w:webHidden/>
          </w:rPr>
        </w:r>
        <w:r>
          <w:rPr>
            <w:noProof/>
            <w:webHidden/>
          </w:rPr>
          <w:fldChar w:fldCharType="separate"/>
        </w:r>
        <w:r>
          <w:rPr>
            <w:noProof/>
            <w:webHidden/>
          </w:rPr>
          <w:t>66</w:t>
        </w:r>
        <w:r>
          <w:rPr>
            <w:noProof/>
            <w:webHidden/>
          </w:rPr>
          <w:fldChar w:fldCharType="end"/>
        </w:r>
      </w:hyperlink>
    </w:p>
    <w:p w14:paraId="08AE0457" w14:textId="4C33611C"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73" w:history="1">
        <w:r w:rsidRPr="00A61DBB">
          <w:rPr>
            <w:rStyle w:val="Hipervnculo"/>
            <w:noProof/>
            <w:lang w:val="es-AR"/>
          </w:rPr>
          <w:t>Artículo 88°. Criterio de imputación en entornos automatizados</w:t>
        </w:r>
        <w:r>
          <w:rPr>
            <w:noProof/>
            <w:webHidden/>
          </w:rPr>
          <w:tab/>
        </w:r>
        <w:r>
          <w:rPr>
            <w:noProof/>
            <w:webHidden/>
          </w:rPr>
          <w:fldChar w:fldCharType="begin"/>
        </w:r>
        <w:r>
          <w:rPr>
            <w:noProof/>
            <w:webHidden/>
          </w:rPr>
          <w:instrText xml:space="preserve"> PAGEREF _Toc237691473 \h </w:instrText>
        </w:r>
        <w:r>
          <w:rPr>
            <w:noProof/>
            <w:webHidden/>
          </w:rPr>
        </w:r>
        <w:r>
          <w:rPr>
            <w:noProof/>
            <w:webHidden/>
          </w:rPr>
          <w:fldChar w:fldCharType="separate"/>
        </w:r>
        <w:r>
          <w:rPr>
            <w:noProof/>
            <w:webHidden/>
          </w:rPr>
          <w:t>66</w:t>
        </w:r>
        <w:r>
          <w:rPr>
            <w:noProof/>
            <w:webHidden/>
          </w:rPr>
          <w:fldChar w:fldCharType="end"/>
        </w:r>
      </w:hyperlink>
    </w:p>
    <w:p w14:paraId="16E933EE" w14:textId="17D5C277"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74" w:history="1">
        <w:r w:rsidRPr="00A61DBB">
          <w:rPr>
            <w:rStyle w:val="Hipervnculo"/>
            <w:noProof/>
            <w:lang w:val="es-AR"/>
          </w:rPr>
          <w:t>Artículo 89°. Síntesis operativa</w:t>
        </w:r>
        <w:r>
          <w:rPr>
            <w:noProof/>
            <w:webHidden/>
          </w:rPr>
          <w:tab/>
        </w:r>
        <w:r>
          <w:rPr>
            <w:noProof/>
            <w:webHidden/>
          </w:rPr>
          <w:fldChar w:fldCharType="begin"/>
        </w:r>
        <w:r>
          <w:rPr>
            <w:noProof/>
            <w:webHidden/>
          </w:rPr>
          <w:instrText xml:space="preserve"> PAGEREF _Toc237691474 \h </w:instrText>
        </w:r>
        <w:r>
          <w:rPr>
            <w:noProof/>
            <w:webHidden/>
          </w:rPr>
        </w:r>
        <w:r>
          <w:rPr>
            <w:noProof/>
            <w:webHidden/>
          </w:rPr>
          <w:fldChar w:fldCharType="separate"/>
        </w:r>
        <w:r>
          <w:rPr>
            <w:noProof/>
            <w:webHidden/>
          </w:rPr>
          <w:t>66</w:t>
        </w:r>
        <w:r>
          <w:rPr>
            <w:noProof/>
            <w:webHidden/>
          </w:rPr>
          <w:fldChar w:fldCharType="end"/>
        </w:r>
      </w:hyperlink>
    </w:p>
    <w:p w14:paraId="0B79FF64" w14:textId="456729EE" w:rsidR="009E1849" w:rsidRDefault="009E1849">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75" w:history="1">
        <w:r w:rsidRPr="00A61DBB">
          <w:rPr>
            <w:rStyle w:val="Hipervnculo"/>
            <w:noProof/>
            <w:lang w:val="es-AR"/>
          </w:rPr>
          <w:t>CAPÍTULO IX. DERECHOS, GARANTÍAS Y MECANISMOS DE RESGUARDO</w:t>
        </w:r>
        <w:r>
          <w:rPr>
            <w:noProof/>
            <w:webHidden/>
          </w:rPr>
          <w:tab/>
        </w:r>
        <w:r>
          <w:rPr>
            <w:noProof/>
            <w:webHidden/>
          </w:rPr>
          <w:fldChar w:fldCharType="begin"/>
        </w:r>
        <w:r>
          <w:rPr>
            <w:noProof/>
            <w:webHidden/>
          </w:rPr>
          <w:instrText xml:space="preserve"> PAGEREF _Toc237691475 \h </w:instrText>
        </w:r>
        <w:r>
          <w:rPr>
            <w:noProof/>
            <w:webHidden/>
          </w:rPr>
        </w:r>
        <w:r>
          <w:rPr>
            <w:noProof/>
            <w:webHidden/>
          </w:rPr>
          <w:fldChar w:fldCharType="separate"/>
        </w:r>
        <w:r>
          <w:rPr>
            <w:noProof/>
            <w:webHidden/>
          </w:rPr>
          <w:t>67</w:t>
        </w:r>
        <w:r>
          <w:rPr>
            <w:noProof/>
            <w:webHidden/>
          </w:rPr>
          <w:fldChar w:fldCharType="end"/>
        </w:r>
      </w:hyperlink>
    </w:p>
    <w:p w14:paraId="62474F35" w14:textId="6E8BB585"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76" w:history="1">
        <w:r w:rsidRPr="00A61DBB">
          <w:rPr>
            <w:rStyle w:val="Hipervnculo"/>
            <w:noProof/>
            <w:lang w:val="es-AR"/>
          </w:rPr>
          <w:t>Artículo 90°. Finalidad de las garantías</w:t>
        </w:r>
        <w:r>
          <w:rPr>
            <w:noProof/>
            <w:webHidden/>
          </w:rPr>
          <w:tab/>
        </w:r>
        <w:r>
          <w:rPr>
            <w:noProof/>
            <w:webHidden/>
          </w:rPr>
          <w:fldChar w:fldCharType="begin"/>
        </w:r>
        <w:r>
          <w:rPr>
            <w:noProof/>
            <w:webHidden/>
          </w:rPr>
          <w:instrText xml:space="preserve"> PAGEREF _Toc237691476 \h </w:instrText>
        </w:r>
        <w:r>
          <w:rPr>
            <w:noProof/>
            <w:webHidden/>
          </w:rPr>
        </w:r>
        <w:r>
          <w:rPr>
            <w:noProof/>
            <w:webHidden/>
          </w:rPr>
          <w:fldChar w:fldCharType="separate"/>
        </w:r>
        <w:r>
          <w:rPr>
            <w:noProof/>
            <w:webHidden/>
          </w:rPr>
          <w:t>67</w:t>
        </w:r>
        <w:r>
          <w:rPr>
            <w:noProof/>
            <w:webHidden/>
          </w:rPr>
          <w:fldChar w:fldCharType="end"/>
        </w:r>
      </w:hyperlink>
    </w:p>
    <w:p w14:paraId="64B680B7" w14:textId="534D639E"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77" w:history="1">
        <w:r w:rsidRPr="00A61DBB">
          <w:rPr>
            <w:rStyle w:val="Hipervnculo"/>
            <w:noProof/>
            <w:lang w:val="es-AR"/>
          </w:rPr>
          <w:t>Artículo 91°. Titulares de derechos</w:t>
        </w:r>
        <w:r>
          <w:rPr>
            <w:noProof/>
            <w:webHidden/>
          </w:rPr>
          <w:tab/>
        </w:r>
        <w:r>
          <w:rPr>
            <w:noProof/>
            <w:webHidden/>
          </w:rPr>
          <w:fldChar w:fldCharType="begin"/>
        </w:r>
        <w:r>
          <w:rPr>
            <w:noProof/>
            <w:webHidden/>
          </w:rPr>
          <w:instrText xml:space="preserve"> PAGEREF _Toc237691477 \h </w:instrText>
        </w:r>
        <w:r>
          <w:rPr>
            <w:noProof/>
            <w:webHidden/>
          </w:rPr>
        </w:r>
        <w:r>
          <w:rPr>
            <w:noProof/>
            <w:webHidden/>
          </w:rPr>
          <w:fldChar w:fldCharType="separate"/>
        </w:r>
        <w:r>
          <w:rPr>
            <w:noProof/>
            <w:webHidden/>
          </w:rPr>
          <w:t>67</w:t>
        </w:r>
        <w:r>
          <w:rPr>
            <w:noProof/>
            <w:webHidden/>
          </w:rPr>
          <w:fldChar w:fldCharType="end"/>
        </w:r>
      </w:hyperlink>
    </w:p>
    <w:p w14:paraId="4874CBDD" w14:textId="49C8EC99"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78" w:history="1">
        <w:r w:rsidRPr="00A61DBB">
          <w:rPr>
            <w:rStyle w:val="Hipervnculo"/>
            <w:noProof/>
            <w:lang w:val="es-AR"/>
          </w:rPr>
          <w:t>Artículo 92°. Derecho a la información</w:t>
        </w:r>
        <w:r>
          <w:rPr>
            <w:noProof/>
            <w:webHidden/>
          </w:rPr>
          <w:tab/>
        </w:r>
        <w:r>
          <w:rPr>
            <w:noProof/>
            <w:webHidden/>
          </w:rPr>
          <w:fldChar w:fldCharType="begin"/>
        </w:r>
        <w:r>
          <w:rPr>
            <w:noProof/>
            <w:webHidden/>
          </w:rPr>
          <w:instrText xml:space="preserve"> PAGEREF _Toc237691478 \h </w:instrText>
        </w:r>
        <w:r>
          <w:rPr>
            <w:noProof/>
            <w:webHidden/>
          </w:rPr>
        </w:r>
        <w:r>
          <w:rPr>
            <w:noProof/>
            <w:webHidden/>
          </w:rPr>
          <w:fldChar w:fldCharType="separate"/>
        </w:r>
        <w:r>
          <w:rPr>
            <w:noProof/>
            <w:webHidden/>
          </w:rPr>
          <w:t>67</w:t>
        </w:r>
        <w:r>
          <w:rPr>
            <w:noProof/>
            <w:webHidden/>
          </w:rPr>
          <w:fldChar w:fldCharType="end"/>
        </w:r>
      </w:hyperlink>
    </w:p>
    <w:p w14:paraId="43BDBFE4" w14:textId="20B1CBC0"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79" w:history="1">
        <w:r w:rsidRPr="00A61DBB">
          <w:rPr>
            <w:rStyle w:val="Hipervnculo"/>
            <w:noProof/>
            <w:lang w:val="es-AR"/>
          </w:rPr>
          <w:t>Artículo 93°. Derecho a la explicación</w:t>
        </w:r>
        <w:r>
          <w:rPr>
            <w:noProof/>
            <w:webHidden/>
          </w:rPr>
          <w:tab/>
        </w:r>
        <w:r>
          <w:rPr>
            <w:noProof/>
            <w:webHidden/>
          </w:rPr>
          <w:fldChar w:fldCharType="begin"/>
        </w:r>
        <w:r>
          <w:rPr>
            <w:noProof/>
            <w:webHidden/>
          </w:rPr>
          <w:instrText xml:space="preserve"> PAGEREF _Toc237691479 \h </w:instrText>
        </w:r>
        <w:r>
          <w:rPr>
            <w:noProof/>
            <w:webHidden/>
          </w:rPr>
        </w:r>
        <w:r>
          <w:rPr>
            <w:noProof/>
            <w:webHidden/>
          </w:rPr>
          <w:fldChar w:fldCharType="separate"/>
        </w:r>
        <w:r>
          <w:rPr>
            <w:noProof/>
            <w:webHidden/>
          </w:rPr>
          <w:t>68</w:t>
        </w:r>
        <w:r>
          <w:rPr>
            <w:noProof/>
            <w:webHidden/>
          </w:rPr>
          <w:fldChar w:fldCharType="end"/>
        </w:r>
      </w:hyperlink>
    </w:p>
    <w:p w14:paraId="6177692A" w14:textId="09B29FC6"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80" w:history="1">
        <w:r w:rsidRPr="00A61DBB">
          <w:rPr>
            <w:rStyle w:val="Hipervnculo"/>
            <w:noProof/>
            <w:lang w:val="es-AR"/>
          </w:rPr>
          <w:t>Artículo 94°. Derecho a revisión humana e impugnación</w:t>
        </w:r>
        <w:r>
          <w:rPr>
            <w:noProof/>
            <w:webHidden/>
          </w:rPr>
          <w:tab/>
        </w:r>
        <w:r>
          <w:rPr>
            <w:noProof/>
            <w:webHidden/>
          </w:rPr>
          <w:fldChar w:fldCharType="begin"/>
        </w:r>
        <w:r>
          <w:rPr>
            <w:noProof/>
            <w:webHidden/>
          </w:rPr>
          <w:instrText xml:space="preserve"> PAGEREF _Toc237691480 \h </w:instrText>
        </w:r>
        <w:r>
          <w:rPr>
            <w:noProof/>
            <w:webHidden/>
          </w:rPr>
        </w:r>
        <w:r>
          <w:rPr>
            <w:noProof/>
            <w:webHidden/>
          </w:rPr>
          <w:fldChar w:fldCharType="separate"/>
        </w:r>
        <w:r>
          <w:rPr>
            <w:noProof/>
            <w:webHidden/>
          </w:rPr>
          <w:t>68</w:t>
        </w:r>
        <w:r>
          <w:rPr>
            <w:noProof/>
            <w:webHidden/>
          </w:rPr>
          <w:fldChar w:fldCharType="end"/>
        </w:r>
      </w:hyperlink>
    </w:p>
    <w:p w14:paraId="3D0A5A35" w14:textId="61428131"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81" w:history="1">
        <w:r w:rsidRPr="00A61DBB">
          <w:rPr>
            <w:rStyle w:val="Hipervnculo"/>
            <w:noProof/>
            <w:lang w:val="es-AR"/>
          </w:rPr>
          <w:t>Artículo 95°. Derecho a no ser objeto de decisión plenamente automatizada de alto impacto</w:t>
        </w:r>
        <w:r>
          <w:rPr>
            <w:noProof/>
            <w:webHidden/>
          </w:rPr>
          <w:tab/>
        </w:r>
        <w:r>
          <w:rPr>
            <w:noProof/>
            <w:webHidden/>
          </w:rPr>
          <w:fldChar w:fldCharType="begin"/>
        </w:r>
        <w:r>
          <w:rPr>
            <w:noProof/>
            <w:webHidden/>
          </w:rPr>
          <w:instrText xml:space="preserve"> PAGEREF _Toc237691481 \h </w:instrText>
        </w:r>
        <w:r>
          <w:rPr>
            <w:noProof/>
            <w:webHidden/>
          </w:rPr>
        </w:r>
        <w:r>
          <w:rPr>
            <w:noProof/>
            <w:webHidden/>
          </w:rPr>
          <w:fldChar w:fldCharType="separate"/>
        </w:r>
        <w:r>
          <w:rPr>
            <w:noProof/>
            <w:webHidden/>
          </w:rPr>
          <w:t>69</w:t>
        </w:r>
        <w:r>
          <w:rPr>
            <w:noProof/>
            <w:webHidden/>
          </w:rPr>
          <w:fldChar w:fldCharType="end"/>
        </w:r>
      </w:hyperlink>
    </w:p>
    <w:p w14:paraId="513376F3" w14:textId="2AA7C80A"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82" w:history="1">
        <w:r w:rsidRPr="00A61DBB">
          <w:rPr>
            <w:rStyle w:val="Hipervnculo"/>
            <w:noProof/>
            <w:lang w:val="es-AR"/>
          </w:rPr>
          <w:t>Artículo 96°. Derecho a la integridad académica equitativa</w:t>
        </w:r>
        <w:r>
          <w:rPr>
            <w:noProof/>
            <w:webHidden/>
          </w:rPr>
          <w:tab/>
        </w:r>
        <w:r>
          <w:rPr>
            <w:noProof/>
            <w:webHidden/>
          </w:rPr>
          <w:fldChar w:fldCharType="begin"/>
        </w:r>
        <w:r>
          <w:rPr>
            <w:noProof/>
            <w:webHidden/>
          </w:rPr>
          <w:instrText xml:space="preserve"> PAGEREF _Toc237691482 \h </w:instrText>
        </w:r>
        <w:r>
          <w:rPr>
            <w:noProof/>
            <w:webHidden/>
          </w:rPr>
        </w:r>
        <w:r>
          <w:rPr>
            <w:noProof/>
            <w:webHidden/>
          </w:rPr>
          <w:fldChar w:fldCharType="separate"/>
        </w:r>
        <w:r>
          <w:rPr>
            <w:noProof/>
            <w:webHidden/>
          </w:rPr>
          <w:t>69</w:t>
        </w:r>
        <w:r>
          <w:rPr>
            <w:noProof/>
            <w:webHidden/>
          </w:rPr>
          <w:fldChar w:fldCharType="end"/>
        </w:r>
      </w:hyperlink>
    </w:p>
    <w:p w14:paraId="3E671DFF" w14:textId="21C4B51A"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83" w:history="1">
        <w:r w:rsidRPr="00A61DBB">
          <w:rPr>
            <w:rStyle w:val="Hipervnculo"/>
            <w:noProof/>
            <w:lang w:val="es-AR"/>
          </w:rPr>
          <w:t>Artículo 97°. Privacidad, protección de datos personales y confidencialidad</w:t>
        </w:r>
        <w:r>
          <w:rPr>
            <w:noProof/>
            <w:webHidden/>
          </w:rPr>
          <w:tab/>
        </w:r>
        <w:r>
          <w:rPr>
            <w:noProof/>
            <w:webHidden/>
          </w:rPr>
          <w:fldChar w:fldCharType="begin"/>
        </w:r>
        <w:r>
          <w:rPr>
            <w:noProof/>
            <w:webHidden/>
          </w:rPr>
          <w:instrText xml:space="preserve"> PAGEREF _Toc237691483 \h </w:instrText>
        </w:r>
        <w:r>
          <w:rPr>
            <w:noProof/>
            <w:webHidden/>
          </w:rPr>
        </w:r>
        <w:r>
          <w:rPr>
            <w:noProof/>
            <w:webHidden/>
          </w:rPr>
          <w:fldChar w:fldCharType="separate"/>
        </w:r>
        <w:r>
          <w:rPr>
            <w:noProof/>
            <w:webHidden/>
          </w:rPr>
          <w:t>69</w:t>
        </w:r>
        <w:r>
          <w:rPr>
            <w:noProof/>
            <w:webHidden/>
          </w:rPr>
          <w:fldChar w:fldCharType="end"/>
        </w:r>
      </w:hyperlink>
    </w:p>
    <w:p w14:paraId="14F691B0" w14:textId="307888CA"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84" w:history="1">
        <w:r w:rsidRPr="00A61DBB">
          <w:rPr>
            <w:rStyle w:val="Hipervnculo"/>
            <w:noProof/>
            <w:lang w:val="es-AR"/>
          </w:rPr>
          <w:t>Artículo 98°. Prevención de sesgos, discriminación y exclusión</w:t>
        </w:r>
        <w:r>
          <w:rPr>
            <w:noProof/>
            <w:webHidden/>
          </w:rPr>
          <w:tab/>
        </w:r>
        <w:r>
          <w:rPr>
            <w:noProof/>
            <w:webHidden/>
          </w:rPr>
          <w:fldChar w:fldCharType="begin"/>
        </w:r>
        <w:r>
          <w:rPr>
            <w:noProof/>
            <w:webHidden/>
          </w:rPr>
          <w:instrText xml:space="preserve"> PAGEREF _Toc237691484 \h </w:instrText>
        </w:r>
        <w:r>
          <w:rPr>
            <w:noProof/>
            <w:webHidden/>
          </w:rPr>
        </w:r>
        <w:r>
          <w:rPr>
            <w:noProof/>
            <w:webHidden/>
          </w:rPr>
          <w:fldChar w:fldCharType="separate"/>
        </w:r>
        <w:r>
          <w:rPr>
            <w:noProof/>
            <w:webHidden/>
          </w:rPr>
          <w:t>71</w:t>
        </w:r>
        <w:r>
          <w:rPr>
            <w:noProof/>
            <w:webHidden/>
          </w:rPr>
          <w:fldChar w:fldCharType="end"/>
        </w:r>
      </w:hyperlink>
    </w:p>
    <w:p w14:paraId="523FBC71" w14:textId="5F4576D7"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85" w:history="1">
        <w:r w:rsidRPr="00A61DBB">
          <w:rPr>
            <w:rStyle w:val="Hipervnculo"/>
            <w:noProof/>
            <w:lang w:val="es-AR"/>
          </w:rPr>
          <w:t>Artículo 99°. Derecho a un entorno digital seguro y prudente</w:t>
        </w:r>
        <w:r>
          <w:rPr>
            <w:noProof/>
            <w:webHidden/>
          </w:rPr>
          <w:tab/>
        </w:r>
        <w:r>
          <w:rPr>
            <w:noProof/>
            <w:webHidden/>
          </w:rPr>
          <w:fldChar w:fldCharType="begin"/>
        </w:r>
        <w:r>
          <w:rPr>
            <w:noProof/>
            <w:webHidden/>
          </w:rPr>
          <w:instrText xml:space="preserve"> PAGEREF _Toc237691485 \h </w:instrText>
        </w:r>
        <w:r>
          <w:rPr>
            <w:noProof/>
            <w:webHidden/>
          </w:rPr>
        </w:r>
        <w:r>
          <w:rPr>
            <w:noProof/>
            <w:webHidden/>
          </w:rPr>
          <w:fldChar w:fldCharType="separate"/>
        </w:r>
        <w:r>
          <w:rPr>
            <w:noProof/>
            <w:webHidden/>
          </w:rPr>
          <w:t>72</w:t>
        </w:r>
        <w:r>
          <w:rPr>
            <w:noProof/>
            <w:webHidden/>
          </w:rPr>
          <w:fldChar w:fldCharType="end"/>
        </w:r>
      </w:hyperlink>
    </w:p>
    <w:p w14:paraId="722D1B08" w14:textId="4D1C6D4C"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86" w:history="1">
        <w:r w:rsidRPr="00A61DBB">
          <w:rPr>
            <w:rStyle w:val="Hipervnculo"/>
            <w:noProof/>
            <w:lang w:val="es-AR"/>
          </w:rPr>
          <w:t>Artículo 100°. Canales de consulta</w:t>
        </w:r>
        <w:r>
          <w:rPr>
            <w:noProof/>
            <w:webHidden/>
          </w:rPr>
          <w:tab/>
        </w:r>
        <w:r>
          <w:rPr>
            <w:noProof/>
            <w:webHidden/>
          </w:rPr>
          <w:fldChar w:fldCharType="begin"/>
        </w:r>
        <w:r>
          <w:rPr>
            <w:noProof/>
            <w:webHidden/>
          </w:rPr>
          <w:instrText xml:space="preserve"> PAGEREF _Toc237691486 \h </w:instrText>
        </w:r>
        <w:r>
          <w:rPr>
            <w:noProof/>
            <w:webHidden/>
          </w:rPr>
        </w:r>
        <w:r>
          <w:rPr>
            <w:noProof/>
            <w:webHidden/>
          </w:rPr>
          <w:fldChar w:fldCharType="separate"/>
        </w:r>
        <w:r>
          <w:rPr>
            <w:noProof/>
            <w:webHidden/>
          </w:rPr>
          <w:t>72</w:t>
        </w:r>
        <w:r>
          <w:rPr>
            <w:noProof/>
            <w:webHidden/>
          </w:rPr>
          <w:fldChar w:fldCharType="end"/>
        </w:r>
      </w:hyperlink>
    </w:p>
    <w:p w14:paraId="4772F5E5" w14:textId="689F161C"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87" w:history="1">
        <w:r w:rsidRPr="00A61DBB">
          <w:rPr>
            <w:rStyle w:val="Hipervnculo"/>
            <w:noProof/>
            <w:lang w:val="es-AR"/>
          </w:rPr>
          <w:t>Artículo 101°. Canales de reporte y denuncia</w:t>
        </w:r>
        <w:r>
          <w:rPr>
            <w:noProof/>
            <w:webHidden/>
          </w:rPr>
          <w:tab/>
        </w:r>
        <w:r>
          <w:rPr>
            <w:noProof/>
            <w:webHidden/>
          </w:rPr>
          <w:fldChar w:fldCharType="begin"/>
        </w:r>
        <w:r>
          <w:rPr>
            <w:noProof/>
            <w:webHidden/>
          </w:rPr>
          <w:instrText xml:space="preserve"> PAGEREF _Toc237691487 \h </w:instrText>
        </w:r>
        <w:r>
          <w:rPr>
            <w:noProof/>
            <w:webHidden/>
          </w:rPr>
        </w:r>
        <w:r>
          <w:rPr>
            <w:noProof/>
            <w:webHidden/>
          </w:rPr>
          <w:fldChar w:fldCharType="separate"/>
        </w:r>
        <w:r>
          <w:rPr>
            <w:noProof/>
            <w:webHidden/>
          </w:rPr>
          <w:t>72</w:t>
        </w:r>
        <w:r>
          <w:rPr>
            <w:noProof/>
            <w:webHidden/>
          </w:rPr>
          <w:fldChar w:fldCharType="end"/>
        </w:r>
      </w:hyperlink>
    </w:p>
    <w:p w14:paraId="205032ED" w14:textId="7BB0F54D"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88" w:history="1">
        <w:r w:rsidRPr="00A61DBB">
          <w:rPr>
            <w:rStyle w:val="Hipervnculo"/>
            <w:noProof/>
            <w:lang w:val="es-AR"/>
          </w:rPr>
          <w:t>Artículo 102°. Resolución de conflictos</w:t>
        </w:r>
        <w:r>
          <w:rPr>
            <w:noProof/>
            <w:webHidden/>
          </w:rPr>
          <w:tab/>
        </w:r>
        <w:r>
          <w:rPr>
            <w:noProof/>
            <w:webHidden/>
          </w:rPr>
          <w:fldChar w:fldCharType="begin"/>
        </w:r>
        <w:r>
          <w:rPr>
            <w:noProof/>
            <w:webHidden/>
          </w:rPr>
          <w:instrText xml:space="preserve"> PAGEREF _Toc237691488 \h </w:instrText>
        </w:r>
        <w:r>
          <w:rPr>
            <w:noProof/>
            <w:webHidden/>
          </w:rPr>
        </w:r>
        <w:r>
          <w:rPr>
            <w:noProof/>
            <w:webHidden/>
          </w:rPr>
          <w:fldChar w:fldCharType="separate"/>
        </w:r>
        <w:r>
          <w:rPr>
            <w:noProof/>
            <w:webHidden/>
          </w:rPr>
          <w:t>73</w:t>
        </w:r>
        <w:r>
          <w:rPr>
            <w:noProof/>
            <w:webHidden/>
          </w:rPr>
          <w:fldChar w:fldCharType="end"/>
        </w:r>
      </w:hyperlink>
    </w:p>
    <w:p w14:paraId="3FBE74AE" w14:textId="22571109"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89" w:history="1">
        <w:r w:rsidRPr="00A61DBB">
          <w:rPr>
            <w:rStyle w:val="Hipervnculo"/>
            <w:noProof/>
            <w:lang w:val="es-AR"/>
          </w:rPr>
          <w:t>Artículo 103°. Medidas cautelares institucionales</w:t>
        </w:r>
        <w:r>
          <w:rPr>
            <w:noProof/>
            <w:webHidden/>
          </w:rPr>
          <w:tab/>
        </w:r>
        <w:r>
          <w:rPr>
            <w:noProof/>
            <w:webHidden/>
          </w:rPr>
          <w:fldChar w:fldCharType="begin"/>
        </w:r>
        <w:r>
          <w:rPr>
            <w:noProof/>
            <w:webHidden/>
          </w:rPr>
          <w:instrText xml:space="preserve"> PAGEREF _Toc237691489 \h </w:instrText>
        </w:r>
        <w:r>
          <w:rPr>
            <w:noProof/>
            <w:webHidden/>
          </w:rPr>
        </w:r>
        <w:r>
          <w:rPr>
            <w:noProof/>
            <w:webHidden/>
          </w:rPr>
          <w:fldChar w:fldCharType="separate"/>
        </w:r>
        <w:r>
          <w:rPr>
            <w:noProof/>
            <w:webHidden/>
          </w:rPr>
          <w:t>73</w:t>
        </w:r>
        <w:r>
          <w:rPr>
            <w:noProof/>
            <w:webHidden/>
          </w:rPr>
          <w:fldChar w:fldCharType="end"/>
        </w:r>
      </w:hyperlink>
    </w:p>
    <w:p w14:paraId="088F151A" w14:textId="7356B626"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90" w:history="1">
        <w:r w:rsidRPr="00A61DBB">
          <w:rPr>
            <w:rStyle w:val="Hipervnculo"/>
            <w:noProof/>
            <w:lang w:val="es-AR"/>
          </w:rPr>
          <w:t>Artículo 104°. Protección de denunciantes y de personas reportadas</w:t>
        </w:r>
        <w:r>
          <w:rPr>
            <w:noProof/>
            <w:webHidden/>
          </w:rPr>
          <w:tab/>
        </w:r>
        <w:r>
          <w:rPr>
            <w:noProof/>
            <w:webHidden/>
          </w:rPr>
          <w:fldChar w:fldCharType="begin"/>
        </w:r>
        <w:r>
          <w:rPr>
            <w:noProof/>
            <w:webHidden/>
          </w:rPr>
          <w:instrText xml:space="preserve"> PAGEREF _Toc237691490 \h </w:instrText>
        </w:r>
        <w:r>
          <w:rPr>
            <w:noProof/>
            <w:webHidden/>
          </w:rPr>
        </w:r>
        <w:r>
          <w:rPr>
            <w:noProof/>
            <w:webHidden/>
          </w:rPr>
          <w:fldChar w:fldCharType="separate"/>
        </w:r>
        <w:r>
          <w:rPr>
            <w:noProof/>
            <w:webHidden/>
          </w:rPr>
          <w:t>74</w:t>
        </w:r>
        <w:r>
          <w:rPr>
            <w:noProof/>
            <w:webHidden/>
          </w:rPr>
          <w:fldChar w:fldCharType="end"/>
        </w:r>
      </w:hyperlink>
    </w:p>
    <w:p w14:paraId="74292A68" w14:textId="136C28D0"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91" w:history="1">
        <w:r w:rsidRPr="00A61DBB">
          <w:rPr>
            <w:rStyle w:val="Hipervnculo"/>
            <w:noProof/>
            <w:lang w:val="es-AR"/>
          </w:rPr>
          <w:t>Artículo 105°. Registro de incidentes y aprendizaje institucional</w:t>
        </w:r>
        <w:r>
          <w:rPr>
            <w:noProof/>
            <w:webHidden/>
          </w:rPr>
          <w:tab/>
        </w:r>
        <w:r>
          <w:rPr>
            <w:noProof/>
            <w:webHidden/>
          </w:rPr>
          <w:fldChar w:fldCharType="begin"/>
        </w:r>
        <w:r>
          <w:rPr>
            <w:noProof/>
            <w:webHidden/>
          </w:rPr>
          <w:instrText xml:space="preserve"> PAGEREF _Toc237691491 \h </w:instrText>
        </w:r>
        <w:r>
          <w:rPr>
            <w:noProof/>
            <w:webHidden/>
          </w:rPr>
        </w:r>
        <w:r>
          <w:rPr>
            <w:noProof/>
            <w:webHidden/>
          </w:rPr>
          <w:fldChar w:fldCharType="separate"/>
        </w:r>
        <w:r>
          <w:rPr>
            <w:noProof/>
            <w:webHidden/>
          </w:rPr>
          <w:t>74</w:t>
        </w:r>
        <w:r>
          <w:rPr>
            <w:noProof/>
            <w:webHidden/>
          </w:rPr>
          <w:fldChar w:fldCharType="end"/>
        </w:r>
      </w:hyperlink>
    </w:p>
    <w:p w14:paraId="6A4CDF2D" w14:textId="705A877B"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92" w:history="1">
        <w:r w:rsidRPr="00A61DBB">
          <w:rPr>
            <w:rStyle w:val="Hipervnculo"/>
            <w:noProof/>
            <w:lang w:val="es-AR"/>
          </w:rPr>
          <w:t>Artículo 106°. Garantía de interpretación pro persona</w:t>
        </w:r>
        <w:r>
          <w:rPr>
            <w:noProof/>
            <w:webHidden/>
          </w:rPr>
          <w:tab/>
        </w:r>
        <w:r>
          <w:rPr>
            <w:noProof/>
            <w:webHidden/>
          </w:rPr>
          <w:fldChar w:fldCharType="begin"/>
        </w:r>
        <w:r>
          <w:rPr>
            <w:noProof/>
            <w:webHidden/>
          </w:rPr>
          <w:instrText xml:space="preserve"> PAGEREF _Toc237691492 \h </w:instrText>
        </w:r>
        <w:r>
          <w:rPr>
            <w:noProof/>
            <w:webHidden/>
          </w:rPr>
        </w:r>
        <w:r>
          <w:rPr>
            <w:noProof/>
            <w:webHidden/>
          </w:rPr>
          <w:fldChar w:fldCharType="separate"/>
        </w:r>
        <w:r>
          <w:rPr>
            <w:noProof/>
            <w:webHidden/>
          </w:rPr>
          <w:t>74</w:t>
        </w:r>
        <w:r>
          <w:rPr>
            <w:noProof/>
            <w:webHidden/>
          </w:rPr>
          <w:fldChar w:fldCharType="end"/>
        </w:r>
      </w:hyperlink>
    </w:p>
    <w:p w14:paraId="221AA3E1" w14:textId="63E97F70"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93" w:history="1">
        <w:r w:rsidRPr="00A61DBB">
          <w:rPr>
            <w:rStyle w:val="Hipervnculo"/>
            <w:noProof/>
            <w:lang w:val="es-AR"/>
          </w:rPr>
          <w:t>Artículo 107°. Síntesis de garantías</w:t>
        </w:r>
        <w:r>
          <w:rPr>
            <w:noProof/>
            <w:webHidden/>
          </w:rPr>
          <w:tab/>
        </w:r>
        <w:r>
          <w:rPr>
            <w:noProof/>
            <w:webHidden/>
          </w:rPr>
          <w:fldChar w:fldCharType="begin"/>
        </w:r>
        <w:r>
          <w:rPr>
            <w:noProof/>
            <w:webHidden/>
          </w:rPr>
          <w:instrText xml:space="preserve"> PAGEREF _Toc237691493 \h </w:instrText>
        </w:r>
        <w:r>
          <w:rPr>
            <w:noProof/>
            <w:webHidden/>
          </w:rPr>
        </w:r>
        <w:r>
          <w:rPr>
            <w:noProof/>
            <w:webHidden/>
          </w:rPr>
          <w:fldChar w:fldCharType="separate"/>
        </w:r>
        <w:r>
          <w:rPr>
            <w:noProof/>
            <w:webHidden/>
          </w:rPr>
          <w:t>75</w:t>
        </w:r>
        <w:r>
          <w:rPr>
            <w:noProof/>
            <w:webHidden/>
          </w:rPr>
          <w:fldChar w:fldCharType="end"/>
        </w:r>
      </w:hyperlink>
    </w:p>
    <w:p w14:paraId="730DC31B" w14:textId="75F0C532" w:rsidR="009E1849" w:rsidRDefault="009E1849">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94" w:history="1">
        <w:r w:rsidRPr="00A61DBB">
          <w:rPr>
            <w:rStyle w:val="Hipervnculo"/>
            <w:noProof/>
            <w:lang w:val="es-AR"/>
          </w:rPr>
          <w:t>CAPÍTULO X. FORMACIÓN, CULTURA INSTITUCIONAL Y BUENAS PRÁCTICAS</w:t>
        </w:r>
        <w:r>
          <w:rPr>
            <w:noProof/>
            <w:webHidden/>
          </w:rPr>
          <w:tab/>
        </w:r>
        <w:r>
          <w:rPr>
            <w:noProof/>
            <w:webHidden/>
          </w:rPr>
          <w:fldChar w:fldCharType="begin"/>
        </w:r>
        <w:r>
          <w:rPr>
            <w:noProof/>
            <w:webHidden/>
          </w:rPr>
          <w:instrText xml:space="preserve"> PAGEREF _Toc237691494 \h </w:instrText>
        </w:r>
        <w:r>
          <w:rPr>
            <w:noProof/>
            <w:webHidden/>
          </w:rPr>
        </w:r>
        <w:r>
          <w:rPr>
            <w:noProof/>
            <w:webHidden/>
          </w:rPr>
          <w:fldChar w:fldCharType="separate"/>
        </w:r>
        <w:r>
          <w:rPr>
            <w:noProof/>
            <w:webHidden/>
          </w:rPr>
          <w:t>75</w:t>
        </w:r>
        <w:r>
          <w:rPr>
            <w:noProof/>
            <w:webHidden/>
          </w:rPr>
          <w:fldChar w:fldCharType="end"/>
        </w:r>
      </w:hyperlink>
    </w:p>
    <w:p w14:paraId="7202D0E0" w14:textId="52FE77D8"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95" w:history="1">
        <w:r w:rsidRPr="00A61DBB">
          <w:rPr>
            <w:rStyle w:val="Hipervnculo"/>
            <w:noProof/>
            <w:lang w:val="es-AR"/>
          </w:rPr>
          <w:t>Artículo 108°. Principio cultural y formativo</w:t>
        </w:r>
        <w:r>
          <w:rPr>
            <w:noProof/>
            <w:webHidden/>
          </w:rPr>
          <w:tab/>
        </w:r>
        <w:r>
          <w:rPr>
            <w:noProof/>
            <w:webHidden/>
          </w:rPr>
          <w:fldChar w:fldCharType="begin"/>
        </w:r>
        <w:r>
          <w:rPr>
            <w:noProof/>
            <w:webHidden/>
          </w:rPr>
          <w:instrText xml:space="preserve"> PAGEREF _Toc237691495 \h </w:instrText>
        </w:r>
        <w:r>
          <w:rPr>
            <w:noProof/>
            <w:webHidden/>
          </w:rPr>
        </w:r>
        <w:r>
          <w:rPr>
            <w:noProof/>
            <w:webHidden/>
          </w:rPr>
          <w:fldChar w:fldCharType="separate"/>
        </w:r>
        <w:r>
          <w:rPr>
            <w:noProof/>
            <w:webHidden/>
          </w:rPr>
          <w:t>75</w:t>
        </w:r>
        <w:r>
          <w:rPr>
            <w:noProof/>
            <w:webHidden/>
          </w:rPr>
          <w:fldChar w:fldCharType="end"/>
        </w:r>
      </w:hyperlink>
    </w:p>
    <w:p w14:paraId="71141B21" w14:textId="04762D1B"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96" w:history="1">
        <w:r w:rsidRPr="00A61DBB">
          <w:rPr>
            <w:rStyle w:val="Hipervnculo"/>
            <w:noProof/>
            <w:lang w:val="es-AR"/>
          </w:rPr>
          <w:t>Artículo 109°. Objetivos de la formación en IA</w:t>
        </w:r>
        <w:r>
          <w:rPr>
            <w:noProof/>
            <w:webHidden/>
          </w:rPr>
          <w:tab/>
        </w:r>
        <w:r>
          <w:rPr>
            <w:noProof/>
            <w:webHidden/>
          </w:rPr>
          <w:fldChar w:fldCharType="begin"/>
        </w:r>
        <w:r>
          <w:rPr>
            <w:noProof/>
            <w:webHidden/>
          </w:rPr>
          <w:instrText xml:space="preserve"> PAGEREF _Toc237691496 \h </w:instrText>
        </w:r>
        <w:r>
          <w:rPr>
            <w:noProof/>
            <w:webHidden/>
          </w:rPr>
        </w:r>
        <w:r>
          <w:rPr>
            <w:noProof/>
            <w:webHidden/>
          </w:rPr>
          <w:fldChar w:fldCharType="separate"/>
        </w:r>
        <w:r>
          <w:rPr>
            <w:noProof/>
            <w:webHidden/>
          </w:rPr>
          <w:t>75</w:t>
        </w:r>
        <w:r>
          <w:rPr>
            <w:noProof/>
            <w:webHidden/>
          </w:rPr>
          <w:fldChar w:fldCharType="end"/>
        </w:r>
      </w:hyperlink>
    </w:p>
    <w:p w14:paraId="2B61C7A3" w14:textId="3CC939E0"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97" w:history="1">
        <w:r w:rsidRPr="00A61DBB">
          <w:rPr>
            <w:rStyle w:val="Hipervnculo"/>
            <w:noProof/>
            <w:lang w:val="es-AR"/>
          </w:rPr>
          <w:t>Artículo 110°. Alfabetización en IA y destinatarios</w:t>
        </w:r>
        <w:r>
          <w:rPr>
            <w:noProof/>
            <w:webHidden/>
          </w:rPr>
          <w:tab/>
        </w:r>
        <w:r>
          <w:rPr>
            <w:noProof/>
            <w:webHidden/>
          </w:rPr>
          <w:fldChar w:fldCharType="begin"/>
        </w:r>
        <w:r>
          <w:rPr>
            <w:noProof/>
            <w:webHidden/>
          </w:rPr>
          <w:instrText xml:space="preserve"> PAGEREF _Toc237691497 \h </w:instrText>
        </w:r>
        <w:r>
          <w:rPr>
            <w:noProof/>
            <w:webHidden/>
          </w:rPr>
        </w:r>
        <w:r>
          <w:rPr>
            <w:noProof/>
            <w:webHidden/>
          </w:rPr>
          <w:fldChar w:fldCharType="separate"/>
        </w:r>
        <w:r>
          <w:rPr>
            <w:noProof/>
            <w:webHidden/>
          </w:rPr>
          <w:t>75</w:t>
        </w:r>
        <w:r>
          <w:rPr>
            <w:noProof/>
            <w:webHidden/>
          </w:rPr>
          <w:fldChar w:fldCharType="end"/>
        </w:r>
      </w:hyperlink>
    </w:p>
    <w:p w14:paraId="61347B6C" w14:textId="30A9FB59"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98" w:history="1">
        <w:r w:rsidRPr="00A61DBB">
          <w:rPr>
            <w:rStyle w:val="Hipervnculo"/>
            <w:noProof/>
            <w:lang w:val="es-AR"/>
          </w:rPr>
          <w:t>Artículo 111°. Niveles formativos</w:t>
        </w:r>
        <w:r>
          <w:rPr>
            <w:noProof/>
            <w:webHidden/>
          </w:rPr>
          <w:tab/>
        </w:r>
        <w:r>
          <w:rPr>
            <w:noProof/>
            <w:webHidden/>
          </w:rPr>
          <w:fldChar w:fldCharType="begin"/>
        </w:r>
        <w:r>
          <w:rPr>
            <w:noProof/>
            <w:webHidden/>
          </w:rPr>
          <w:instrText xml:space="preserve"> PAGEREF _Toc237691498 \h </w:instrText>
        </w:r>
        <w:r>
          <w:rPr>
            <w:noProof/>
            <w:webHidden/>
          </w:rPr>
        </w:r>
        <w:r>
          <w:rPr>
            <w:noProof/>
            <w:webHidden/>
          </w:rPr>
          <w:fldChar w:fldCharType="separate"/>
        </w:r>
        <w:r>
          <w:rPr>
            <w:noProof/>
            <w:webHidden/>
          </w:rPr>
          <w:t>76</w:t>
        </w:r>
        <w:r>
          <w:rPr>
            <w:noProof/>
            <w:webHidden/>
          </w:rPr>
          <w:fldChar w:fldCharType="end"/>
        </w:r>
      </w:hyperlink>
    </w:p>
    <w:p w14:paraId="356FDBD1" w14:textId="50310482"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499" w:history="1">
        <w:r w:rsidRPr="00A61DBB">
          <w:rPr>
            <w:rStyle w:val="Hipervnculo"/>
            <w:noProof/>
            <w:lang w:val="es-AR"/>
          </w:rPr>
          <w:t>Artículo 112°. Formación obligatoria y recomendada</w:t>
        </w:r>
        <w:r>
          <w:rPr>
            <w:noProof/>
            <w:webHidden/>
          </w:rPr>
          <w:tab/>
        </w:r>
        <w:r>
          <w:rPr>
            <w:noProof/>
            <w:webHidden/>
          </w:rPr>
          <w:fldChar w:fldCharType="begin"/>
        </w:r>
        <w:r>
          <w:rPr>
            <w:noProof/>
            <w:webHidden/>
          </w:rPr>
          <w:instrText xml:space="preserve"> PAGEREF _Toc237691499 \h </w:instrText>
        </w:r>
        <w:r>
          <w:rPr>
            <w:noProof/>
            <w:webHidden/>
          </w:rPr>
        </w:r>
        <w:r>
          <w:rPr>
            <w:noProof/>
            <w:webHidden/>
          </w:rPr>
          <w:fldChar w:fldCharType="separate"/>
        </w:r>
        <w:r>
          <w:rPr>
            <w:noProof/>
            <w:webHidden/>
          </w:rPr>
          <w:t>76</w:t>
        </w:r>
        <w:r>
          <w:rPr>
            <w:noProof/>
            <w:webHidden/>
          </w:rPr>
          <w:fldChar w:fldCharType="end"/>
        </w:r>
      </w:hyperlink>
    </w:p>
    <w:p w14:paraId="1F50A4E3" w14:textId="6621343B"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00" w:history="1">
        <w:r w:rsidRPr="00A61DBB">
          <w:rPr>
            <w:rStyle w:val="Hipervnculo"/>
            <w:noProof/>
            <w:lang w:val="es-AR"/>
          </w:rPr>
          <w:t>Artículo 113°. Formación docente y rediseño pedagógico</w:t>
        </w:r>
        <w:r>
          <w:rPr>
            <w:noProof/>
            <w:webHidden/>
          </w:rPr>
          <w:tab/>
        </w:r>
        <w:r>
          <w:rPr>
            <w:noProof/>
            <w:webHidden/>
          </w:rPr>
          <w:fldChar w:fldCharType="begin"/>
        </w:r>
        <w:r>
          <w:rPr>
            <w:noProof/>
            <w:webHidden/>
          </w:rPr>
          <w:instrText xml:space="preserve"> PAGEREF _Toc237691500 \h </w:instrText>
        </w:r>
        <w:r>
          <w:rPr>
            <w:noProof/>
            <w:webHidden/>
          </w:rPr>
        </w:r>
        <w:r>
          <w:rPr>
            <w:noProof/>
            <w:webHidden/>
          </w:rPr>
          <w:fldChar w:fldCharType="separate"/>
        </w:r>
        <w:r>
          <w:rPr>
            <w:noProof/>
            <w:webHidden/>
          </w:rPr>
          <w:t>77</w:t>
        </w:r>
        <w:r>
          <w:rPr>
            <w:noProof/>
            <w:webHidden/>
          </w:rPr>
          <w:fldChar w:fldCharType="end"/>
        </w:r>
      </w:hyperlink>
    </w:p>
    <w:p w14:paraId="73D268A3" w14:textId="2E96D7D9"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01" w:history="1">
        <w:r w:rsidRPr="00A61DBB">
          <w:rPr>
            <w:rStyle w:val="Hipervnculo"/>
            <w:noProof/>
            <w:lang w:val="es-AR"/>
          </w:rPr>
          <w:t>Artículo 114°. Formación estudiantil</w:t>
        </w:r>
        <w:r>
          <w:rPr>
            <w:noProof/>
            <w:webHidden/>
          </w:rPr>
          <w:tab/>
        </w:r>
        <w:r>
          <w:rPr>
            <w:noProof/>
            <w:webHidden/>
          </w:rPr>
          <w:fldChar w:fldCharType="begin"/>
        </w:r>
        <w:r>
          <w:rPr>
            <w:noProof/>
            <w:webHidden/>
          </w:rPr>
          <w:instrText xml:space="preserve"> PAGEREF _Toc237691501 \h </w:instrText>
        </w:r>
        <w:r>
          <w:rPr>
            <w:noProof/>
            <w:webHidden/>
          </w:rPr>
        </w:r>
        <w:r>
          <w:rPr>
            <w:noProof/>
            <w:webHidden/>
          </w:rPr>
          <w:fldChar w:fldCharType="separate"/>
        </w:r>
        <w:r>
          <w:rPr>
            <w:noProof/>
            <w:webHidden/>
          </w:rPr>
          <w:t>77</w:t>
        </w:r>
        <w:r>
          <w:rPr>
            <w:noProof/>
            <w:webHidden/>
          </w:rPr>
          <w:fldChar w:fldCharType="end"/>
        </w:r>
      </w:hyperlink>
    </w:p>
    <w:p w14:paraId="6A051CB0" w14:textId="0C7E1E2D"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02" w:history="1">
        <w:r w:rsidRPr="00A61DBB">
          <w:rPr>
            <w:rStyle w:val="Hipervnculo"/>
            <w:noProof/>
            <w:lang w:val="es-AR"/>
          </w:rPr>
          <w:t>Artículo 115°. Formación para investigación y gestión</w:t>
        </w:r>
        <w:r>
          <w:rPr>
            <w:noProof/>
            <w:webHidden/>
          </w:rPr>
          <w:tab/>
        </w:r>
        <w:r>
          <w:rPr>
            <w:noProof/>
            <w:webHidden/>
          </w:rPr>
          <w:fldChar w:fldCharType="begin"/>
        </w:r>
        <w:r>
          <w:rPr>
            <w:noProof/>
            <w:webHidden/>
          </w:rPr>
          <w:instrText xml:space="preserve"> PAGEREF _Toc237691502 \h </w:instrText>
        </w:r>
        <w:r>
          <w:rPr>
            <w:noProof/>
            <w:webHidden/>
          </w:rPr>
        </w:r>
        <w:r>
          <w:rPr>
            <w:noProof/>
            <w:webHidden/>
          </w:rPr>
          <w:fldChar w:fldCharType="separate"/>
        </w:r>
        <w:r>
          <w:rPr>
            <w:noProof/>
            <w:webHidden/>
          </w:rPr>
          <w:t>77</w:t>
        </w:r>
        <w:r>
          <w:rPr>
            <w:noProof/>
            <w:webHidden/>
          </w:rPr>
          <w:fldChar w:fldCharType="end"/>
        </w:r>
      </w:hyperlink>
    </w:p>
    <w:p w14:paraId="612A864B" w14:textId="1F791EFC"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03" w:history="1">
        <w:r w:rsidRPr="00A61DBB">
          <w:rPr>
            <w:rStyle w:val="Hipervnculo"/>
            <w:noProof/>
            <w:lang w:val="es-AR"/>
          </w:rPr>
          <w:t>Artículo 116°. Banco de buenas prácticas</w:t>
        </w:r>
        <w:r>
          <w:rPr>
            <w:noProof/>
            <w:webHidden/>
          </w:rPr>
          <w:tab/>
        </w:r>
        <w:r>
          <w:rPr>
            <w:noProof/>
            <w:webHidden/>
          </w:rPr>
          <w:fldChar w:fldCharType="begin"/>
        </w:r>
        <w:r>
          <w:rPr>
            <w:noProof/>
            <w:webHidden/>
          </w:rPr>
          <w:instrText xml:space="preserve"> PAGEREF _Toc237691503 \h </w:instrText>
        </w:r>
        <w:r>
          <w:rPr>
            <w:noProof/>
            <w:webHidden/>
          </w:rPr>
        </w:r>
        <w:r>
          <w:rPr>
            <w:noProof/>
            <w:webHidden/>
          </w:rPr>
          <w:fldChar w:fldCharType="separate"/>
        </w:r>
        <w:r>
          <w:rPr>
            <w:noProof/>
            <w:webHidden/>
          </w:rPr>
          <w:t>78</w:t>
        </w:r>
        <w:r>
          <w:rPr>
            <w:noProof/>
            <w:webHidden/>
          </w:rPr>
          <w:fldChar w:fldCharType="end"/>
        </w:r>
      </w:hyperlink>
    </w:p>
    <w:p w14:paraId="376EDCD7" w14:textId="7F1D2BE6"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04" w:history="1">
        <w:r w:rsidRPr="00A61DBB">
          <w:rPr>
            <w:rStyle w:val="Hipervnculo"/>
            <w:noProof/>
            <w:lang w:val="es-AR"/>
          </w:rPr>
          <w:t>Artículo 117°. Guías operativas y materiales de apoyo</w:t>
        </w:r>
        <w:r>
          <w:rPr>
            <w:noProof/>
            <w:webHidden/>
          </w:rPr>
          <w:tab/>
        </w:r>
        <w:r>
          <w:rPr>
            <w:noProof/>
            <w:webHidden/>
          </w:rPr>
          <w:fldChar w:fldCharType="begin"/>
        </w:r>
        <w:r>
          <w:rPr>
            <w:noProof/>
            <w:webHidden/>
          </w:rPr>
          <w:instrText xml:space="preserve"> PAGEREF _Toc237691504 \h </w:instrText>
        </w:r>
        <w:r>
          <w:rPr>
            <w:noProof/>
            <w:webHidden/>
          </w:rPr>
        </w:r>
        <w:r>
          <w:rPr>
            <w:noProof/>
            <w:webHidden/>
          </w:rPr>
          <w:fldChar w:fldCharType="separate"/>
        </w:r>
        <w:r>
          <w:rPr>
            <w:noProof/>
            <w:webHidden/>
          </w:rPr>
          <w:t>78</w:t>
        </w:r>
        <w:r>
          <w:rPr>
            <w:noProof/>
            <w:webHidden/>
          </w:rPr>
          <w:fldChar w:fldCharType="end"/>
        </w:r>
      </w:hyperlink>
    </w:p>
    <w:p w14:paraId="331AE5AB" w14:textId="70567DA3"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05" w:history="1">
        <w:r w:rsidRPr="00A61DBB">
          <w:rPr>
            <w:rStyle w:val="Hipervnculo"/>
            <w:noProof/>
            <w:lang w:val="es-AR"/>
          </w:rPr>
          <w:t>Artículo 118°. Comunidades de práctica y articulación disciplinar</w:t>
        </w:r>
        <w:r>
          <w:rPr>
            <w:noProof/>
            <w:webHidden/>
          </w:rPr>
          <w:tab/>
        </w:r>
        <w:r>
          <w:rPr>
            <w:noProof/>
            <w:webHidden/>
          </w:rPr>
          <w:fldChar w:fldCharType="begin"/>
        </w:r>
        <w:r>
          <w:rPr>
            <w:noProof/>
            <w:webHidden/>
          </w:rPr>
          <w:instrText xml:space="preserve"> PAGEREF _Toc237691505 \h </w:instrText>
        </w:r>
        <w:r>
          <w:rPr>
            <w:noProof/>
            <w:webHidden/>
          </w:rPr>
        </w:r>
        <w:r>
          <w:rPr>
            <w:noProof/>
            <w:webHidden/>
          </w:rPr>
          <w:fldChar w:fldCharType="separate"/>
        </w:r>
        <w:r>
          <w:rPr>
            <w:noProof/>
            <w:webHidden/>
          </w:rPr>
          <w:t>78</w:t>
        </w:r>
        <w:r>
          <w:rPr>
            <w:noProof/>
            <w:webHidden/>
          </w:rPr>
          <w:fldChar w:fldCharType="end"/>
        </w:r>
      </w:hyperlink>
    </w:p>
    <w:p w14:paraId="29E9A87D" w14:textId="56C13C4B"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06" w:history="1">
        <w:r w:rsidRPr="00A61DBB">
          <w:rPr>
            <w:rStyle w:val="Hipervnculo"/>
            <w:noProof/>
            <w:lang w:val="es-AR"/>
          </w:rPr>
          <w:t>Artículo 119°. Comunicación y difusión del Marco</w:t>
        </w:r>
        <w:r>
          <w:rPr>
            <w:noProof/>
            <w:webHidden/>
          </w:rPr>
          <w:tab/>
        </w:r>
        <w:r>
          <w:rPr>
            <w:noProof/>
            <w:webHidden/>
          </w:rPr>
          <w:fldChar w:fldCharType="begin"/>
        </w:r>
        <w:r>
          <w:rPr>
            <w:noProof/>
            <w:webHidden/>
          </w:rPr>
          <w:instrText xml:space="preserve"> PAGEREF _Toc237691506 \h </w:instrText>
        </w:r>
        <w:r>
          <w:rPr>
            <w:noProof/>
            <w:webHidden/>
          </w:rPr>
        </w:r>
        <w:r>
          <w:rPr>
            <w:noProof/>
            <w:webHidden/>
          </w:rPr>
          <w:fldChar w:fldCharType="separate"/>
        </w:r>
        <w:r>
          <w:rPr>
            <w:noProof/>
            <w:webHidden/>
          </w:rPr>
          <w:t>79</w:t>
        </w:r>
        <w:r>
          <w:rPr>
            <w:noProof/>
            <w:webHidden/>
          </w:rPr>
          <w:fldChar w:fldCharType="end"/>
        </w:r>
      </w:hyperlink>
    </w:p>
    <w:p w14:paraId="03F19550" w14:textId="11D6EDD0"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07" w:history="1">
        <w:r w:rsidRPr="00A61DBB">
          <w:rPr>
            <w:rStyle w:val="Hipervnculo"/>
            <w:noProof/>
            <w:lang w:val="es-AR"/>
          </w:rPr>
          <w:t>Artículo 120°. Responsables de la política formativa</w:t>
        </w:r>
        <w:r>
          <w:rPr>
            <w:noProof/>
            <w:webHidden/>
          </w:rPr>
          <w:tab/>
        </w:r>
        <w:r>
          <w:rPr>
            <w:noProof/>
            <w:webHidden/>
          </w:rPr>
          <w:fldChar w:fldCharType="begin"/>
        </w:r>
        <w:r>
          <w:rPr>
            <w:noProof/>
            <w:webHidden/>
          </w:rPr>
          <w:instrText xml:space="preserve"> PAGEREF _Toc237691507 \h </w:instrText>
        </w:r>
        <w:r>
          <w:rPr>
            <w:noProof/>
            <w:webHidden/>
          </w:rPr>
        </w:r>
        <w:r>
          <w:rPr>
            <w:noProof/>
            <w:webHidden/>
          </w:rPr>
          <w:fldChar w:fldCharType="separate"/>
        </w:r>
        <w:r>
          <w:rPr>
            <w:noProof/>
            <w:webHidden/>
          </w:rPr>
          <w:t>79</w:t>
        </w:r>
        <w:r>
          <w:rPr>
            <w:noProof/>
            <w:webHidden/>
          </w:rPr>
          <w:fldChar w:fldCharType="end"/>
        </w:r>
      </w:hyperlink>
    </w:p>
    <w:p w14:paraId="65F9BFA1" w14:textId="008375C8"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08" w:history="1">
        <w:r w:rsidRPr="00A61DBB">
          <w:rPr>
            <w:rStyle w:val="Hipervnculo"/>
            <w:noProof/>
            <w:lang w:val="es-AR"/>
          </w:rPr>
          <w:t>Artículo 121°. Evaluación de la cultura institucional</w:t>
        </w:r>
        <w:r>
          <w:rPr>
            <w:noProof/>
            <w:webHidden/>
          </w:rPr>
          <w:tab/>
        </w:r>
        <w:r>
          <w:rPr>
            <w:noProof/>
            <w:webHidden/>
          </w:rPr>
          <w:fldChar w:fldCharType="begin"/>
        </w:r>
        <w:r>
          <w:rPr>
            <w:noProof/>
            <w:webHidden/>
          </w:rPr>
          <w:instrText xml:space="preserve"> PAGEREF _Toc237691508 \h </w:instrText>
        </w:r>
        <w:r>
          <w:rPr>
            <w:noProof/>
            <w:webHidden/>
          </w:rPr>
        </w:r>
        <w:r>
          <w:rPr>
            <w:noProof/>
            <w:webHidden/>
          </w:rPr>
          <w:fldChar w:fldCharType="separate"/>
        </w:r>
        <w:r>
          <w:rPr>
            <w:noProof/>
            <w:webHidden/>
          </w:rPr>
          <w:t>79</w:t>
        </w:r>
        <w:r>
          <w:rPr>
            <w:noProof/>
            <w:webHidden/>
          </w:rPr>
          <w:fldChar w:fldCharType="end"/>
        </w:r>
      </w:hyperlink>
    </w:p>
    <w:p w14:paraId="39396BB7" w14:textId="0D5F124A"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09" w:history="1">
        <w:r w:rsidRPr="00A61DBB">
          <w:rPr>
            <w:rStyle w:val="Hipervnculo"/>
            <w:noProof/>
            <w:lang w:val="es-AR"/>
          </w:rPr>
          <w:t>Artículo 122°. Enfoque formativo ante incumplimientos leves</w:t>
        </w:r>
        <w:r>
          <w:rPr>
            <w:noProof/>
            <w:webHidden/>
          </w:rPr>
          <w:tab/>
        </w:r>
        <w:r>
          <w:rPr>
            <w:noProof/>
            <w:webHidden/>
          </w:rPr>
          <w:fldChar w:fldCharType="begin"/>
        </w:r>
        <w:r>
          <w:rPr>
            <w:noProof/>
            <w:webHidden/>
          </w:rPr>
          <w:instrText xml:space="preserve"> PAGEREF _Toc237691509 \h </w:instrText>
        </w:r>
        <w:r>
          <w:rPr>
            <w:noProof/>
            <w:webHidden/>
          </w:rPr>
        </w:r>
        <w:r>
          <w:rPr>
            <w:noProof/>
            <w:webHidden/>
          </w:rPr>
          <w:fldChar w:fldCharType="separate"/>
        </w:r>
        <w:r>
          <w:rPr>
            <w:noProof/>
            <w:webHidden/>
          </w:rPr>
          <w:t>80</w:t>
        </w:r>
        <w:r>
          <w:rPr>
            <w:noProof/>
            <w:webHidden/>
          </w:rPr>
          <w:fldChar w:fldCharType="end"/>
        </w:r>
      </w:hyperlink>
    </w:p>
    <w:p w14:paraId="6AE6185B" w14:textId="1873818E"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10" w:history="1">
        <w:r w:rsidRPr="00A61DBB">
          <w:rPr>
            <w:rStyle w:val="Hipervnculo"/>
            <w:noProof/>
            <w:lang w:val="es-AR"/>
          </w:rPr>
          <w:t>Artículo 123°. Identidad católica y discernimiento ético en la formación</w:t>
        </w:r>
        <w:r>
          <w:rPr>
            <w:noProof/>
            <w:webHidden/>
          </w:rPr>
          <w:tab/>
        </w:r>
        <w:r>
          <w:rPr>
            <w:noProof/>
            <w:webHidden/>
          </w:rPr>
          <w:fldChar w:fldCharType="begin"/>
        </w:r>
        <w:r>
          <w:rPr>
            <w:noProof/>
            <w:webHidden/>
          </w:rPr>
          <w:instrText xml:space="preserve"> PAGEREF _Toc237691510 \h </w:instrText>
        </w:r>
        <w:r>
          <w:rPr>
            <w:noProof/>
            <w:webHidden/>
          </w:rPr>
        </w:r>
        <w:r>
          <w:rPr>
            <w:noProof/>
            <w:webHidden/>
          </w:rPr>
          <w:fldChar w:fldCharType="separate"/>
        </w:r>
        <w:r>
          <w:rPr>
            <w:noProof/>
            <w:webHidden/>
          </w:rPr>
          <w:t>80</w:t>
        </w:r>
        <w:r>
          <w:rPr>
            <w:noProof/>
            <w:webHidden/>
          </w:rPr>
          <w:fldChar w:fldCharType="end"/>
        </w:r>
      </w:hyperlink>
    </w:p>
    <w:p w14:paraId="184142D6" w14:textId="39C1CD8C"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11" w:history="1">
        <w:r w:rsidRPr="00A61DBB">
          <w:rPr>
            <w:rStyle w:val="Hipervnculo"/>
            <w:noProof/>
            <w:lang w:val="es-AR"/>
          </w:rPr>
          <w:t>Artículo 124°. Síntesis operativa</w:t>
        </w:r>
        <w:r>
          <w:rPr>
            <w:noProof/>
            <w:webHidden/>
          </w:rPr>
          <w:tab/>
        </w:r>
        <w:r>
          <w:rPr>
            <w:noProof/>
            <w:webHidden/>
          </w:rPr>
          <w:fldChar w:fldCharType="begin"/>
        </w:r>
        <w:r>
          <w:rPr>
            <w:noProof/>
            <w:webHidden/>
          </w:rPr>
          <w:instrText xml:space="preserve"> PAGEREF _Toc237691511 \h </w:instrText>
        </w:r>
        <w:r>
          <w:rPr>
            <w:noProof/>
            <w:webHidden/>
          </w:rPr>
        </w:r>
        <w:r>
          <w:rPr>
            <w:noProof/>
            <w:webHidden/>
          </w:rPr>
          <w:fldChar w:fldCharType="separate"/>
        </w:r>
        <w:r>
          <w:rPr>
            <w:noProof/>
            <w:webHidden/>
          </w:rPr>
          <w:t>80</w:t>
        </w:r>
        <w:r>
          <w:rPr>
            <w:noProof/>
            <w:webHidden/>
          </w:rPr>
          <w:fldChar w:fldCharType="end"/>
        </w:r>
      </w:hyperlink>
    </w:p>
    <w:p w14:paraId="1AADD540" w14:textId="58D7A6F4" w:rsidR="009E1849" w:rsidRDefault="009E1849">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12" w:history="1">
        <w:r w:rsidRPr="00A61DBB">
          <w:rPr>
            <w:rStyle w:val="Hipervnculo"/>
            <w:noProof/>
            <w:lang w:val="es-AR"/>
          </w:rPr>
          <w:t>CAPÍTULO XI. SEGUIMIENTO, EVALUACIÓN Y MEJORA CONTINUA</w:t>
        </w:r>
        <w:r>
          <w:rPr>
            <w:noProof/>
            <w:webHidden/>
          </w:rPr>
          <w:tab/>
        </w:r>
        <w:r>
          <w:rPr>
            <w:noProof/>
            <w:webHidden/>
          </w:rPr>
          <w:fldChar w:fldCharType="begin"/>
        </w:r>
        <w:r>
          <w:rPr>
            <w:noProof/>
            <w:webHidden/>
          </w:rPr>
          <w:instrText xml:space="preserve"> PAGEREF _Toc237691512 \h </w:instrText>
        </w:r>
        <w:r>
          <w:rPr>
            <w:noProof/>
            <w:webHidden/>
          </w:rPr>
        </w:r>
        <w:r>
          <w:rPr>
            <w:noProof/>
            <w:webHidden/>
          </w:rPr>
          <w:fldChar w:fldCharType="separate"/>
        </w:r>
        <w:r>
          <w:rPr>
            <w:noProof/>
            <w:webHidden/>
          </w:rPr>
          <w:t>81</w:t>
        </w:r>
        <w:r>
          <w:rPr>
            <w:noProof/>
            <w:webHidden/>
          </w:rPr>
          <w:fldChar w:fldCharType="end"/>
        </w:r>
      </w:hyperlink>
    </w:p>
    <w:p w14:paraId="19DAB2FF" w14:textId="2426A76A"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13" w:history="1">
        <w:r w:rsidRPr="00A61DBB">
          <w:rPr>
            <w:rStyle w:val="Hipervnculo"/>
            <w:noProof/>
            <w:lang w:val="es-AR"/>
          </w:rPr>
          <w:t>Artículo 125°. Principio de mejora continua</w:t>
        </w:r>
        <w:r>
          <w:rPr>
            <w:noProof/>
            <w:webHidden/>
          </w:rPr>
          <w:tab/>
        </w:r>
        <w:r>
          <w:rPr>
            <w:noProof/>
            <w:webHidden/>
          </w:rPr>
          <w:fldChar w:fldCharType="begin"/>
        </w:r>
        <w:r>
          <w:rPr>
            <w:noProof/>
            <w:webHidden/>
          </w:rPr>
          <w:instrText xml:space="preserve"> PAGEREF _Toc237691513 \h </w:instrText>
        </w:r>
        <w:r>
          <w:rPr>
            <w:noProof/>
            <w:webHidden/>
          </w:rPr>
        </w:r>
        <w:r>
          <w:rPr>
            <w:noProof/>
            <w:webHidden/>
          </w:rPr>
          <w:fldChar w:fldCharType="separate"/>
        </w:r>
        <w:r>
          <w:rPr>
            <w:noProof/>
            <w:webHidden/>
          </w:rPr>
          <w:t>81</w:t>
        </w:r>
        <w:r>
          <w:rPr>
            <w:noProof/>
            <w:webHidden/>
          </w:rPr>
          <w:fldChar w:fldCharType="end"/>
        </w:r>
      </w:hyperlink>
    </w:p>
    <w:p w14:paraId="7611A3B2" w14:textId="3C9AF891"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14" w:history="1">
        <w:r w:rsidRPr="00A61DBB">
          <w:rPr>
            <w:rStyle w:val="Hipervnculo"/>
            <w:noProof/>
            <w:lang w:val="es-AR"/>
          </w:rPr>
          <w:t>Artículo 126°. Objeto del seguimiento</w:t>
        </w:r>
        <w:r>
          <w:rPr>
            <w:noProof/>
            <w:webHidden/>
          </w:rPr>
          <w:tab/>
        </w:r>
        <w:r>
          <w:rPr>
            <w:noProof/>
            <w:webHidden/>
          </w:rPr>
          <w:fldChar w:fldCharType="begin"/>
        </w:r>
        <w:r>
          <w:rPr>
            <w:noProof/>
            <w:webHidden/>
          </w:rPr>
          <w:instrText xml:space="preserve"> PAGEREF _Toc237691514 \h </w:instrText>
        </w:r>
        <w:r>
          <w:rPr>
            <w:noProof/>
            <w:webHidden/>
          </w:rPr>
        </w:r>
        <w:r>
          <w:rPr>
            <w:noProof/>
            <w:webHidden/>
          </w:rPr>
          <w:fldChar w:fldCharType="separate"/>
        </w:r>
        <w:r>
          <w:rPr>
            <w:noProof/>
            <w:webHidden/>
          </w:rPr>
          <w:t>81</w:t>
        </w:r>
        <w:r>
          <w:rPr>
            <w:noProof/>
            <w:webHidden/>
          </w:rPr>
          <w:fldChar w:fldCharType="end"/>
        </w:r>
      </w:hyperlink>
    </w:p>
    <w:p w14:paraId="1DC1D34F" w14:textId="1D2E2F7E"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15" w:history="1">
        <w:r w:rsidRPr="00A61DBB">
          <w:rPr>
            <w:rStyle w:val="Hipervnculo"/>
            <w:noProof/>
            <w:lang w:val="es-AR"/>
          </w:rPr>
          <w:t>Artículo 127°. Responsables del seguimiento</w:t>
        </w:r>
        <w:r>
          <w:rPr>
            <w:noProof/>
            <w:webHidden/>
          </w:rPr>
          <w:tab/>
        </w:r>
        <w:r>
          <w:rPr>
            <w:noProof/>
            <w:webHidden/>
          </w:rPr>
          <w:fldChar w:fldCharType="begin"/>
        </w:r>
        <w:r>
          <w:rPr>
            <w:noProof/>
            <w:webHidden/>
          </w:rPr>
          <w:instrText xml:space="preserve"> PAGEREF _Toc237691515 \h </w:instrText>
        </w:r>
        <w:r>
          <w:rPr>
            <w:noProof/>
            <w:webHidden/>
          </w:rPr>
        </w:r>
        <w:r>
          <w:rPr>
            <w:noProof/>
            <w:webHidden/>
          </w:rPr>
          <w:fldChar w:fldCharType="separate"/>
        </w:r>
        <w:r>
          <w:rPr>
            <w:noProof/>
            <w:webHidden/>
          </w:rPr>
          <w:t>81</w:t>
        </w:r>
        <w:r>
          <w:rPr>
            <w:noProof/>
            <w:webHidden/>
          </w:rPr>
          <w:fldChar w:fldCharType="end"/>
        </w:r>
      </w:hyperlink>
    </w:p>
    <w:p w14:paraId="2FD449E7" w14:textId="3B5B11A0"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16" w:history="1">
        <w:r w:rsidRPr="00A61DBB">
          <w:rPr>
            <w:rStyle w:val="Hipervnculo"/>
            <w:noProof/>
            <w:lang w:val="es-AR"/>
          </w:rPr>
          <w:t>Artículo 128°. Indicadores de cumplimiento e impacto</w:t>
        </w:r>
        <w:r>
          <w:rPr>
            <w:noProof/>
            <w:webHidden/>
          </w:rPr>
          <w:tab/>
        </w:r>
        <w:r>
          <w:rPr>
            <w:noProof/>
            <w:webHidden/>
          </w:rPr>
          <w:fldChar w:fldCharType="begin"/>
        </w:r>
        <w:r>
          <w:rPr>
            <w:noProof/>
            <w:webHidden/>
          </w:rPr>
          <w:instrText xml:space="preserve"> PAGEREF _Toc237691516 \h </w:instrText>
        </w:r>
        <w:r>
          <w:rPr>
            <w:noProof/>
            <w:webHidden/>
          </w:rPr>
        </w:r>
        <w:r>
          <w:rPr>
            <w:noProof/>
            <w:webHidden/>
          </w:rPr>
          <w:fldChar w:fldCharType="separate"/>
        </w:r>
        <w:r>
          <w:rPr>
            <w:noProof/>
            <w:webHidden/>
          </w:rPr>
          <w:t>82</w:t>
        </w:r>
        <w:r>
          <w:rPr>
            <w:noProof/>
            <w:webHidden/>
          </w:rPr>
          <w:fldChar w:fldCharType="end"/>
        </w:r>
      </w:hyperlink>
    </w:p>
    <w:p w14:paraId="7E23F257" w14:textId="73E655EB"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17" w:history="1">
        <w:r w:rsidRPr="00A61DBB">
          <w:rPr>
            <w:rStyle w:val="Hipervnculo"/>
            <w:noProof/>
            <w:lang w:val="es-AR"/>
          </w:rPr>
          <w:t>Artículo 129°. Fuentes de evidencia</w:t>
        </w:r>
        <w:r>
          <w:rPr>
            <w:noProof/>
            <w:webHidden/>
          </w:rPr>
          <w:tab/>
        </w:r>
        <w:r>
          <w:rPr>
            <w:noProof/>
            <w:webHidden/>
          </w:rPr>
          <w:fldChar w:fldCharType="begin"/>
        </w:r>
        <w:r>
          <w:rPr>
            <w:noProof/>
            <w:webHidden/>
          </w:rPr>
          <w:instrText xml:space="preserve"> PAGEREF _Toc237691517 \h </w:instrText>
        </w:r>
        <w:r>
          <w:rPr>
            <w:noProof/>
            <w:webHidden/>
          </w:rPr>
        </w:r>
        <w:r>
          <w:rPr>
            <w:noProof/>
            <w:webHidden/>
          </w:rPr>
          <w:fldChar w:fldCharType="separate"/>
        </w:r>
        <w:r>
          <w:rPr>
            <w:noProof/>
            <w:webHidden/>
          </w:rPr>
          <w:t>82</w:t>
        </w:r>
        <w:r>
          <w:rPr>
            <w:noProof/>
            <w:webHidden/>
          </w:rPr>
          <w:fldChar w:fldCharType="end"/>
        </w:r>
      </w:hyperlink>
    </w:p>
    <w:p w14:paraId="4414E220" w14:textId="1811F7B1"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18" w:history="1">
        <w:r w:rsidRPr="00A61DBB">
          <w:rPr>
            <w:rStyle w:val="Hipervnculo"/>
            <w:noProof/>
            <w:lang w:val="es-AR"/>
          </w:rPr>
          <w:t>Artículo 130°. Informes institucionales</w:t>
        </w:r>
        <w:r>
          <w:rPr>
            <w:noProof/>
            <w:webHidden/>
          </w:rPr>
          <w:tab/>
        </w:r>
        <w:r>
          <w:rPr>
            <w:noProof/>
            <w:webHidden/>
          </w:rPr>
          <w:fldChar w:fldCharType="begin"/>
        </w:r>
        <w:r>
          <w:rPr>
            <w:noProof/>
            <w:webHidden/>
          </w:rPr>
          <w:instrText xml:space="preserve"> PAGEREF _Toc237691518 \h </w:instrText>
        </w:r>
        <w:r>
          <w:rPr>
            <w:noProof/>
            <w:webHidden/>
          </w:rPr>
        </w:r>
        <w:r>
          <w:rPr>
            <w:noProof/>
            <w:webHidden/>
          </w:rPr>
          <w:fldChar w:fldCharType="separate"/>
        </w:r>
        <w:r>
          <w:rPr>
            <w:noProof/>
            <w:webHidden/>
          </w:rPr>
          <w:t>83</w:t>
        </w:r>
        <w:r>
          <w:rPr>
            <w:noProof/>
            <w:webHidden/>
          </w:rPr>
          <w:fldChar w:fldCharType="end"/>
        </w:r>
      </w:hyperlink>
    </w:p>
    <w:p w14:paraId="7033BC77" w14:textId="3E619BF0"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19" w:history="1">
        <w:r w:rsidRPr="00A61DBB">
          <w:rPr>
            <w:rStyle w:val="Hipervnculo"/>
            <w:noProof/>
            <w:lang w:val="es-AR"/>
          </w:rPr>
          <w:t>Artículo 131°. Auditoría ética y revisión periódica</w:t>
        </w:r>
        <w:r>
          <w:rPr>
            <w:noProof/>
            <w:webHidden/>
          </w:rPr>
          <w:tab/>
        </w:r>
        <w:r>
          <w:rPr>
            <w:noProof/>
            <w:webHidden/>
          </w:rPr>
          <w:fldChar w:fldCharType="begin"/>
        </w:r>
        <w:r>
          <w:rPr>
            <w:noProof/>
            <w:webHidden/>
          </w:rPr>
          <w:instrText xml:space="preserve"> PAGEREF _Toc237691519 \h </w:instrText>
        </w:r>
        <w:r>
          <w:rPr>
            <w:noProof/>
            <w:webHidden/>
          </w:rPr>
        </w:r>
        <w:r>
          <w:rPr>
            <w:noProof/>
            <w:webHidden/>
          </w:rPr>
          <w:fldChar w:fldCharType="separate"/>
        </w:r>
        <w:r>
          <w:rPr>
            <w:noProof/>
            <w:webHidden/>
          </w:rPr>
          <w:t>83</w:t>
        </w:r>
        <w:r>
          <w:rPr>
            <w:noProof/>
            <w:webHidden/>
          </w:rPr>
          <w:fldChar w:fldCharType="end"/>
        </w:r>
      </w:hyperlink>
    </w:p>
    <w:p w14:paraId="0BD20F14" w14:textId="69DE9E58"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20" w:history="1">
        <w:r w:rsidRPr="00A61DBB">
          <w:rPr>
            <w:rStyle w:val="Hipervnculo"/>
            <w:noProof/>
            <w:lang w:val="es-AR"/>
          </w:rPr>
          <w:t>Artículo 132°. Revisión de sistemas de IA institucionales</w:t>
        </w:r>
        <w:r>
          <w:rPr>
            <w:noProof/>
            <w:webHidden/>
          </w:rPr>
          <w:tab/>
        </w:r>
        <w:r>
          <w:rPr>
            <w:noProof/>
            <w:webHidden/>
          </w:rPr>
          <w:fldChar w:fldCharType="begin"/>
        </w:r>
        <w:r>
          <w:rPr>
            <w:noProof/>
            <w:webHidden/>
          </w:rPr>
          <w:instrText xml:space="preserve"> PAGEREF _Toc237691520 \h </w:instrText>
        </w:r>
        <w:r>
          <w:rPr>
            <w:noProof/>
            <w:webHidden/>
          </w:rPr>
        </w:r>
        <w:r>
          <w:rPr>
            <w:noProof/>
            <w:webHidden/>
          </w:rPr>
          <w:fldChar w:fldCharType="separate"/>
        </w:r>
        <w:r>
          <w:rPr>
            <w:noProof/>
            <w:webHidden/>
          </w:rPr>
          <w:t>84</w:t>
        </w:r>
        <w:r>
          <w:rPr>
            <w:noProof/>
            <w:webHidden/>
          </w:rPr>
          <w:fldChar w:fldCharType="end"/>
        </w:r>
      </w:hyperlink>
    </w:p>
    <w:p w14:paraId="149930AF" w14:textId="2DF40389"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21" w:history="1">
        <w:r w:rsidRPr="00A61DBB">
          <w:rPr>
            <w:rStyle w:val="Hipervnculo"/>
            <w:noProof/>
            <w:lang w:val="es-AR"/>
          </w:rPr>
          <w:t>Artículo 133°. Planes de adecuación y acciones correctivas</w:t>
        </w:r>
        <w:r>
          <w:rPr>
            <w:noProof/>
            <w:webHidden/>
          </w:rPr>
          <w:tab/>
        </w:r>
        <w:r>
          <w:rPr>
            <w:noProof/>
            <w:webHidden/>
          </w:rPr>
          <w:fldChar w:fldCharType="begin"/>
        </w:r>
        <w:r>
          <w:rPr>
            <w:noProof/>
            <w:webHidden/>
          </w:rPr>
          <w:instrText xml:space="preserve"> PAGEREF _Toc237691521 \h </w:instrText>
        </w:r>
        <w:r>
          <w:rPr>
            <w:noProof/>
            <w:webHidden/>
          </w:rPr>
        </w:r>
        <w:r>
          <w:rPr>
            <w:noProof/>
            <w:webHidden/>
          </w:rPr>
          <w:fldChar w:fldCharType="separate"/>
        </w:r>
        <w:r>
          <w:rPr>
            <w:noProof/>
            <w:webHidden/>
          </w:rPr>
          <w:t>84</w:t>
        </w:r>
        <w:r>
          <w:rPr>
            <w:noProof/>
            <w:webHidden/>
          </w:rPr>
          <w:fldChar w:fldCharType="end"/>
        </w:r>
      </w:hyperlink>
    </w:p>
    <w:p w14:paraId="53ED68D0" w14:textId="60E27C94"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22" w:history="1">
        <w:r w:rsidRPr="00A61DBB">
          <w:rPr>
            <w:rStyle w:val="Hipervnculo"/>
            <w:noProof/>
            <w:lang w:val="es-AR"/>
          </w:rPr>
          <w:t>Artículo 134°. Actualización del Marco</w:t>
        </w:r>
        <w:r>
          <w:rPr>
            <w:noProof/>
            <w:webHidden/>
          </w:rPr>
          <w:tab/>
        </w:r>
        <w:r>
          <w:rPr>
            <w:noProof/>
            <w:webHidden/>
          </w:rPr>
          <w:fldChar w:fldCharType="begin"/>
        </w:r>
        <w:r>
          <w:rPr>
            <w:noProof/>
            <w:webHidden/>
          </w:rPr>
          <w:instrText xml:space="preserve"> PAGEREF _Toc237691522 \h </w:instrText>
        </w:r>
        <w:r>
          <w:rPr>
            <w:noProof/>
            <w:webHidden/>
          </w:rPr>
        </w:r>
        <w:r>
          <w:rPr>
            <w:noProof/>
            <w:webHidden/>
          </w:rPr>
          <w:fldChar w:fldCharType="separate"/>
        </w:r>
        <w:r>
          <w:rPr>
            <w:noProof/>
            <w:webHidden/>
          </w:rPr>
          <w:t>85</w:t>
        </w:r>
        <w:r>
          <w:rPr>
            <w:noProof/>
            <w:webHidden/>
          </w:rPr>
          <w:fldChar w:fldCharType="end"/>
        </w:r>
      </w:hyperlink>
    </w:p>
    <w:p w14:paraId="55DAD917" w14:textId="760D4A0E"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23" w:history="1">
        <w:r w:rsidRPr="00A61DBB">
          <w:rPr>
            <w:rStyle w:val="Hipervnculo"/>
            <w:noProof/>
            <w:lang w:val="es-AR"/>
          </w:rPr>
          <w:t>Artículo 135°. Vigencia dinámica de anexos</w:t>
        </w:r>
        <w:r>
          <w:rPr>
            <w:noProof/>
            <w:webHidden/>
          </w:rPr>
          <w:tab/>
        </w:r>
        <w:r>
          <w:rPr>
            <w:noProof/>
            <w:webHidden/>
          </w:rPr>
          <w:fldChar w:fldCharType="begin"/>
        </w:r>
        <w:r>
          <w:rPr>
            <w:noProof/>
            <w:webHidden/>
          </w:rPr>
          <w:instrText xml:space="preserve"> PAGEREF _Toc237691523 \h </w:instrText>
        </w:r>
        <w:r>
          <w:rPr>
            <w:noProof/>
            <w:webHidden/>
          </w:rPr>
        </w:r>
        <w:r>
          <w:rPr>
            <w:noProof/>
            <w:webHidden/>
          </w:rPr>
          <w:fldChar w:fldCharType="separate"/>
        </w:r>
        <w:r>
          <w:rPr>
            <w:noProof/>
            <w:webHidden/>
          </w:rPr>
          <w:t>85</w:t>
        </w:r>
        <w:r>
          <w:rPr>
            <w:noProof/>
            <w:webHidden/>
          </w:rPr>
          <w:fldChar w:fldCharType="end"/>
        </w:r>
      </w:hyperlink>
    </w:p>
    <w:p w14:paraId="47C725EA" w14:textId="60EE3390"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24" w:history="1">
        <w:r w:rsidRPr="00A61DBB">
          <w:rPr>
            <w:rStyle w:val="Hipervnculo"/>
            <w:noProof/>
            <w:lang w:val="es-AR"/>
          </w:rPr>
          <w:t>Artículo 136°. Experimentación controlada y pilotos</w:t>
        </w:r>
        <w:r>
          <w:rPr>
            <w:noProof/>
            <w:webHidden/>
          </w:rPr>
          <w:tab/>
        </w:r>
        <w:r>
          <w:rPr>
            <w:noProof/>
            <w:webHidden/>
          </w:rPr>
          <w:fldChar w:fldCharType="begin"/>
        </w:r>
        <w:r>
          <w:rPr>
            <w:noProof/>
            <w:webHidden/>
          </w:rPr>
          <w:instrText xml:space="preserve"> PAGEREF _Toc237691524 \h </w:instrText>
        </w:r>
        <w:r>
          <w:rPr>
            <w:noProof/>
            <w:webHidden/>
          </w:rPr>
        </w:r>
        <w:r>
          <w:rPr>
            <w:noProof/>
            <w:webHidden/>
          </w:rPr>
          <w:fldChar w:fldCharType="separate"/>
        </w:r>
        <w:r>
          <w:rPr>
            <w:noProof/>
            <w:webHidden/>
          </w:rPr>
          <w:t>85</w:t>
        </w:r>
        <w:r>
          <w:rPr>
            <w:noProof/>
            <w:webHidden/>
          </w:rPr>
          <w:fldChar w:fldCharType="end"/>
        </w:r>
      </w:hyperlink>
    </w:p>
    <w:p w14:paraId="3E0664B0" w14:textId="18BD9203"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25" w:history="1">
        <w:r w:rsidRPr="00A61DBB">
          <w:rPr>
            <w:rStyle w:val="Hipervnculo"/>
            <w:noProof/>
            <w:lang w:val="es-AR"/>
          </w:rPr>
          <w:t>Artículo 137°. Transparencia del seguimiento</w:t>
        </w:r>
        <w:r>
          <w:rPr>
            <w:noProof/>
            <w:webHidden/>
          </w:rPr>
          <w:tab/>
        </w:r>
        <w:r>
          <w:rPr>
            <w:noProof/>
            <w:webHidden/>
          </w:rPr>
          <w:fldChar w:fldCharType="begin"/>
        </w:r>
        <w:r>
          <w:rPr>
            <w:noProof/>
            <w:webHidden/>
          </w:rPr>
          <w:instrText xml:space="preserve"> PAGEREF _Toc237691525 \h </w:instrText>
        </w:r>
        <w:r>
          <w:rPr>
            <w:noProof/>
            <w:webHidden/>
          </w:rPr>
        </w:r>
        <w:r>
          <w:rPr>
            <w:noProof/>
            <w:webHidden/>
          </w:rPr>
          <w:fldChar w:fldCharType="separate"/>
        </w:r>
        <w:r>
          <w:rPr>
            <w:noProof/>
            <w:webHidden/>
          </w:rPr>
          <w:t>86</w:t>
        </w:r>
        <w:r>
          <w:rPr>
            <w:noProof/>
            <w:webHidden/>
          </w:rPr>
          <w:fldChar w:fldCharType="end"/>
        </w:r>
      </w:hyperlink>
    </w:p>
    <w:p w14:paraId="1651963F" w14:textId="3445A44B"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26" w:history="1">
        <w:r w:rsidRPr="00A61DBB">
          <w:rPr>
            <w:rStyle w:val="Hipervnculo"/>
            <w:noProof/>
            <w:lang w:val="es-AR"/>
          </w:rPr>
          <w:t>Artículo 138°. Criterio de proporcionalidad del control</w:t>
        </w:r>
        <w:r>
          <w:rPr>
            <w:noProof/>
            <w:webHidden/>
          </w:rPr>
          <w:tab/>
        </w:r>
        <w:r>
          <w:rPr>
            <w:noProof/>
            <w:webHidden/>
          </w:rPr>
          <w:fldChar w:fldCharType="begin"/>
        </w:r>
        <w:r>
          <w:rPr>
            <w:noProof/>
            <w:webHidden/>
          </w:rPr>
          <w:instrText xml:space="preserve"> PAGEREF _Toc237691526 \h </w:instrText>
        </w:r>
        <w:r>
          <w:rPr>
            <w:noProof/>
            <w:webHidden/>
          </w:rPr>
        </w:r>
        <w:r>
          <w:rPr>
            <w:noProof/>
            <w:webHidden/>
          </w:rPr>
          <w:fldChar w:fldCharType="separate"/>
        </w:r>
        <w:r>
          <w:rPr>
            <w:noProof/>
            <w:webHidden/>
          </w:rPr>
          <w:t>86</w:t>
        </w:r>
        <w:r>
          <w:rPr>
            <w:noProof/>
            <w:webHidden/>
          </w:rPr>
          <w:fldChar w:fldCharType="end"/>
        </w:r>
      </w:hyperlink>
    </w:p>
    <w:p w14:paraId="52FDAE5A" w14:textId="5707BC25"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27" w:history="1">
        <w:r w:rsidRPr="00A61DBB">
          <w:rPr>
            <w:rStyle w:val="Hipervnculo"/>
            <w:noProof/>
            <w:lang w:val="es-AR"/>
          </w:rPr>
          <w:t>Artículo 139°. Síntesis operativa</w:t>
        </w:r>
        <w:r>
          <w:rPr>
            <w:noProof/>
            <w:webHidden/>
          </w:rPr>
          <w:tab/>
        </w:r>
        <w:r>
          <w:rPr>
            <w:noProof/>
            <w:webHidden/>
          </w:rPr>
          <w:fldChar w:fldCharType="begin"/>
        </w:r>
        <w:r>
          <w:rPr>
            <w:noProof/>
            <w:webHidden/>
          </w:rPr>
          <w:instrText xml:space="preserve"> PAGEREF _Toc237691527 \h </w:instrText>
        </w:r>
        <w:r>
          <w:rPr>
            <w:noProof/>
            <w:webHidden/>
          </w:rPr>
        </w:r>
        <w:r>
          <w:rPr>
            <w:noProof/>
            <w:webHidden/>
          </w:rPr>
          <w:fldChar w:fldCharType="separate"/>
        </w:r>
        <w:r>
          <w:rPr>
            <w:noProof/>
            <w:webHidden/>
          </w:rPr>
          <w:t>86</w:t>
        </w:r>
        <w:r>
          <w:rPr>
            <w:noProof/>
            <w:webHidden/>
          </w:rPr>
          <w:fldChar w:fldCharType="end"/>
        </w:r>
      </w:hyperlink>
    </w:p>
    <w:p w14:paraId="691686C3" w14:textId="7DD903D6" w:rsidR="009E1849" w:rsidRDefault="009E1849">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28" w:history="1">
        <w:r w:rsidRPr="00A61DBB">
          <w:rPr>
            <w:rStyle w:val="Hipervnculo"/>
            <w:noProof/>
            <w:lang w:val="es-AR"/>
          </w:rPr>
          <w:t>CAPÍTULO XII. DISPOSICIONES FINALES</w:t>
        </w:r>
        <w:r>
          <w:rPr>
            <w:noProof/>
            <w:webHidden/>
          </w:rPr>
          <w:tab/>
        </w:r>
        <w:r>
          <w:rPr>
            <w:noProof/>
            <w:webHidden/>
          </w:rPr>
          <w:fldChar w:fldCharType="begin"/>
        </w:r>
        <w:r>
          <w:rPr>
            <w:noProof/>
            <w:webHidden/>
          </w:rPr>
          <w:instrText xml:space="preserve"> PAGEREF _Toc237691528 \h </w:instrText>
        </w:r>
        <w:r>
          <w:rPr>
            <w:noProof/>
            <w:webHidden/>
          </w:rPr>
        </w:r>
        <w:r>
          <w:rPr>
            <w:noProof/>
            <w:webHidden/>
          </w:rPr>
          <w:fldChar w:fldCharType="separate"/>
        </w:r>
        <w:r>
          <w:rPr>
            <w:noProof/>
            <w:webHidden/>
          </w:rPr>
          <w:t>87</w:t>
        </w:r>
        <w:r>
          <w:rPr>
            <w:noProof/>
            <w:webHidden/>
          </w:rPr>
          <w:fldChar w:fldCharType="end"/>
        </w:r>
      </w:hyperlink>
    </w:p>
    <w:p w14:paraId="203CDF67" w14:textId="70378C12"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29" w:history="1">
        <w:r w:rsidRPr="00A61DBB">
          <w:rPr>
            <w:rStyle w:val="Hipervnculo"/>
            <w:noProof/>
            <w:lang w:val="es-AR"/>
          </w:rPr>
          <w:t>Artículo 140°. Naturaleza jurídica del Marco</w:t>
        </w:r>
        <w:r>
          <w:rPr>
            <w:noProof/>
            <w:webHidden/>
          </w:rPr>
          <w:tab/>
        </w:r>
        <w:r>
          <w:rPr>
            <w:noProof/>
            <w:webHidden/>
          </w:rPr>
          <w:fldChar w:fldCharType="begin"/>
        </w:r>
        <w:r>
          <w:rPr>
            <w:noProof/>
            <w:webHidden/>
          </w:rPr>
          <w:instrText xml:space="preserve"> PAGEREF _Toc237691529 \h </w:instrText>
        </w:r>
        <w:r>
          <w:rPr>
            <w:noProof/>
            <w:webHidden/>
          </w:rPr>
        </w:r>
        <w:r>
          <w:rPr>
            <w:noProof/>
            <w:webHidden/>
          </w:rPr>
          <w:fldChar w:fldCharType="separate"/>
        </w:r>
        <w:r>
          <w:rPr>
            <w:noProof/>
            <w:webHidden/>
          </w:rPr>
          <w:t>87</w:t>
        </w:r>
        <w:r>
          <w:rPr>
            <w:noProof/>
            <w:webHidden/>
          </w:rPr>
          <w:fldChar w:fldCharType="end"/>
        </w:r>
      </w:hyperlink>
    </w:p>
    <w:p w14:paraId="5A532FDC" w14:textId="53BB1DCB"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30" w:history="1">
        <w:r w:rsidRPr="00A61DBB">
          <w:rPr>
            <w:rStyle w:val="Hipervnculo"/>
            <w:noProof/>
            <w:lang w:val="es-AR"/>
          </w:rPr>
          <w:t>Artículo 141°. Remisión a normativas vigentes</w:t>
        </w:r>
        <w:r>
          <w:rPr>
            <w:noProof/>
            <w:webHidden/>
          </w:rPr>
          <w:tab/>
        </w:r>
        <w:r>
          <w:rPr>
            <w:noProof/>
            <w:webHidden/>
          </w:rPr>
          <w:fldChar w:fldCharType="begin"/>
        </w:r>
        <w:r>
          <w:rPr>
            <w:noProof/>
            <w:webHidden/>
          </w:rPr>
          <w:instrText xml:space="preserve"> PAGEREF _Toc237691530 \h </w:instrText>
        </w:r>
        <w:r>
          <w:rPr>
            <w:noProof/>
            <w:webHidden/>
          </w:rPr>
        </w:r>
        <w:r>
          <w:rPr>
            <w:noProof/>
            <w:webHidden/>
          </w:rPr>
          <w:fldChar w:fldCharType="separate"/>
        </w:r>
        <w:r>
          <w:rPr>
            <w:noProof/>
            <w:webHidden/>
          </w:rPr>
          <w:t>87</w:t>
        </w:r>
        <w:r>
          <w:rPr>
            <w:noProof/>
            <w:webHidden/>
          </w:rPr>
          <w:fldChar w:fldCharType="end"/>
        </w:r>
      </w:hyperlink>
    </w:p>
    <w:p w14:paraId="445FE2AA" w14:textId="6C54F7B0"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31" w:history="1">
        <w:r w:rsidRPr="00A61DBB">
          <w:rPr>
            <w:rStyle w:val="Hipervnculo"/>
            <w:noProof/>
            <w:lang w:val="es-AR"/>
          </w:rPr>
          <w:t>Artículo 142°. Régimen sancionatorio</w:t>
        </w:r>
        <w:r>
          <w:rPr>
            <w:noProof/>
            <w:webHidden/>
          </w:rPr>
          <w:tab/>
        </w:r>
        <w:r>
          <w:rPr>
            <w:noProof/>
            <w:webHidden/>
          </w:rPr>
          <w:fldChar w:fldCharType="begin"/>
        </w:r>
        <w:r>
          <w:rPr>
            <w:noProof/>
            <w:webHidden/>
          </w:rPr>
          <w:instrText xml:space="preserve"> PAGEREF _Toc237691531 \h </w:instrText>
        </w:r>
        <w:r>
          <w:rPr>
            <w:noProof/>
            <w:webHidden/>
          </w:rPr>
        </w:r>
        <w:r>
          <w:rPr>
            <w:noProof/>
            <w:webHidden/>
          </w:rPr>
          <w:fldChar w:fldCharType="separate"/>
        </w:r>
        <w:r>
          <w:rPr>
            <w:noProof/>
            <w:webHidden/>
          </w:rPr>
          <w:t>87</w:t>
        </w:r>
        <w:r>
          <w:rPr>
            <w:noProof/>
            <w:webHidden/>
          </w:rPr>
          <w:fldChar w:fldCharType="end"/>
        </w:r>
      </w:hyperlink>
    </w:p>
    <w:p w14:paraId="2D876222" w14:textId="5E97D4F4"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32" w:history="1">
        <w:r w:rsidRPr="00A61DBB">
          <w:rPr>
            <w:rStyle w:val="Hipervnculo"/>
            <w:noProof/>
            <w:lang w:val="es-AR"/>
          </w:rPr>
          <w:t>Artículo 143°. Interpretación y lagunas</w:t>
        </w:r>
        <w:r>
          <w:rPr>
            <w:noProof/>
            <w:webHidden/>
          </w:rPr>
          <w:tab/>
        </w:r>
        <w:r>
          <w:rPr>
            <w:noProof/>
            <w:webHidden/>
          </w:rPr>
          <w:fldChar w:fldCharType="begin"/>
        </w:r>
        <w:r>
          <w:rPr>
            <w:noProof/>
            <w:webHidden/>
          </w:rPr>
          <w:instrText xml:space="preserve"> PAGEREF _Toc237691532 \h </w:instrText>
        </w:r>
        <w:r>
          <w:rPr>
            <w:noProof/>
            <w:webHidden/>
          </w:rPr>
        </w:r>
        <w:r>
          <w:rPr>
            <w:noProof/>
            <w:webHidden/>
          </w:rPr>
          <w:fldChar w:fldCharType="separate"/>
        </w:r>
        <w:r>
          <w:rPr>
            <w:noProof/>
            <w:webHidden/>
          </w:rPr>
          <w:t>88</w:t>
        </w:r>
        <w:r>
          <w:rPr>
            <w:noProof/>
            <w:webHidden/>
          </w:rPr>
          <w:fldChar w:fldCharType="end"/>
        </w:r>
      </w:hyperlink>
    </w:p>
    <w:p w14:paraId="3DCC8C0B" w14:textId="5BAA894B"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33" w:history="1">
        <w:r w:rsidRPr="00A61DBB">
          <w:rPr>
            <w:rStyle w:val="Hipervnculo"/>
            <w:noProof/>
            <w:lang w:val="es-AR"/>
          </w:rPr>
          <w:t>Artículo 144°. Anexos y desarrollo reglamentario</w:t>
        </w:r>
        <w:r>
          <w:rPr>
            <w:noProof/>
            <w:webHidden/>
          </w:rPr>
          <w:tab/>
        </w:r>
        <w:r>
          <w:rPr>
            <w:noProof/>
            <w:webHidden/>
          </w:rPr>
          <w:fldChar w:fldCharType="begin"/>
        </w:r>
        <w:r>
          <w:rPr>
            <w:noProof/>
            <w:webHidden/>
          </w:rPr>
          <w:instrText xml:space="preserve"> PAGEREF _Toc237691533 \h </w:instrText>
        </w:r>
        <w:r>
          <w:rPr>
            <w:noProof/>
            <w:webHidden/>
          </w:rPr>
        </w:r>
        <w:r>
          <w:rPr>
            <w:noProof/>
            <w:webHidden/>
          </w:rPr>
          <w:fldChar w:fldCharType="separate"/>
        </w:r>
        <w:r>
          <w:rPr>
            <w:noProof/>
            <w:webHidden/>
          </w:rPr>
          <w:t>88</w:t>
        </w:r>
        <w:r>
          <w:rPr>
            <w:noProof/>
            <w:webHidden/>
          </w:rPr>
          <w:fldChar w:fldCharType="end"/>
        </w:r>
      </w:hyperlink>
    </w:p>
    <w:p w14:paraId="6B2545BB" w14:textId="1E11377D"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34" w:history="1">
        <w:r w:rsidRPr="00A61DBB">
          <w:rPr>
            <w:rStyle w:val="Hipervnculo"/>
            <w:noProof/>
            <w:lang w:val="es-AR"/>
          </w:rPr>
          <w:t>Artículo 145°. Cláusulas transitorias</w:t>
        </w:r>
        <w:r>
          <w:rPr>
            <w:noProof/>
            <w:webHidden/>
          </w:rPr>
          <w:tab/>
        </w:r>
        <w:r>
          <w:rPr>
            <w:noProof/>
            <w:webHidden/>
          </w:rPr>
          <w:fldChar w:fldCharType="begin"/>
        </w:r>
        <w:r>
          <w:rPr>
            <w:noProof/>
            <w:webHidden/>
          </w:rPr>
          <w:instrText xml:space="preserve"> PAGEREF _Toc237691534 \h </w:instrText>
        </w:r>
        <w:r>
          <w:rPr>
            <w:noProof/>
            <w:webHidden/>
          </w:rPr>
        </w:r>
        <w:r>
          <w:rPr>
            <w:noProof/>
            <w:webHidden/>
          </w:rPr>
          <w:fldChar w:fldCharType="separate"/>
        </w:r>
        <w:r>
          <w:rPr>
            <w:noProof/>
            <w:webHidden/>
          </w:rPr>
          <w:t>89</w:t>
        </w:r>
        <w:r>
          <w:rPr>
            <w:noProof/>
            <w:webHidden/>
          </w:rPr>
          <w:fldChar w:fldCharType="end"/>
        </w:r>
      </w:hyperlink>
    </w:p>
    <w:p w14:paraId="0FF0F892" w14:textId="7AC4F2DB"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35" w:history="1">
        <w:r w:rsidRPr="00A61DBB">
          <w:rPr>
            <w:rStyle w:val="Hipervnculo"/>
            <w:noProof/>
            <w:lang w:val="es-AR"/>
          </w:rPr>
          <w:t>Artículo 146°. Entrada en vigencia</w:t>
        </w:r>
        <w:r>
          <w:rPr>
            <w:noProof/>
            <w:webHidden/>
          </w:rPr>
          <w:tab/>
        </w:r>
        <w:r>
          <w:rPr>
            <w:noProof/>
            <w:webHidden/>
          </w:rPr>
          <w:fldChar w:fldCharType="begin"/>
        </w:r>
        <w:r>
          <w:rPr>
            <w:noProof/>
            <w:webHidden/>
          </w:rPr>
          <w:instrText xml:space="preserve"> PAGEREF _Toc237691535 \h </w:instrText>
        </w:r>
        <w:r>
          <w:rPr>
            <w:noProof/>
            <w:webHidden/>
          </w:rPr>
        </w:r>
        <w:r>
          <w:rPr>
            <w:noProof/>
            <w:webHidden/>
          </w:rPr>
          <w:fldChar w:fldCharType="separate"/>
        </w:r>
        <w:r>
          <w:rPr>
            <w:noProof/>
            <w:webHidden/>
          </w:rPr>
          <w:t>90</w:t>
        </w:r>
        <w:r>
          <w:rPr>
            <w:noProof/>
            <w:webHidden/>
          </w:rPr>
          <w:fldChar w:fldCharType="end"/>
        </w:r>
      </w:hyperlink>
    </w:p>
    <w:p w14:paraId="2A7CA03A" w14:textId="21C7B216"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36" w:history="1">
        <w:r w:rsidRPr="00A61DBB">
          <w:rPr>
            <w:rStyle w:val="Hipervnculo"/>
            <w:noProof/>
            <w:lang w:val="es-AR"/>
          </w:rPr>
          <w:t>Artículo 147°. Difusión obligatoria</w:t>
        </w:r>
        <w:r>
          <w:rPr>
            <w:noProof/>
            <w:webHidden/>
          </w:rPr>
          <w:tab/>
        </w:r>
        <w:r>
          <w:rPr>
            <w:noProof/>
            <w:webHidden/>
          </w:rPr>
          <w:fldChar w:fldCharType="begin"/>
        </w:r>
        <w:r>
          <w:rPr>
            <w:noProof/>
            <w:webHidden/>
          </w:rPr>
          <w:instrText xml:space="preserve"> PAGEREF _Toc237691536 \h </w:instrText>
        </w:r>
        <w:r>
          <w:rPr>
            <w:noProof/>
            <w:webHidden/>
          </w:rPr>
        </w:r>
        <w:r>
          <w:rPr>
            <w:noProof/>
            <w:webHidden/>
          </w:rPr>
          <w:fldChar w:fldCharType="separate"/>
        </w:r>
        <w:r>
          <w:rPr>
            <w:noProof/>
            <w:webHidden/>
          </w:rPr>
          <w:t>90</w:t>
        </w:r>
        <w:r>
          <w:rPr>
            <w:noProof/>
            <w:webHidden/>
          </w:rPr>
          <w:fldChar w:fldCharType="end"/>
        </w:r>
      </w:hyperlink>
    </w:p>
    <w:p w14:paraId="0A1BAAD7" w14:textId="1766B3EF"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37" w:history="1">
        <w:r w:rsidRPr="00A61DBB">
          <w:rPr>
            <w:rStyle w:val="Hipervnculo"/>
            <w:noProof/>
            <w:lang w:val="es-AR"/>
          </w:rPr>
          <w:t>Artículo 148°. Disposición de implementación</w:t>
        </w:r>
        <w:r>
          <w:rPr>
            <w:noProof/>
            <w:webHidden/>
          </w:rPr>
          <w:tab/>
        </w:r>
        <w:r>
          <w:rPr>
            <w:noProof/>
            <w:webHidden/>
          </w:rPr>
          <w:fldChar w:fldCharType="begin"/>
        </w:r>
        <w:r>
          <w:rPr>
            <w:noProof/>
            <w:webHidden/>
          </w:rPr>
          <w:instrText xml:space="preserve"> PAGEREF _Toc237691537 \h </w:instrText>
        </w:r>
        <w:r>
          <w:rPr>
            <w:noProof/>
            <w:webHidden/>
          </w:rPr>
        </w:r>
        <w:r>
          <w:rPr>
            <w:noProof/>
            <w:webHidden/>
          </w:rPr>
          <w:fldChar w:fldCharType="separate"/>
        </w:r>
        <w:r>
          <w:rPr>
            <w:noProof/>
            <w:webHidden/>
          </w:rPr>
          <w:t>90</w:t>
        </w:r>
        <w:r>
          <w:rPr>
            <w:noProof/>
            <w:webHidden/>
          </w:rPr>
          <w:fldChar w:fldCharType="end"/>
        </w:r>
      </w:hyperlink>
    </w:p>
    <w:p w14:paraId="62759E72" w14:textId="6F504CAD"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38" w:history="1">
        <w:r w:rsidRPr="00A61DBB">
          <w:rPr>
            <w:rStyle w:val="Hipervnculo"/>
            <w:noProof/>
            <w:lang w:val="es-AR"/>
          </w:rPr>
          <w:t>Artículo 149°. Derogación de criterios incompatibles</w:t>
        </w:r>
        <w:r>
          <w:rPr>
            <w:noProof/>
            <w:webHidden/>
          </w:rPr>
          <w:tab/>
        </w:r>
        <w:r>
          <w:rPr>
            <w:noProof/>
            <w:webHidden/>
          </w:rPr>
          <w:fldChar w:fldCharType="begin"/>
        </w:r>
        <w:r>
          <w:rPr>
            <w:noProof/>
            <w:webHidden/>
          </w:rPr>
          <w:instrText xml:space="preserve"> PAGEREF _Toc237691538 \h </w:instrText>
        </w:r>
        <w:r>
          <w:rPr>
            <w:noProof/>
            <w:webHidden/>
          </w:rPr>
        </w:r>
        <w:r>
          <w:rPr>
            <w:noProof/>
            <w:webHidden/>
          </w:rPr>
          <w:fldChar w:fldCharType="separate"/>
        </w:r>
        <w:r>
          <w:rPr>
            <w:noProof/>
            <w:webHidden/>
          </w:rPr>
          <w:t>90</w:t>
        </w:r>
        <w:r>
          <w:rPr>
            <w:noProof/>
            <w:webHidden/>
          </w:rPr>
          <w:fldChar w:fldCharType="end"/>
        </w:r>
      </w:hyperlink>
    </w:p>
    <w:p w14:paraId="554C58EC" w14:textId="1E01F215"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39" w:history="1">
        <w:r w:rsidRPr="00A61DBB">
          <w:rPr>
            <w:rStyle w:val="Hipervnculo"/>
            <w:noProof/>
            <w:lang w:val="es-AR"/>
          </w:rPr>
          <w:t>Artículo 150°. Cláusula de cierre</w:t>
        </w:r>
        <w:r>
          <w:rPr>
            <w:noProof/>
            <w:webHidden/>
          </w:rPr>
          <w:tab/>
        </w:r>
        <w:r>
          <w:rPr>
            <w:noProof/>
            <w:webHidden/>
          </w:rPr>
          <w:fldChar w:fldCharType="begin"/>
        </w:r>
        <w:r>
          <w:rPr>
            <w:noProof/>
            <w:webHidden/>
          </w:rPr>
          <w:instrText xml:space="preserve"> PAGEREF _Toc237691539 \h </w:instrText>
        </w:r>
        <w:r>
          <w:rPr>
            <w:noProof/>
            <w:webHidden/>
          </w:rPr>
        </w:r>
        <w:r>
          <w:rPr>
            <w:noProof/>
            <w:webHidden/>
          </w:rPr>
          <w:fldChar w:fldCharType="separate"/>
        </w:r>
        <w:r>
          <w:rPr>
            <w:noProof/>
            <w:webHidden/>
          </w:rPr>
          <w:t>91</w:t>
        </w:r>
        <w:r>
          <w:rPr>
            <w:noProof/>
            <w:webHidden/>
          </w:rPr>
          <w:fldChar w:fldCharType="end"/>
        </w:r>
      </w:hyperlink>
    </w:p>
    <w:p w14:paraId="6CFC49F2" w14:textId="56A9FAF2" w:rsidR="009E1849" w:rsidRDefault="009E1849">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40" w:history="1">
        <w:r w:rsidRPr="00A61DBB">
          <w:rPr>
            <w:rStyle w:val="Hipervnculo"/>
            <w:noProof/>
            <w:lang w:val="es-AR"/>
          </w:rPr>
          <w:t>ANEXOS</w:t>
        </w:r>
        <w:r>
          <w:rPr>
            <w:noProof/>
            <w:webHidden/>
          </w:rPr>
          <w:tab/>
        </w:r>
        <w:r>
          <w:rPr>
            <w:noProof/>
            <w:webHidden/>
          </w:rPr>
          <w:fldChar w:fldCharType="begin"/>
        </w:r>
        <w:r>
          <w:rPr>
            <w:noProof/>
            <w:webHidden/>
          </w:rPr>
          <w:instrText xml:space="preserve"> PAGEREF _Toc237691540 \h </w:instrText>
        </w:r>
        <w:r>
          <w:rPr>
            <w:noProof/>
            <w:webHidden/>
          </w:rPr>
        </w:r>
        <w:r>
          <w:rPr>
            <w:noProof/>
            <w:webHidden/>
          </w:rPr>
          <w:fldChar w:fldCharType="separate"/>
        </w:r>
        <w:r>
          <w:rPr>
            <w:noProof/>
            <w:webHidden/>
          </w:rPr>
          <w:t>91</w:t>
        </w:r>
        <w:r>
          <w:rPr>
            <w:noProof/>
            <w:webHidden/>
          </w:rPr>
          <w:fldChar w:fldCharType="end"/>
        </w:r>
      </w:hyperlink>
    </w:p>
    <w:p w14:paraId="25ADBE8E" w14:textId="576778FD"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41" w:history="1">
        <w:r w:rsidRPr="00A61DBB">
          <w:rPr>
            <w:rStyle w:val="Hipervnculo"/>
            <w:noProof/>
          </w:rPr>
          <w:t>Anexo A. Glosario ampliado</w:t>
        </w:r>
        <w:r>
          <w:rPr>
            <w:noProof/>
            <w:webHidden/>
          </w:rPr>
          <w:tab/>
        </w:r>
        <w:r>
          <w:rPr>
            <w:noProof/>
            <w:webHidden/>
          </w:rPr>
          <w:fldChar w:fldCharType="begin"/>
        </w:r>
        <w:r>
          <w:rPr>
            <w:noProof/>
            <w:webHidden/>
          </w:rPr>
          <w:instrText xml:space="preserve"> PAGEREF _Toc237691541 \h </w:instrText>
        </w:r>
        <w:r>
          <w:rPr>
            <w:noProof/>
            <w:webHidden/>
          </w:rPr>
        </w:r>
        <w:r>
          <w:rPr>
            <w:noProof/>
            <w:webHidden/>
          </w:rPr>
          <w:fldChar w:fldCharType="separate"/>
        </w:r>
        <w:r>
          <w:rPr>
            <w:noProof/>
            <w:webHidden/>
          </w:rPr>
          <w:t>91</w:t>
        </w:r>
        <w:r>
          <w:rPr>
            <w:noProof/>
            <w:webHidden/>
          </w:rPr>
          <w:fldChar w:fldCharType="end"/>
        </w:r>
      </w:hyperlink>
    </w:p>
    <w:p w14:paraId="157407CF" w14:textId="12A957AF"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42" w:history="1">
        <w:r w:rsidRPr="00A61DBB">
          <w:rPr>
            <w:rStyle w:val="Hipervnculo"/>
            <w:noProof/>
          </w:rPr>
          <w:t>Anexo B. Matriz institucional de grado de delegación</w:t>
        </w:r>
        <w:r>
          <w:rPr>
            <w:noProof/>
            <w:webHidden/>
          </w:rPr>
          <w:tab/>
        </w:r>
        <w:r>
          <w:rPr>
            <w:noProof/>
            <w:webHidden/>
          </w:rPr>
          <w:fldChar w:fldCharType="begin"/>
        </w:r>
        <w:r>
          <w:rPr>
            <w:noProof/>
            <w:webHidden/>
          </w:rPr>
          <w:instrText xml:space="preserve"> PAGEREF _Toc237691542 \h </w:instrText>
        </w:r>
        <w:r>
          <w:rPr>
            <w:noProof/>
            <w:webHidden/>
          </w:rPr>
        </w:r>
        <w:r>
          <w:rPr>
            <w:noProof/>
            <w:webHidden/>
          </w:rPr>
          <w:fldChar w:fldCharType="separate"/>
        </w:r>
        <w:r>
          <w:rPr>
            <w:noProof/>
            <w:webHidden/>
          </w:rPr>
          <w:t>97</w:t>
        </w:r>
        <w:r>
          <w:rPr>
            <w:noProof/>
            <w:webHidden/>
          </w:rPr>
          <w:fldChar w:fldCharType="end"/>
        </w:r>
      </w:hyperlink>
    </w:p>
    <w:p w14:paraId="1F5C48D9" w14:textId="5315BD77"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43" w:history="1">
        <w:r w:rsidRPr="00A61DBB">
          <w:rPr>
            <w:rStyle w:val="Hipervnculo"/>
            <w:noProof/>
          </w:rPr>
          <w:t>Anexo C. Formulario de declaración de uso de Inteligencia Artificial</w:t>
        </w:r>
        <w:r>
          <w:rPr>
            <w:noProof/>
            <w:webHidden/>
          </w:rPr>
          <w:tab/>
        </w:r>
        <w:r>
          <w:rPr>
            <w:noProof/>
            <w:webHidden/>
          </w:rPr>
          <w:fldChar w:fldCharType="begin"/>
        </w:r>
        <w:r>
          <w:rPr>
            <w:noProof/>
            <w:webHidden/>
          </w:rPr>
          <w:instrText xml:space="preserve"> PAGEREF _Toc237691543 \h </w:instrText>
        </w:r>
        <w:r>
          <w:rPr>
            <w:noProof/>
            <w:webHidden/>
          </w:rPr>
        </w:r>
        <w:r>
          <w:rPr>
            <w:noProof/>
            <w:webHidden/>
          </w:rPr>
          <w:fldChar w:fldCharType="separate"/>
        </w:r>
        <w:r>
          <w:rPr>
            <w:noProof/>
            <w:webHidden/>
          </w:rPr>
          <w:t>100</w:t>
        </w:r>
        <w:r>
          <w:rPr>
            <w:noProof/>
            <w:webHidden/>
          </w:rPr>
          <w:fldChar w:fldCharType="end"/>
        </w:r>
      </w:hyperlink>
    </w:p>
    <w:p w14:paraId="32636C99" w14:textId="4FC0B117"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44" w:history="1">
        <w:r w:rsidRPr="00A61DBB">
          <w:rPr>
            <w:rStyle w:val="Hipervnculo"/>
            <w:noProof/>
          </w:rPr>
          <w:t>Anexo D. Checklist de evaluación de riesgo e impacto de sistemas de IA</w:t>
        </w:r>
        <w:r>
          <w:rPr>
            <w:noProof/>
            <w:webHidden/>
          </w:rPr>
          <w:tab/>
        </w:r>
        <w:r>
          <w:rPr>
            <w:noProof/>
            <w:webHidden/>
          </w:rPr>
          <w:fldChar w:fldCharType="begin"/>
        </w:r>
        <w:r>
          <w:rPr>
            <w:noProof/>
            <w:webHidden/>
          </w:rPr>
          <w:instrText xml:space="preserve"> PAGEREF _Toc237691544 \h </w:instrText>
        </w:r>
        <w:r>
          <w:rPr>
            <w:noProof/>
            <w:webHidden/>
          </w:rPr>
        </w:r>
        <w:r>
          <w:rPr>
            <w:noProof/>
            <w:webHidden/>
          </w:rPr>
          <w:fldChar w:fldCharType="separate"/>
        </w:r>
        <w:r>
          <w:rPr>
            <w:noProof/>
            <w:webHidden/>
          </w:rPr>
          <w:t>102</w:t>
        </w:r>
        <w:r>
          <w:rPr>
            <w:noProof/>
            <w:webHidden/>
          </w:rPr>
          <w:fldChar w:fldCharType="end"/>
        </w:r>
      </w:hyperlink>
    </w:p>
    <w:p w14:paraId="2B49F32A" w14:textId="49CFF564"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45" w:history="1">
        <w:r w:rsidRPr="00A61DBB">
          <w:rPr>
            <w:rStyle w:val="Hipervnculo"/>
            <w:noProof/>
          </w:rPr>
          <w:t>Anexo E. Guía rápida para docentes</w:t>
        </w:r>
        <w:r>
          <w:rPr>
            <w:noProof/>
            <w:webHidden/>
          </w:rPr>
          <w:tab/>
        </w:r>
        <w:r>
          <w:rPr>
            <w:noProof/>
            <w:webHidden/>
          </w:rPr>
          <w:fldChar w:fldCharType="begin"/>
        </w:r>
        <w:r>
          <w:rPr>
            <w:noProof/>
            <w:webHidden/>
          </w:rPr>
          <w:instrText xml:space="preserve"> PAGEREF _Toc237691545 \h </w:instrText>
        </w:r>
        <w:r>
          <w:rPr>
            <w:noProof/>
            <w:webHidden/>
          </w:rPr>
        </w:r>
        <w:r>
          <w:rPr>
            <w:noProof/>
            <w:webHidden/>
          </w:rPr>
          <w:fldChar w:fldCharType="separate"/>
        </w:r>
        <w:r>
          <w:rPr>
            <w:noProof/>
            <w:webHidden/>
          </w:rPr>
          <w:t>104</w:t>
        </w:r>
        <w:r>
          <w:rPr>
            <w:noProof/>
            <w:webHidden/>
          </w:rPr>
          <w:fldChar w:fldCharType="end"/>
        </w:r>
      </w:hyperlink>
    </w:p>
    <w:p w14:paraId="4F0253F8" w14:textId="5B9B2F9F"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46" w:history="1">
        <w:r w:rsidRPr="00A61DBB">
          <w:rPr>
            <w:rStyle w:val="Hipervnculo"/>
            <w:noProof/>
          </w:rPr>
          <w:t>Anexo F. Guía rápida para estudiantes</w:t>
        </w:r>
        <w:r>
          <w:rPr>
            <w:noProof/>
            <w:webHidden/>
          </w:rPr>
          <w:tab/>
        </w:r>
        <w:r>
          <w:rPr>
            <w:noProof/>
            <w:webHidden/>
          </w:rPr>
          <w:fldChar w:fldCharType="begin"/>
        </w:r>
        <w:r>
          <w:rPr>
            <w:noProof/>
            <w:webHidden/>
          </w:rPr>
          <w:instrText xml:space="preserve"> PAGEREF _Toc237691546 \h </w:instrText>
        </w:r>
        <w:r>
          <w:rPr>
            <w:noProof/>
            <w:webHidden/>
          </w:rPr>
        </w:r>
        <w:r>
          <w:rPr>
            <w:noProof/>
            <w:webHidden/>
          </w:rPr>
          <w:fldChar w:fldCharType="separate"/>
        </w:r>
        <w:r>
          <w:rPr>
            <w:noProof/>
            <w:webHidden/>
          </w:rPr>
          <w:t>106</w:t>
        </w:r>
        <w:r>
          <w:rPr>
            <w:noProof/>
            <w:webHidden/>
          </w:rPr>
          <w:fldChar w:fldCharType="end"/>
        </w:r>
      </w:hyperlink>
    </w:p>
    <w:p w14:paraId="275C3666" w14:textId="7AE30C44"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47" w:history="1">
        <w:r w:rsidRPr="00A61DBB">
          <w:rPr>
            <w:rStyle w:val="Hipervnculo"/>
            <w:noProof/>
          </w:rPr>
          <w:t>Anexo G. Modelo de política de IA para programas de la asignatura y consignas</w:t>
        </w:r>
        <w:r>
          <w:rPr>
            <w:noProof/>
            <w:webHidden/>
          </w:rPr>
          <w:tab/>
        </w:r>
        <w:r>
          <w:rPr>
            <w:noProof/>
            <w:webHidden/>
          </w:rPr>
          <w:fldChar w:fldCharType="begin"/>
        </w:r>
        <w:r>
          <w:rPr>
            <w:noProof/>
            <w:webHidden/>
          </w:rPr>
          <w:instrText xml:space="preserve"> PAGEREF _Toc237691547 \h </w:instrText>
        </w:r>
        <w:r>
          <w:rPr>
            <w:noProof/>
            <w:webHidden/>
          </w:rPr>
        </w:r>
        <w:r>
          <w:rPr>
            <w:noProof/>
            <w:webHidden/>
          </w:rPr>
          <w:fldChar w:fldCharType="separate"/>
        </w:r>
        <w:r>
          <w:rPr>
            <w:noProof/>
            <w:webHidden/>
          </w:rPr>
          <w:t>107</w:t>
        </w:r>
        <w:r>
          <w:rPr>
            <w:noProof/>
            <w:webHidden/>
          </w:rPr>
          <w:fldChar w:fldCharType="end"/>
        </w:r>
      </w:hyperlink>
    </w:p>
    <w:p w14:paraId="179FB0B6" w14:textId="737AB66C"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48" w:history="1">
        <w:r w:rsidRPr="00A61DBB">
          <w:rPr>
            <w:rStyle w:val="Hipervnculo"/>
            <w:noProof/>
          </w:rPr>
          <w:t>Anexo H. Protocolo de reporte de incidentes vinculados a IA</w:t>
        </w:r>
        <w:r>
          <w:rPr>
            <w:noProof/>
            <w:webHidden/>
          </w:rPr>
          <w:tab/>
        </w:r>
        <w:r>
          <w:rPr>
            <w:noProof/>
            <w:webHidden/>
          </w:rPr>
          <w:fldChar w:fldCharType="begin"/>
        </w:r>
        <w:r>
          <w:rPr>
            <w:noProof/>
            <w:webHidden/>
          </w:rPr>
          <w:instrText xml:space="preserve"> PAGEREF _Toc237691548 \h </w:instrText>
        </w:r>
        <w:r>
          <w:rPr>
            <w:noProof/>
            <w:webHidden/>
          </w:rPr>
        </w:r>
        <w:r>
          <w:rPr>
            <w:noProof/>
            <w:webHidden/>
          </w:rPr>
          <w:fldChar w:fldCharType="separate"/>
        </w:r>
        <w:r>
          <w:rPr>
            <w:noProof/>
            <w:webHidden/>
          </w:rPr>
          <w:t>108</w:t>
        </w:r>
        <w:r>
          <w:rPr>
            <w:noProof/>
            <w:webHidden/>
          </w:rPr>
          <w:fldChar w:fldCharType="end"/>
        </w:r>
      </w:hyperlink>
    </w:p>
    <w:p w14:paraId="644AFECC" w14:textId="5665DF13"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49" w:history="1">
        <w:r w:rsidRPr="00A61DBB">
          <w:rPr>
            <w:rStyle w:val="Hipervnculo"/>
            <w:noProof/>
          </w:rPr>
          <w:t>Anexo I. Criterios y ficha de registro de sistemas de IA institucionales</w:t>
        </w:r>
        <w:r>
          <w:rPr>
            <w:noProof/>
            <w:webHidden/>
          </w:rPr>
          <w:tab/>
        </w:r>
        <w:r>
          <w:rPr>
            <w:noProof/>
            <w:webHidden/>
          </w:rPr>
          <w:fldChar w:fldCharType="begin"/>
        </w:r>
        <w:r>
          <w:rPr>
            <w:noProof/>
            <w:webHidden/>
          </w:rPr>
          <w:instrText xml:space="preserve"> PAGEREF _Toc237691549 \h </w:instrText>
        </w:r>
        <w:r>
          <w:rPr>
            <w:noProof/>
            <w:webHidden/>
          </w:rPr>
        </w:r>
        <w:r>
          <w:rPr>
            <w:noProof/>
            <w:webHidden/>
          </w:rPr>
          <w:fldChar w:fldCharType="separate"/>
        </w:r>
        <w:r>
          <w:rPr>
            <w:noProof/>
            <w:webHidden/>
          </w:rPr>
          <w:t>109</w:t>
        </w:r>
        <w:r>
          <w:rPr>
            <w:noProof/>
            <w:webHidden/>
          </w:rPr>
          <w:fldChar w:fldCharType="end"/>
        </w:r>
      </w:hyperlink>
    </w:p>
    <w:p w14:paraId="2C1DB94B" w14:textId="2FF9766E" w:rsidR="009E1849" w:rsidRDefault="009E1849">
      <w:pPr>
        <w:pStyle w:val="TDC2"/>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50" w:history="1">
        <w:r w:rsidRPr="00A61DBB">
          <w:rPr>
            <w:rStyle w:val="Hipervnculo"/>
            <w:noProof/>
          </w:rPr>
          <w:t>Anexo J. Guía de uso de IA para niveles preuniversitarios</w:t>
        </w:r>
        <w:r>
          <w:rPr>
            <w:noProof/>
            <w:webHidden/>
          </w:rPr>
          <w:tab/>
        </w:r>
        <w:r>
          <w:rPr>
            <w:noProof/>
            <w:webHidden/>
          </w:rPr>
          <w:fldChar w:fldCharType="begin"/>
        </w:r>
        <w:r>
          <w:rPr>
            <w:noProof/>
            <w:webHidden/>
          </w:rPr>
          <w:instrText xml:space="preserve"> PAGEREF _Toc237691550 \h </w:instrText>
        </w:r>
        <w:r>
          <w:rPr>
            <w:noProof/>
            <w:webHidden/>
          </w:rPr>
        </w:r>
        <w:r>
          <w:rPr>
            <w:noProof/>
            <w:webHidden/>
          </w:rPr>
          <w:fldChar w:fldCharType="separate"/>
        </w:r>
        <w:r>
          <w:rPr>
            <w:noProof/>
            <w:webHidden/>
          </w:rPr>
          <w:t>111</w:t>
        </w:r>
        <w:r>
          <w:rPr>
            <w:noProof/>
            <w:webHidden/>
          </w:rPr>
          <w:fldChar w:fldCharType="end"/>
        </w:r>
      </w:hyperlink>
    </w:p>
    <w:p w14:paraId="0B5A3C47" w14:textId="2FE0377C" w:rsidR="009E1849" w:rsidRDefault="009E1849">
      <w:pPr>
        <w:pStyle w:val="TDC1"/>
        <w:tabs>
          <w:tab w:val="right" w:leader="dot" w:pos="9062"/>
        </w:tabs>
        <w:rPr>
          <w:rFonts w:asciiTheme="minorHAnsi" w:eastAsiaTheme="minorEastAsia" w:hAnsiTheme="minorHAnsi"/>
          <w:noProof/>
          <w:kern w:val="2"/>
          <w:sz w:val="24"/>
          <w:szCs w:val="24"/>
          <w:lang w:val="es-AR" w:eastAsia="es-MX"/>
          <w14:ligatures w14:val="standardContextual"/>
        </w:rPr>
      </w:pPr>
      <w:hyperlink w:anchor="_Toc237691551" w:history="1">
        <w:r w:rsidRPr="00A61DBB">
          <w:rPr>
            <w:rStyle w:val="Hipervnculo"/>
            <w:noProof/>
            <w:lang w:val="es-AR"/>
          </w:rPr>
          <w:t>BIBLIOGRAFÍA</w:t>
        </w:r>
        <w:r>
          <w:rPr>
            <w:noProof/>
            <w:webHidden/>
          </w:rPr>
          <w:tab/>
        </w:r>
        <w:r>
          <w:rPr>
            <w:noProof/>
            <w:webHidden/>
          </w:rPr>
          <w:fldChar w:fldCharType="begin"/>
        </w:r>
        <w:r>
          <w:rPr>
            <w:noProof/>
            <w:webHidden/>
          </w:rPr>
          <w:instrText xml:space="preserve"> PAGEREF _Toc237691551 \h </w:instrText>
        </w:r>
        <w:r>
          <w:rPr>
            <w:noProof/>
            <w:webHidden/>
          </w:rPr>
        </w:r>
        <w:r>
          <w:rPr>
            <w:noProof/>
            <w:webHidden/>
          </w:rPr>
          <w:fldChar w:fldCharType="separate"/>
        </w:r>
        <w:r>
          <w:rPr>
            <w:noProof/>
            <w:webHidden/>
          </w:rPr>
          <w:t>113</w:t>
        </w:r>
        <w:r>
          <w:rPr>
            <w:noProof/>
            <w:webHidden/>
          </w:rPr>
          <w:fldChar w:fldCharType="end"/>
        </w:r>
      </w:hyperlink>
    </w:p>
    <w:p w14:paraId="7831D6DF" w14:textId="1FC734F4" w:rsidR="0020028D" w:rsidRDefault="00771325">
      <w:pPr>
        <w:spacing w:after="160"/>
      </w:pPr>
      <w:r>
        <w:fldChar w:fldCharType="end"/>
      </w:r>
    </w:p>
    <w:p w14:paraId="2B0D119D" w14:textId="77777777" w:rsidR="0020028D" w:rsidRDefault="00771325">
      <w:r>
        <w:br w:type="page"/>
      </w:r>
    </w:p>
    <w:p w14:paraId="2F697D64" w14:textId="77777777" w:rsidR="0020028D" w:rsidRPr="00884EE9" w:rsidRDefault="00771325">
      <w:pPr>
        <w:pStyle w:val="Ttulo1"/>
        <w:spacing w:before="320" w:after="120"/>
        <w:rPr>
          <w:lang w:val="es-AR"/>
        </w:rPr>
      </w:pPr>
      <w:bookmarkStart w:id="0" w:name="cap_capítulo_i"/>
      <w:bookmarkStart w:id="1" w:name="_Toc237691378"/>
      <w:r w:rsidRPr="00884EE9">
        <w:rPr>
          <w:rFonts w:ascii="Times New Roman" w:eastAsia="Times New Roman" w:hAnsi="Times New Roman"/>
          <w:lang w:val="es-AR"/>
        </w:rPr>
        <w:lastRenderedPageBreak/>
        <w:t>CAPÍTULO I. DISPOSICIONES GENERALES</w:t>
      </w:r>
      <w:bookmarkEnd w:id="0"/>
      <w:bookmarkEnd w:id="1"/>
    </w:p>
    <w:p w14:paraId="7CFC387F" w14:textId="77777777" w:rsidR="0020028D" w:rsidRPr="00884EE9" w:rsidRDefault="00771325">
      <w:pPr>
        <w:pStyle w:val="Ttulo2"/>
        <w:spacing w:before="240" w:after="120"/>
        <w:rPr>
          <w:lang w:val="es-AR"/>
        </w:rPr>
      </w:pPr>
      <w:bookmarkStart w:id="2" w:name="art_artículo_1_objeto"/>
      <w:bookmarkStart w:id="3" w:name="_Toc237691379"/>
      <w:r w:rsidRPr="00884EE9">
        <w:rPr>
          <w:rFonts w:ascii="Times New Roman" w:eastAsia="Times New Roman" w:hAnsi="Times New Roman"/>
          <w:lang w:val="es-AR"/>
        </w:rPr>
        <w:t>Artículo 1°. Objeto</w:t>
      </w:r>
      <w:bookmarkEnd w:id="2"/>
      <w:bookmarkEnd w:id="3"/>
    </w:p>
    <w:p w14:paraId="731051CD" w14:textId="77777777" w:rsidR="0020028D" w:rsidRPr="00884EE9" w:rsidRDefault="00771325">
      <w:pPr>
        <w:spacing w:after="160"/>
        <w:jc w:val="both"/>
        <w:rPr>
          <w:lang w:val="es-AR"/>
        </w:rPr>
      </w:pPr>
      <w:r w:rsidRPr="00884EE9">
        <w:rPr>
          <w:lang w:val="es-AR"/>
        </w:rPr>
        <w:t xml:space="preserve">El presente </w:t>
      </w:r>
      <w:r w:rsidRPr="00884EE9">
        <w:rPr>
          <w:b/>
          <w:lang w:val="es-AR"/>
        </w:rPr>
        <w:t>Marco de Gobernanza, Ética y Uso Responsable de la Inteligencia Artificial de la Universidad Católica de Cuyo</w:t>
      </w:r>
      <w:r w:rsidRPr="00884EE9">
        <w:rPr>
          <w:lang w:val="es-AR"/>
        </w:rPr>
        <w:t xml:space="preserve"> (en adelante, “el Marco”) tiene por objeto establecer los principios, criterios, alcances, limitaciones y responsabilidades que rigen el desarrollo, la adopción, el uso, la evaluación y la supervisión de sistemas y herramientas de Inteligencia Artificial (IA) en el ámbito de la Universidad Católica de Cuyo (en adelante, “la Universidad”).</w:t>
      </w:r>
    </w:p>
    <w:p w14:paraId="541F1471" w14:textId="77777777" w:rsidR="0020028D" w:rsidRPr="00884EE9" w:rsidRDefault="00771325">
      <w:pPr>
        <w:spacing w:after="160"/>
        <w:jc w:val="both"/>
        <w:rPr>
          <w:lang w:val="es-AR"/>
        </w:rPr>
      </w:pPr>
      <w:r w:rsidRPr="00884EE9">
        <w:rPr>
          <w:lang w:val="es-AR"/>
        </w:rPr>
        <w:t>En particular, el Marco procura:</w:t>
      </w:r>
    </w:p>
    <w:p w14:paraId="47600D57" w14:textId="77777777" w:rsidR="0020028D" w:rsidRPr="00884EE9" w:rsidRDefault="00771325">
      <w:pPr>
        <w:spacing w:after="60"/>
        <w:ind w:left="425"/>
        <w:jc w:val="both"/>
        <w:rPr>
          <w:lang w:val="es-AR"/>
        </w:rPr>
      </w:pPr>
      <w:r w:rsidRPr="00884EE9">
        <w:rPr>
          <w:lang w:val="es-AR"/>
        </w:rPr>
        <w:t xml:space="preserve">a) Orientar un uso de la IA </w:t>
      </w:r>
      <w:r w:rsidRPr="00884EE9">
        <w:rPr>
          <w:b/>
          <w:lang w:val="es-AR"/>
        </w:rPr>
        <w:t>ético, responsable, transparente y centrado en la persona humana</w:t>
      </w:r>
      <w:r w:rsidRPr="00884EE9">
        <w:rPr>
          <w:lang w:val="es-AR"/>
        </w:rPr>
        <w:t>, coherente con la identidad cristiana, la misión y la visión institucional;</w:t>
      </w:r>
    </w:p>
    <w:p w14:paraId="4AEC97B9" w14:textId="77777777" w:rsidR="0020028D" w:rsidRPr="00884EE9" w:rsidRDefault="00771325">
      <w:pPr>
        <w:spacing w:after="60"/>
        <w:ind w:left="425"/>
        <w:jc w:val="both"/>
        <w:rPr>
          <w:lang w:val="es-AR"/>
        </w:rPr>
      </w:pPr>
      <w:r w:rsidRPr="00884EE9">
        <w:rPr>
          <w:lang w:val="es-AR"/>
        </w:rPr>
        <w:t xml:space="preserve">b) Garantizar que la IA </w:t>
      </w:r>
      <w:r w:rsidRPr="00884EE9">
        <w:rPr>
          <w:b/>
          <w:lang w:val="es-AR"/>
        </w:rPr>
        <w:t>asista</w:t>
      </w:r>
      <w:r w:rsidRPr="00884EE9">
        <w:rPr>
          <w:lang w:val="es-AR"/>
        </w:rPr>
        <w:t xml:space="preserve"> a las funciones de docencia, investigación, extensión y gestión, </w:t>
      </w:r>
      <w:r w:rsidRPr="00884EE9">
        <w:rPr>
          <w:b/>
          <w:lang w:val="es-AR"/>
        </w:rPr>
        <w:t>sin reemplazar</w:t>
      </w:r>
      <w:r w:rsidRPr="00884EE9">
        <w:rPr>
          <w:lang w:val="es-AR"/>
        </w:rPr>
        <w:t xml:space="preserve"> el juicio humano, pedagógico, científico, ético o institucional cuando ello resulte indebido;</w:t>
      </w:r>
    </w:p>
    <w:p w14:paraId="71857B3B" w14:textId="77777777" w:rsidR="0020028D" w:rsidRPr="00884EE9" w:rsidRDefault="00771325">
      <w:pPr>
        <w:spacing w:after="60"/>
        <w:ind w:left="425"/>
        <w:jc w:val="both"/>
        <w:rPr>
          <w:lang w:val="es-AR"/>
        </w:rPr>
      </w:pPr>
      <w:r w:rsidRPr="00884EE9">
        <w:rPr>
          <w:lang w:val="es-AR"/>
        </w:rPr>
        <w:t>c) Prevenir riesgos asociados a la opacidad algorítmica, los sesgos, la vulneración de datos personales, la pérdida de integridad académica y la delegación indebida de decisiones;</w:t>
      </w:r>
    </w:p>
    <w:p w14:paraId="28D57D46" w14:textId="77777777" w:rsidR="0020028D" w:rsidRPr="00884EE9" w:rsidRDefault="00771325">
      <w:pPr>
        <w:spacing w:after="60"/>
        <w:ind w:left="425"/>
        <w:jc w:val="both"/>
        <w:rPr>
          <w:lang w:val="es-AR"/>
        </w:rPr>
      </w:pPr>
      <w:r w:rsidRPr="00884EE9">
        <w:rPr>
          <w:lang w:val="es-AR"/>
        </w:rPr>
        <w:t xml:space="preserve">d) Dotar a la comunidad universitaria de criterios comunes de </w:t>
      </w:r>
      <w:r w:rsidRPr="00884EE9">
        <w:rPr>
          <w:b/>
          <w:lang w:val="es-AR"/>
        </w:rPr>
        <w:t>uso permitido, condicionado y no permitido</w:t>
      </w:r>
      <w:r w:rsidRPr="00884EE9">
        <w:rPr>
          <w:lang w:val="es-AR"/>
        </w:rPr>
        <w:t>, así como de mecanismos de gobernanza, trazabilidad y rendición de cuentas;</w:t>
      </w:r>
    </w:p>
    <w:p w14:paraId="21339D0E" w14:textId="77777777" w:rsidR="0020028D" w:rsidRPr="00884EE9" w:rsidRDefault="00771325">
      <w:pPr>
        <w:spacing w:after="60"/>
        <w:ind w:left="425"/>
        <w:jc w:val="both"/>
        <w:rPr>
          <w:lang w:val="es-AR"/>
        </w:rPr>
      </w:pPr>
      <w:r w:rsidRPr="00884EE9">
        <w:rPr>
          <w:lang w:val="es-AR"/>
        </w:rPr>
        <w:t xml:space="preserve">e) Articular </w:t>
      </w:r>
      <w:r w:rsidR="00807CFD">
        <w:rPr>
          <w:lang w:val="es-AR"/>
        </w:rPr>
        <w:t>toda</w:t>
      </w:r>
      <w:r w:rsidRPr="00884EE9">
        <w:rPr>
          <w:lang w:val="es-AR"/>
        </w:rPr>
        <w:t xml:space="preserve"> acción institucional a través del </w:t>
      </w:r>
      <w:r w:rsidRPr="00884EE9">
        <w:rPr>
          <w:b/>
          <w:lang w:val="es-AR"/>
        </w:rPr>
        <w:t xml:space="preserve">Observatorio de Inteligencia Artificial de la </w:t>
      </w:r>
      <w:r w:rsidR="00525DE4">
        <w:rPr>
          <w:b/>
          <w:lang w:val="es-AR"/>
        </w:rPr>
        <w:t>Universidad</w:t>
      </w:r>
      <w:r w:rsidRPr="00884EE9">
        <w:rPr>
          <w:lang w:val="es-AR"/>
        </w:rPr>
        <w:t>, creado por Resolución N° 741-CS-2025, bajo dependencia del Rectorado.</w:t>
      </w:r>
    </w:p>
    <w:p w14:paraId="541CE585" w14:textId="77777777" w:rsidR="0020028D" w:rsidRPr="00884EE9" w:rsidRDefault="00771325">
      <w:pPr>
        <w:pStyle w:val="Ttulo2"/>
        <w:spacing w:before="240" w:after="120"/>
        <w:rPr>
          <w:lang w:val="es-AR"/>
        </w:rPr>
      </w:pPr>
      <w:bookmarkStart w:id="4" w:name="art_artículo_2_alcance"/>
      <w:bookmarkStart w:id="5" w:name="_Toc237691380"/>
      <w:r w:rsidRPr="00884EE9">
        <w:rPr>
          <w:rFonts w:ascii="Times New Roman" w:eastAsia="Times New Roman" w:hAnsi="Times New Roman"/>
          <w:lang w:val="es-AR"/>
        </w:rPr>
        <w:t>Artículo 2°. Alcance</w:t>
      </w:r>
      <w:bookmarkEnd w:id="4"/>
      <w:bookmarkEnd w:id="5"/>
    </w:p>
    <w:p w14:paraId="739E0B6F" w14:textId="77777777" w:rsidR="0020028D" w:rsidRPr="00884EE9" w:rsidRDefault="00771325">
      <w:pPr>
        <w:spacing w:after="160"/>
        <w:jc w:val="both"/>
        <w:rPr>
          <w:lang w:val="es-AR"/>
        </w:rPr>
      </w:pPr>
      <w:r w:rsidRPr="00884EE9">
        <w:rPr>
          <w:lang w:val="es-AR"/>
        </w:rPr>
        <w:t xml:space="preserve">El presente Marco constituye el instrumento institucional de referencia para la regulación y la orientación del uso de la IA en la </w:t>
      </w:r>
      <w:r w:rsidR="00525DE4">
        <w:rPr>
          <w:lang w:val="es-AR"/>
        </w:rPr>
        <w:t>Universidad</w:t>
      </w:r>
      <w:r w:rsidRPr="00884EE9">
        <w:rPr>
          <w:lang w:val="es-AR"/>
        </w:rPr>
        <w:t xml:space="preserve">. Sus disposiciones son de </w:t>
      </w:r>
      <w:r w:rsidRPr="00884EE9">
        <w:rPr>
          <w:b/>
          <w:lang w:val="es-AR"/>
        </w:rPr>
        <w:t>aplicación obligatoria</w:t>
      </w:r>
      <w:r w:rsidRPr="00884EE9">
        <w:rPr>
          <w:lang w:val="es-AR"/>
        </w:rPr>
        <w:t xml:space="preserve"> para toda la comunidad universitaria, en la medida de las competencias, roles y responsabilidades de cada actor.</w:t>
      </w:r>
    </w:p>
    <w:p w14:paraId="1129A5A7" w14:textId="77777777" w:rsidR="0020028D" w:rsidRPr="00884EE9" w:rsidRDefault="00771325">
      <w:pPr>
        <w:spacing w:after="160"/>
        <w:jc w:val="both"/>
        <w:rPr>
          <w:lang w:val="es-AR"/>
        </w:rPr>
      </w:pPr>
      <w:r w:rsidRPr="00884EE9">
        <w:rPr>
          <w:lang w:val="es-AR"/>
        </w:rPr>
        <w:t>El Marco:</w:t>
      </w:r>
    </w:p>
    <w:p w14:paraId="05C4A29B" w14:textId="77777777" w:rsidR="0020028D" w:rsidRPr="00884EE9" w:rsidRDefault="00771325">
      <w:pPr>
        <w:spacing w:after="60"/>
        <w:ind w:left="425"/>
        <w:jc w:val="both"/>
        <w:rPr>
          <w:lang w:val="es-AR"/>
        </w:rPr>
      </w:pPr>
      <w:r w:rsidRPr="00884EE9">
        <w:rPr>
          <w:lang w:val="es-AR"/>
        </w:rPr>
        <w:t xml:space="preserve">a) Tiene carácter </w:t>
      </w:r>
      <w:r w:rsidRPr="00884EE9">
        <w:rPr>
          <w:b/>
          <w:lang w:val="es-AR"/>
        </w:rPr>
        <w:t>normativo-orientador</w:t>
      </w:r>
      <w:r w:rsidRPr="00884EE9">
        <w:rPr>
          <w:lang w:val="es-AR"/>
        </w:rPr>
        <w:t>: establece obligaciones, limitaciones y criterios vinculantes, sin perjuicio de las reglamentaciones específicas que se dicten para su aplicación;</w:t>
      </w:r>
    </w:p>
    <w:p w14:paraId="639ECADB" w14:textId="77777777" w:rsidR="0020028D" w:rsidRPr="00884EE9" w:rsidRDefault="00771325">
      <w:pPr>
        <w:spacing w:after="60"/>
        <w:ind w:left="425"/>
        <w:jc w:val="both"/>
        <w:rPr>
          <w:lang w:val="es-AR"/>
        </w:rPr>
      </w:pPr>
      <w:r w:rsidRPr="00884EE9">
        <w:rPr>
          <w:lang w:val="es-AR"/>
        </w:rPr>
        <w:t xml:space="preserve">b) Se interpreta de modo </w:t>
      </w:r>
      <w:r w:rsidRPr="00884EE9">
        <w:rPr>
          <w:b/>
          <w:lang w:val="es-AR"/>
        </w:rPr>
        <w:t>armónico</w:t>
      </w:r>
      <w:r w:rsidRPr="00884EE9">
        <w:rPr>
          <w:lang w:val="es-AR"/>
        </w:rPr>
        <w:t xml:space="preserve"> con el Estatuto de la Universidad, el Plan Estratégico Institucional, la Ordenanza de Docencia, la normativa de investigación y demás resoluciones vigentes;</w:t>
      </w:r>
    </w:p>
    <w:p w14:paraId="5DD91663" w14:textId="77777777" w:rsidR="0020028D" w:rsidRPr="00884EE9" w:rsidRDefault="00771325">
      <w:pPr>
        <w:spacing w:after="60"/>
        <w:ind w:left="425"/>
        <w:jc w:val="both"/>
        <w:rPr>
          <w:lang w:val="es-AR"/>
        </w:rPr>
      </w:pPr>
      <w:r w:rsidRPr="00884EE9">
        <w:rPr>
          <w:lang w:val="es-AR"/>
        </w:rPr>
        <w:lastRenderedPageBreak/>
        <w:t>c) No autoriza, por sí solo, la adquisición, contratación o despliegue de sistemas de IA institucionales: dichos actos requieren, además, el cumplimiento de los procedimientos administrativos, técnicos y de gobernanza previstos en este Marco y en la normativa aplicable;</w:t>
      </w:r>
    </w:p>
    <w:p w14:paraId="6C3CC434" w14:textId="77777777" w:rsidR="0020028D" w:rsidRPr="00884EE9" w:rsidRDefault="00771325">
      <w:pPr>
        <w:spacing w:after="60"/>
        <w:ind w:left="425"/>
        <w:jc w:val="both"/>
        <w:rPr>
          <w:lang w:val="es-AR"/>
        </w:rPr>
      </w:pPr>
      <w:r w:rsidRPr="00884EE9">
        <w:rPr>
          <w:lang w:val="es-AR"/>
        </w:rPr>
        <w:t xml:space="preserve">d) Se aplica tanto a herramientas de uso </w:t>
      </w:r>
      <w:r w:rsidRPr="00884EE9">
        <w:rPr>
          <w:b/>
          <w:lang w:val="es-AR"/>
        </w:rPr>
        <w:t>individual</w:t>
      </w:r>
      <w:r w:rsidRPr="00884EE9">
        <w:rPr>
          <w:lang w:val="es-AR"/>
        </w:rPr>
        <w:t xml:space="preserve"> (por ejemplo, asistentes de IA generativa) como a sistemas </w:t>
      </w:r>
      <w:r w:rsidRPr="00884EE9">
        <w:rPr>
          <w:b/>
          <w:lang w:val="es-AR"/>
        </w:rPr>
        <w:t>institucionales</w:t>
      </w:r>
      <w:r w:rsidRPr="00884EE9">
        <w:rPr>
          <w:lang w:val="es-AR"/>
        </w:rPr>
        <w:t xml:space="preserve"> (analítica académica, alertas, sistemas de gestión, plataformas contratadas u otros).</w:t>
      </w:r>
    </w:p>
    <w:p>
      <w:r>
        <w:t>e) Las obligaciones, limitaciones y criterios vinculantes de este Marco se aplican en la medida de las competencias de cada actor; las sanciones y medidas correctoras se articulan con los regímenes disciplinarios, académicos y laborales vigentes (Capítulo XII), pudiendo desarrollarse mediante reglamentaciones, guías y anexos operativos del Observatorio.</w:t>
      </w:r>
    </w:p>
    <w:p w14:paraId="724002D6" w14:textId="77777777" w:rsidR="0020028D" w:rsidRPr="00884EE9" w:rsidRDefault="00771325">
      <w:pPr>
        <w:pStyle w:val="Ttulo2"/>
        <w:spacing w:before="240" w:after="120"/>
        <w:rPr>
          <w:lang w:val="es-AR"/>
        </w:rPr>
      </w:pPr>
      <w:bookmarkStart w:id="6" w:name="art_artículo_3_ámbito_de_aplicación"/>
      <w:bookmarkStart w:id="7" w:name="_Toc237691381"/>
      <w:r w:rsidRPr="00884EE9">
        <w:rPr>
          <w:rFonts w:ascii="Times New Roman" w:eastAsia="Times New Roman" w:hAnsi="Times New Roman"/>
          <w:lang w:val="es-AR"/>
        </w:rPr>
        <w:t>Artículo 3°. Ámbito de aplicación</w:t>
      </w:r>
      <w:bookmarkEnd w:id="6"/>
      <w:bookmarkEnd w:id="7"/>
    </w:p>
    <w:p w14:paraId="1CB9C700" w14:textId="77777777" w:rsidR="0020028D" w:rsidRPr="00884EE9" w:rsidRDefault="00771325">
      <w:pPr>
        <w:keepNext/>
        <w:spacing w:before="160" w:after="80"/>
        <w:rPr>
          <w:lang w:val="es-AR"/>
        </w:rPr>
      </w:pPr>
      <w:r w:rsidRPr="00884EE9">
        <w:rPr>
          <w:b/>
          <w:lang w:val="es-AR"/>
        </w:rPr>
        <w:t>3.1. Ámbito institucional y territorial</w:t>
      </w:r>
    </w:p>
    <w:p w14:paraId="1E141D33" w14:textId="77777777" w:rsidR="0020028D" w:rsidRPr="00884EE9" w:rsidRDefault="00771325">
      <w:pPr>
        <w:spacing w:after="160"/>
        <w:jc w:val="both"/>
        <w:rPr>
          <w:lang w:val="es-AR"/>
        </w:rPr>
      </w:pPr>
      <w:r w:rsidRPr="00884EE9">
        <w:rPr>
          <w:lang w:val="es-AR"/>
        </w:rPr>
        <w:t>El presente Marco se aplica en todas las sedes, unidades académicas, institutos, escuelas, colegios, áreas de gestión y dependencias de la Universidad Católica de Cuyo, de conformidad con lo dispuesto en el Estatuto universitario respecto de la integración institucional y el proyecto común de la Universidad.</w:t>
      </w:r>
    </w:p>
    <w:p w14:paraId="04B0EAF9" w14:textId="77777777" w:rsidR="0020028D" w:rsidRPr="00884EE9" w:rsidRDefault="00771325">
      <w:pPr>
        <w:keepNext/>
        <w:spacing w:before="160" w:after="80"/>
        <w:rPr>
          <w:lang w:val="es-AR"/>
        </w:rPr>
      </w:pPr>
      <w:r w:rsidRPr="00884EE9">
        <w:rPr>
          <w:b/>
          <w:lang w:val="es-AR"/>
        </w:rPr>
        <w:t>3.2. Funciones sustantivas y de gestión</w:t>
      </w:r>
    </w:p>
    <w:p w14:paraId="123303D7" w14:textId="77777777" w:rsidR="0020028D" w:rsidRPr="00884EE9" w:rsidRDefault="00771325">
      <w:pPr>
        <w:spacing w:after="160"/>
        <w:jc w:val="both"/>
        <w:rPr>
          <w:lang w:val="es-AR"/>
        </w:rPr>
      </w:pPr>
      <w:r w:rsidRPr="00884EE9">
        <w:rPr>
          <w:lang w:val="es-AR"/>
        </w:rPr>
        <w:t>Quedan comprendidas, en particular, las siguientes funciones y ámbitos:</w:t>
      </w:r>
    </w:p>
    <w:p w14:paraId="4A26F71E" w14:textId="77777777" w:rsidR="0020028D" w:rsidRPr="00884EE9" w:rsidRDefault="00771325">
      <w:pPr>
        <w:spacing w:after="60"/>
        <w:ind w:left="425"/>
        <w:jc w:val="both"/>
        <w:rPr>
          <w:lang w:val="es-AR"/>
        </w:rPr>
      </w:pPr>
      <w:r w:rsidRPr="00884EE9">
        <w:rPr>
          <w:lang w:val="es-AR"/>
        </w:rPr>
        <w:t xml:space="preserve">a) </w:t>
      </w:r>
      <w:r w:rsidRPr="00884EE9">
        <w:rPr>
          <w:b/>
          <w:lang w:val="es-AR"/>
        </w:rPr>
        <w:t>Docencia</w:t>
      </w:r>
      <w:r w:rsidRPr="00884EE9">
        <w:rPr>
          <w:lang w:val="es-AR"/>
        </w:rPr>
        <w:t xml:space="preserve"> y formación (presencial, a distancia o híbrida), incluyendo diseño curricular, materiales, tutoría, evaluación y acompañamiento estudiantil;</w:t>
      </w:r>
    </w:p>
    <w:p w14:paraId="53E31396" w14:textId="77777777" w:rsidR="0020028D" w:rsidRPr="00884EE9" w:rsidRDefault="00771325">
      <w:pPr>
        <w:spacing w:after="60"/>
        <w:ind w:left="425"/>
        <w:jc w:val="both"/>
        <w:rPr>
          <w:lang w:val="es-AR"/>
        </w:rPr>
      </w:pPr>
      <w:r w:rsidRPr="00884EE9">
        <w:rPr>
          <w:lang w:val="es-AR"/>
        </w:rPr>
        <w:t xml:space="preserve">b) </w:t>
      </w:r>
      <w:r w:rsidRPr="00884EE9">
        <w:rPr>
          <w:b/>
          <w:lang w:val="es-AR"/>
        </w:rPr>
        <w:t>Investigación</w:t>
      </w:r>
      <w:r w:rsidRPr="00884EE9">
        <w:rPr>
          <w:lang w:val="es-AR"/>
        </w:rPr>
        <w:t>, desarrollo tecnológico, innovación y producción científica;</w:t>
      </w:r>
    </w:p>
    <w:p w14:paraId="49734B97" w14:textId="77777777" w:rsidR="0020028D" w:rsidRPr="00884EE9" w:rsidRDefault="00771325">
      <w:pPr>
        <w:spacing w:after="60"/>
        <w:ind w:left="425"/>
        <w:jc w:val="both"/>
        <w:rPr>
          <w:lang w:val="es-AR"/>
        </w:rPr>
      </w:pPr>
      <w:r w:rsidRPr="00884EE9">
        <w:rPr>
          <w:lang w:val="es-AR"/>
        </w:rPr>
        <w:t xml:space="preserve">c) </w:t>
      </w:r>
      <w:r w:rsidRPr="00884EE9">
        <w:rPr>
          <w:b/>
          <w:lang w:val="es-AR"/>
        </w:rPr>
        <w:t>Extensión</w:t>
      </w:r>
      <w:r w:rsidRPr="00884EE9">
        <w:rPr>
          <w:lang w:val="es-AR"/>
        </w:rPr>
        <w:t>, vinculación con el medio, transferencia y proyección social;</w:t>
      </w:r>
    </w:p>
    <w:p w14:paraId="6727C17C" w14:textId="77777777" w:rsidR="0020028D" w:rsidRPr="00884EE9" w:rsidRDefault="00771325">
      <w:pPr>
        <w:spacing w:after="60"/>
        <w:ind w:left="425"/>
        <w:jc w:val="both"/>
        <w:rPr>
          <w:lang w:val="es-AR"/>
        </w:rPr>
      </w:pPr>
      <w:r w:rsidRPr="00884EE9">
        <w:rPr>
          <w:lang w:val="es-AR"/>
        </w:rPr>
        <w:t>d)</w:t>
      </w:r>
      <w:r w:rsidR="00952DF9">
        <w:rPr>
          <w:lang w:val="es-AR"/>
        </w:rPr>
        <w:t xml:space="preserve"> </w:t>
      </w:r>
      <w:r w:rsidRPr="00884EE9">
        <w:rPr>
          <w:b/>
          <w:lang w:val="es-AR"/>
        </w:rPr>
        <w:t>Gestión universitaria</w:t>
      </w:r>
      <w:r w:rsidRPr="00884EE9">
        <w:rPr>
          <w:lang w:val="es-AR"/>
        </w:rPr>
        <w:t>, administración académica, sistemas de información, bienestar estudiantil, becas, recursos humanos, comunicación institucional y demás procesos de gobierno y soporte;</w:t>
      </w:r>
    </w:p>
    <w:p w14:paraId="7B36A5E2" w14:textId="77777777" w:rsidR="0020028D" w:rsidRPr="00884EE9" w:rsidRDefault="00771325">
      <w:pPr>
        <w:spacing w:after="60"/>
        <w:ind w:left="425"/>
        <w:jc w:val="both"/>
        <w:rPr>
          <w:lang w:val="es-AR"/>
        </w:rPr>
      </w:pPr>
      <w:r w:rsidRPr="00884EE9">
        <w:rPr>
          <w:lang w:val="es-AR"/>
        </w:rPr>
        <w:t xml:space="preserve">e) Actividades de </w:t>
      </w:r>
      <w:r w:rsidRPr="00884EE9">
        <w:rPr>
          <w:b/>
          <w:lang w:val="es-AR"/>
        </w:rPr>
        <w:t>formación continua</w:t>
      </w:r>
      <w:r w:rsidRPr="00884EE9">
        <w:rPr>
          <w:lang w:val="es-AR"/>
        </w:rPr>
        <w:t>, posgrado, educación a distancia y proyectos interinstitucionales en los que intervenga la Universidad.</w:t>
      </w:r>
    </w:p>
    <w:p w14:paraId="7A86C842" w14:textId="77777777" w:rsidR="0020028D" w:rsidRPr="00884EE9" w:rsidRDefault="00771325">
      <w:pPr>
        <w:keepNext/>
        <w:spacing w:before="160" w:after="80"/>
        <w:rPr>
          <w:lang w:val="es-AR"/>
        </w:rPr>
      </w:pPr>
      <w:r w:rsidRPr="00884EE9">
        <w:rPr>
          <w:b/>
          <w:lang w:val="es-AR"/>
        </w:rPr>
        <w:t>3.3. Sujetos alcanzados</w:t>
      </w:r>
    </w:p>
    <w:p w14:paraId="1FBD813E" w14:textId="77777777" w:rsidR="0020028D" w:rsidRPr="00884EE9" w:rsidRDefault="00771325">
      <w:pPr>
        <w:spacing w:after="160"/>
        <w:jc w:val="both"/>
        <w:rPr>
          <w:lang w:val="es-AR"/>
        </w:rPr>
      </w:pPr>
      <w:r w:rsidRPr="00884EE9">
        <w:rPr>
          <w:lang w:val="es-AR"/>
        </w:rPr>
        <w:t>El Marco alcanza a:</w:t>
      </w:r>
    </w:p>
    <w:p w14:paraId="4413E557" w14:textId="77777777" w:rsidR="0020028D" w:rsidRPr="00884EE9" w:rsidRDefault="00771325">
      <w:pPr>
        <w:spacing w:after="60"/>
        <w:ind w:left="425"/>
        <w:jc w:val="both"/>
        <w:rPr>
          <w:lang w:val="es-AR"/>
        </w:rPr>
      </w:pPr>
      <w:r w:rsidRPr="00884EE9">
        <w:rPr>
          <w:lang w:val="es-AR"/>
        </w:rPr>
        <w:t>a) Autoridades, personal docente, personal no docente y de gestión;</w:t>
      </w:r>
    </w:p>
    <w:p w14:paraId="4A520ED3" w14:textId="77777777" w:rsidR="0020028D" w:rsidRPr="00884EE9" w:rsidRDefault="00771325">
      <w:pPr>
        <w:spacing w:after="60"/>
        <w:ind w:left="425"/>
        <w:jc w:val="both"/>
        <w:rPr>
          <w:lang w:val="es-AR"/>
        </w:rPr>
      </w:pPr>
      <w:r w:rsidRPr="00884EE9">
        <w:rPr>
          <w:lang w:val="es-AR"/>
        </w:rPr>
        <w:t>b) Estudiantes de todos los niveles y modalidades en los que intervenga la Universidad;</w:t>
      </w:r>
    </w:p>
    <w:p w14:paraId="490F94C9" w14:textId="77777777" w:rsidR="0020028D" w:rsidRPr="00884EE9" w:rsidRDefault="00771325">
      <w:pPr>
        <w:spacing w:after="60"/>
        <w:ind w:left="425"/>
        <w:jc w:val="both"/>
        <w:rPr>
          <w:lang w:val="es-AR"/>
        </w:rPr>
      </w:pPr>
      <w:r w:rsidRPr="00884EE9">
        <w:rPr>
          <w:lang w:val="es-AR"/>
        </w:rPr>
        <w:t>c) Investigadores, becarios, adscriptos, auxiliares y colaboradores académicos;</w:t>
      </w:r>
    </w:p>
    <w:p w14:paraId="75CBBE94" w14:textId="77777777" w:rsidR="0020028D" w:rsidRPr="00884EE9" w:rsidRDefault="00771325">
      <w:pPr>
        <w:spacing w:after="60"/>
        <w:ind w:left="425"/>
        <w:jc w:val="both"/>
        <w:rPr>
          <w:lang w:val="es-AR"/>
        </w:rPr>
      </w:pPr>
      <w:r w:rsidRPr="00884EE9">
        <w:rPr>
          <w:lang w:val="es-AR"/>
        </w:rPr>
        <w:t xml:space="preserve">d) Proveedores, contratistas y terceros que desarrollen, provean </w:t>
      </w:r>
      <w:r w:rsidR="00851B66">
        <w:rPr>
          <w:lang w:val="es-AR"/>
        </w:rPr>
        <w:t>u</w:t>
      </w:r>
      <w:r w:rsidRPr="00884EE9">
        <w:rPr>
          <w:lang w:val="es-AR"/>
        </w:rPr>
        <w:t xml:space="preserve"> operen sistemas de IA para o en nombre de la Universidad, en lo que resulte aplicable por contrato y por este Marco;</w:t>
      </w:r>
    </w:p>
    <w:p w14:paraId="245B329F" w14:textId="77777777" w:rsidR="0020028D" w:rsidRPr="00884EE9" w:rsidRDefault="00771325">
      <w:pPr>
        <w:spacing w:after="60"/>
        <w:ind w:left="425"/>
        <w:jc w:val="both"/>
        <w:rPr>
          <w:lang w:val="es-AR"/>
        </w:rPr>
      </w:pPr>
      <w:r w:rsidRPr="00884EE9">
        <w:rPr>
          <w:lang w:val="es-AR"/>
        </w:rPr>
        <w:t xml:space="preserve">e) Toda persona o unidad que utilice IA en actividades académicas, administrativas o institucionales vinculadas a la </w:t>
      </w:r>
      <w:r w:rsidR="00525DE4">
        <w:rPr>
          <w:lang w:val="es-AR"/>
        </w:rPr>
        <w:t>Universidad</w:t>
      </w:r>
      <w:r w:rsidRPr="00884EE9">
        <w:rPr>
          <w:lang w:val="es-AR"/>
        </w:rPr>
        <w:t>.</w:t>
      </w:r>
    </w:p>
    <w:p w14:paraId="59B1C52B" w14:textId="77777777" w:rsidR="0020028D" w:rsidRPr="00884EE9" w:rsidRDefault="00771325">
      <w:pPr>
        <w:keepNext/>
        <w:spacing w:before="160" w:after="80"/>
        <w:rPr>
          <w:lang w:val="es-AR"/>
        </w:rPr>
      </w:pPr>
      <w:r w:rsidRPr="00884EE9">
        <w:rPr>
          <w:b/>
          <w:lang w:val="es-AR"/>
        </w:rPr>
        <w:lastRenderedPageBreak/>
        <w:t>3.4. Tecnologías comprendidas</w:t>
      </w:r>
    </w:p>
    <w:p w14:paraId="13E5E06F" w14:textId="77777777" w:rsidR="0020028D" w:rsidRPr="00884EE9" w:rsidRDefault="00771325">
      <w:pPr>
        <w:spacing w:after="160"/>
        <w:jc w:val="both"/>
        <w:rPr>
          <w:lang w:val="es-AR"/>
        </w:rPr>
      </w:pPr>
      <w:r w:rsidRPr="00884EE9">
        <w:rPr>
          <w:lang w:val="es-AR"/>
        </w:rPr>
        <w:t>Quedan comprendidos, sin carácter taxativo:</w:t>
      </w:r>
    </w:p>
    <w:p w14:paraId="74DFC5AF" w14:textId="77777777" w:rsidR="0020028D" w:rsidRPr="00884EE9" w:rsidRDefault="00771325">
      <w:pPr>
        <w:spacing w:after="60"/>
        <w:ind w:left="425"/>
        <w:jc w:val="both"/>
        <w:rPr>
          <w:lang w:val="es-AR"/>
        </w:rPr>
      </w:pPr>
      <w:r w:rsidRPr="00884EE9">
        <w:rPr>
          <w:lang w:val="es-AR"/>
        </w:rPr>
        <w:t>a) Sistemas de IA generativa (texto, imagen, audio, código u otros);</w:t>
      </w:r>
    </w:p>
    <w:p w14:paraId="47AFAFBA" w14:textId="77777777" w:rsidR="0020028D" w:rsidRPr="00884EE9" w:rsidRDefault="00771325">
      <w:pPr>
        <w:spacing w:after="60"/>
        <w:ind w:left="425"/>
        <w:jc w:val="both"/>
        <w:rPr>
          <w:lang w:val="es-AR"/>
        </w:rPr>
      </w:pPr>
      <w:r w:rsidRPr="00884EE9">
        <w:rPr>
          <w:lang w:val="es-AR"/>
        </w:rPr>
        <w:t>b) Sistemas de recomendación, clasificación, ranking, predicción o scoring;</w:t>
      </w:r>
    </w:p>
    <w:p w14:paraId="39F554A7" w14:textId="77777777" w:rsidR="0020028D" w:rsidRPr="00884EE9" w:rsidRDefault="00771325">
      <w:pPr>
        <w:spacing w:after="60"/>
        <w:ind w:left="425"/>
        <w:jc w:val="both"/>
        <w:rPr>
          <w:lang w:val="es-AR"/>
        </w:rPr>
      </w:pPr>
      <w:r w:rsidRPr="00884EE9">
        <w:rPr>
          <w:lang w:val="es-AR"/>
        </w:rPr>
        <w:t>c) Analítica de aprendizaje y sistemas de alerta temprana;</w:t>
      </w:r>
    </w:p>
    <w:p w14:paraId="13BD5B98" w14:textId="77777777" w:rsidR="0020028D" w:rsidRPr="00884EE9" w:rsidRDefault="00771325">
      <w:pPr>
        <w:spacing w:after="60"/>
        <w:ind w:left="425"/>
        <w:jc w:val="both"/>
        <w:rPr>
          <w:lang w:val="es-AR"/>
        </w:rPr>
      </w:pPr>
      <w:r w:rsidRPr="00884EE9">
        <w:rPr>
          <w:lang w:val="es-AR"/>
        </w:rPr>
        <w:t>d) Herramientas de asistencia a la corrección, traducción, resumen, búsqueda o automatización de procesos;</w:t>
      </w:r>
    </w:p>
    <w:p w14:paraId="626F9049" w14:textId="77777777" w:rsidR="0020028D" w:rsidRPr="00884EE9" w:rsidRDefault="00771325">
      <w:pPr>
        <w:spacing w:after="60"/>
        <w:ind w:left="425"/>
        <w:jc w:val="both"/>
        <w:rPr>
          <w:lang w:val="es-AR"/>
        </w:rPr>
      </w:pPr>
      <w:r w:rsidRPr="00884EE9">
        <w:rPr>
          <w:lang w:val="es-AR"/>
        </w:rPr>
        <w:t>e) Cualquier sistema algorítmico que intervenga, total o parcialmente, en decisiones con efectos sobre personas, trayectorias académicas, evaluación, investigación o gestión.</w:t>
      </w:r>
    </w:p>
    <w:p w14:paraId="6CFF37F4" w14:textId="77777777" w:rsidR="0020028D" w:rsidRPr="00884EE9" w:rsidRDefault="00771325">
      <w:pPr>
        <w:pStyle w:val="Ttulo2"/>
        <w:spacing w:before="240" w:after="120"/>
        <w:rPr>
          <w:lang w:val="es-AR"/>
        </w:rPr>
      </w:pPr>
      <w:bookmarkStart w:id="8" w:name="art_artículo_4_definiciones"/>
      <w:bookmarkStart w:id="9" w:name="_Toc237691382"/>
      <w:r w:rsidRPr="00884EE9">
        <w:rPr>
          <w:rFonts w:ascii="Times New Roman" w:eastAsia="Times New Roman" w:hAnsi="Times New Roman"/>
          <w:lang w:val="es-AR"/>
        </w:rPr>
        <w:t>Artículo 4°. Definiciones</w:t>
      </w:r>
      <w:bookmarkEnd w:id="8"/>
      <w:bookmarkEnd w:id="9"/>
    </w:p>
    <w:p w14:paraId="16127A03" w14:textId="77777777" w:rsidR="0020028D" w:rsidRPr="00884EE9" w:rsidRDefault="00771325">
      <w:pPr>
        <w:spacing w:after="160"/>
        <w:jc w:val="both"/>
        <w:rPr>
          <w:lang w:val="es-AR"/>
        </w:rPr>
      </w:pPr>
      <w:r w:rsidRPr="00884EE9">
        <w:rPr>
          <w:lang w:val="es-AR"/>
        </w:rPr>
        <w:t>A los efectos del presente Marco, se entiende por:</w:t>
      </w:r>
    </w:p>
    <w:p w14:paraId="5DDF8DFE" w14:textId="77777777" w:rsidR="0020028D" w:rsidRPr="00884EE9" w:rsidRDefault="00771325">
      <w:pPr>
        <w:spacing w:after="60"/>
        <w:ind w:left="425"/>
        <w:jc w:val="both"/>
        <w:rPr>
          <w:lang w:val="es-AR"/>
        </w:rPr>
      </w:pPr>
      <w:r w:rsidRPr="00884EE9">
        <w:rPr>
          <w:lang w:val="es-AR"/>
        </w:rPr>
        <w:t xml:space="preserve">a) </w:t>
      </w:r>
      <w:r w:rsidRPr="00884EE9">
        <w:rPr>
          <w:b/>
          <w:lang w:val="es-AR"/>
        </w:rPr>
        <w:t>Inteligencia Artificial (IA):</w:t>
      </w:r>
      <w:r w:rsidRPr="00884EE9">
        <w:rPr>
          <w:lang w:val="es-AR"/>
        </w:rPr>
        <w:t xml:space="preserve"> conjunto de sistemas computacionales capaces de realizar tareas que normalmente requieren capacidades humanas de percepción, razonamiento, aprendizaje, predicción, generación de contenidos o toma de decisiones, total o parcialmente automatizadas.</w:t>
      </w:r>
    </w:p>
    <w:p w14:paraId="64573F5C" w14:textId="77777777" w:rsidR="0020028D" w:rsidRPr="00123895" w:rsidRDefault="00771325">
      <w:pPr>
        <w:spacing w:after="160"/>
        <w:ind w:left="425"/>
        <w:jc w:val="both"/>
        <w:rPr>
          <w:lang w:val="es-AR"/>
        </w:rPr>
      </w:pPr>
      <w:r w:rsidRPr="00123895">
        <w:rPr>
          <w:lang w:val="es-AR"/>
        </w:rPr>
        <w:t>b) IA generativa (IAG): sistemas de IA capaces de producir contenidos nuevos (textos, imágenes, audio, video, código u otros, incluidos recursos multimodales) a partir de instrucciones humanas (prompts). Se basan, principalmente, en modelos de lenguaje a gran escala entrenados con vastos volúmenes de datos. Si bien pueden generar materiales con alta coherencia y fluidez, no comprenden el significado de lo que producen con la profundidad, diversidad y creatividad propias de la condición humana: su funcionamiento se asienta en cálculos probabilísticos y patrones estadísticos, sin verificación intrínseca de la veracidad, el contexto o la intención. Por ello, su uso exige siempre supervisión humana crítica, ética y consciente.</w:t>
      </w:r>
    </w:p>
    <w:p w14:paraId="02269075" w14:textId="77777777" w:rsidR="0020028D" w:rsidRPr="00123895" w:rsidRDefault="00771325">
      <w:pPr>
        <w:spacing w:after="60"/>
        <w:ind w:left="425"/>
        <w:jc w:val="both"/>
        <w:rPr>
          <w:lang w:val="es-AR"/>
        </w:rPr>
      </w:pPr>
      <w:r w:rsidRPr="00123895">
        <w:rPr>
          <w:lang w:val="es-AR"/>
        </w:rPr>
        <w:t xml:space="preserve">c) </w:t>
      </w:r>
      <w:r w:rsidRPr="00123895">
        <w:rPr>
          <w:b/>
          <w:lang w:val="es-AR"/>
        </w:rPr>
        <w:t>Sistema algorítmico:</w:t>
      </w:r>
      <w:r w:rsidRPr="00123895">
        <w:rPr>
          <w:lang w:val="es-AR"/>
        </w:rPr>
        <w:t xml:space="preserve"> conjunto de modelos, reglas, datos, interfaces y procesos técnicos que generan salidas automatizadas o semiautomatizadas con efecto en actividades universitarias.</w:t>
      </w:r>
    </w:p>
    <w:p w14:paraId="1C80786D" w14:textId="77777777" w:rsidR="0020028D" w:rsidRPr="00123895" w:rsidRDefault="00771325">
      <w:pPr>
        <w:spacing w:after="60"/>
        <w:ind w:left="425"/>
        <w:jc w:val="both"/>
        <w:rPr>
          <w:lang w:val="es-AR"/>
        </w:rPr>
      </w:pPr>
      <w:r w:rsidRPr="00123895">
        <w:rPr>
          <w:lang w:val="es-AR"/>
        </w:rPr>
        <w:t xml:space="preserve">d) </w:t>
      </w:r>
      <w:r w:rsidRPr="00123895">
        <w:rPr>
          <w:b/>
          <w:lang w:val="es-AR"/>
        </w:rPr>
        <w:t>Decisión humano-algorítmica:</w:t>
      </w:r>
      <w:r w:rsidRPr="00123895">
        <w:rPr>
          <w:lang w:val="es-AR"/>
        </w:rPr>
        <w:t xml:space="preserve"> toda decisión en la que intervenga, de modo total o parcial, un sistema de IA o un algoritmo, ya sea por recomendación, priorización, predicción, clasificación, generación de contenidos o automatización de un proceso.</w:t>
      </w:r>
    </w:p>
    <w:p w14:paraId="0798AF9E" w14:textId="77777777" w:rsidR="0020028D" w:rsidRPr="00123895" w:rsidRDefault="00771325">
      <w:pPr>
        <w:spacing w:after="60"/>
        <w:ind w:left="425"/>
        <w:jc w:val="both"/>
        <w:rPr>
          <w:lang w:val="es-AR"/>
        </w:rPr>
      </w:pPr>
      <w:r w:rsidRPr="00123895">
        <w:rPr>
          <w:lang w:val="es-AR"/>
        </w:rPr>
        <w:t xml:space="preserve">e) </w:t>
      </w:r>
      <w:r w:rsidRPr="00123895">
        <w:rPr>
          <w:b/>
          <w:lang w:val="es-AR"/>
        </w:rPr>
        <w:t>Grado de delegación:</w:t>
      </w:r>
      <w:r w:rsidRPr="00123895">
        <w:rPr>
          <w:lang w:val="es-AR"/>
        </w:rPr>
        <w:t xml:space="preserve"> nivel en el que una decisión o tarea puede transferirse a un sistema de IA, conforme a la clasificación institucional: </w:t>
      </w:r>
      <w:r w:rsidRPr="00123895">
        <w:rPr>
          <w:b/>
          <w:lang w:val="es-AR"/>
        </w:rPr>
        <w:t>no delegable</w:t>
      </w:r>
      <w:r w:rsidRPr="00123895">
        <w:rPr>
          <w:lang w:val="es-AR"/>
        </w:rPr>
        <w:t xml:space="preserve">, </w:t>
      </w:r>
      <w:r w:rsidRPr="00123895">
        <w:rPr>
          <w:b/>
          <w:lang w:val="es-AR"/>
        </w:rPr>
        <w:t>delegación condicionada</w:t>
      </w:r>
      <w:r w:rsidRPr="00123895">
        <w:rPr>
          <w:lang w:val="es-AR"/>
        </w:rPr>
        <w:t xml:space="preserve"> o </w:t>
      </w:r>
      <w:r w:rsidRPr="00123895">
        <w:rPr>
          <w:b/>
          <w:lang w:val="es-AR"/>
        </w:rPr>
        <w:t>delegable</w:t>
      </w:r>
      <w:r w:rsidRPr="00123895">
        <w:rPr>
          <w:lang w:val="es-AR"/>
        </w:rPr>
        <w:t>.</w:t>
      </w:r>
    </w:p>
    <w:p w14:paraId="0795E57E" w14:textId="77777777" w:rsidR="0020028D" w:rsidRPr="00123895" w:rsidRDefault="00771325">
      <w:pPr>
        <w:spacing w:after="60"/>
        <w:ind w:left="425"/>
        <w:jc w:val="both"/>
        <w:rPr>
          <w:lang w:val="es-AR"/>
        </w:rPr>
      </w:pPr>
      <w:r w:rsidRPr="00123895">
        <w:rPr>
          <w:lang w:val="es-AR"/>
        </w:rPr>
        <w:t xml:space="preserve">f) </w:t>
      </w:r>
      <w:r w:rsidRPr="00123895">
        <w:rPr>
          <w:b/>
          <w:lang w:val="es-AR"/>
        </w:rPr>
        <w:t>Supervisión humana:</w:t>
      </w:r>
      <w:r w:rsidRPr="00123895">
        <w:rPr>
          <w:lang w:val="es-AR"/>
        </w:rPr>
        <w:t xml:space="preserve"> intervención efectiva, informada y responsable de una persona competente para revisar, validar, modificar o rechazar salidas o recomendaciones de un sistema de IA antes de que produzcan efectos relevantes.</w:t>
      </w:r>
    </w:p>
    <w:p w14:paraId="1C91C2E1" w14:textId="77777777" w:rsidR="0020028D" w:rsidRPr="00123895" w:rsidRDefault="00771325">
      <w:pPr>
        <w:spacing w:after="60"/>
        <w:ind w:left="425"/>
        <w:jc w:val="both"/>
        <w:rPr>
          <w:lang w:val="es-AR"/>
        </w:rPr>
      </w:pPr>
      <w:r w:rsidRPr="00123895">
        <w:rPr>
          <w:lang w:val="es-AR"/>
        </w:rPr>
        <w:lastRenderedPageBreak/>
        <w:t xml:space="preserve">g) </w:t>
      </w:r>
      <w:r w:rsidRPr="00123895">
        <w:rPr>
          <w:b/>
          <w:lang w:val="es-AR"/>
        </w:rPr>
        <w:t>Usuario de IA:</w:t>
      </w:r>
      <w:r w:rsidRPr="00123895">
        <w:rPr>
          <w:lang w:val="es-AR"/>
        </w:rPr>
        <w:t xml:space="preserve"> toda persona que emplee herramientas o sistemas de IA en el marco de actividades universitarias.</w:t>
      </w:r>
    </w:p>
    <w:p w14:paraId="1EEDFCBE" w14:textId="77777777" w:rsidR="0020028D" w:rsidRPr="00123895" w:rsidRDefault="00771325">
      <w:pPr>
        <w:spacing w:after="60"/>
        <w:ind w:left="425"/>
        <w:jc w:val="both"/>
        <w:rPr>
          <w:lang w:val="es-AR"/>
        </w:rPr>
      </w:pPr>
      <w:r w:rsidRPr="00123895">
        <w:rPr>
          <w:lang w:val="es-AR"/>
        </w:rPr>
        <w:t xml:space="preserve">h) </w:t>
      </w:r>
      <w:r w:rsidRPr="00123895">
        <w:rPr>
          <w:b/>
          <w:lang w:val="es-AR"/>
        </w:rPr>
        <w:t>Sistema de IA institucional:</w:t>
      </w:r>
      <w:r w:rsidRPr="00123895">
        <w:rPr>
          <w:lang w:val="es-AR"/>
        </w:rPr>
        <w:t xml:space="preserve"> herramienta o plataforma adoptada, contratada, desarrollada o desplegada por la Universidad, o utilizada de forma oficial por una unidad académica o área de gestión.</w:t>
      </w:r>
    </w:p>
    <w:p w14:paraId="2B05D80C" w14:textId="77777777" w:rsidR="0020028D" w:rsidRPr="00123895" w:rsidRDefault="00771325">
      <w:pPr>
        <w:spacing w:after="60"/>
        <w:ind w:left="425"/>
        <w:jc w:val="both"/>
        <w:rPr>
          <w:lang w:val="es-AR"/>
        </w:rPr>
      </w:pPr>
      <w:r w:rsidRPr="00123895">
        <w:rPr>
          <w:lang w:val="es-AR"/>
        </w:rPr>
        <w:t xml:space="preserve">i) </w:t>
      </w:r>
      <w:r w:rsidRPr="00123895">
        <w:rPr>
          <w:b/>
          <w:lang w:val="es-AR"/>
        </w:rPr>
        <w:t>Integridad académica:</w:t>
      </w:r>
      <w:r w:rsidRPr="00123895">
        <w:rPr>
          <w:lang w:val="es-AR"/>
        </w:rPr>
        <w:t xml:space="preserve"> conjunto de principios y prácticas que aseguran la honestidad, la autoría, la originalidad, la transparencia y la responsabilidad en el aprendizaje, la evaluación y la producción de conocimiento.</w:t>
      </w:r>
    </w:p>
    <w:p w14:paraId="1A3E01BA" w14:textId="77777777" w:rsidR="0020028D" w:rsidRPr="00123895" w:rsidRDefault="00771325">
      <w:pPr>
        <w:spacing w:after="60"/>
        <w:ind w:left="425"/>
        <w:jc w:val="both"/>
        <w:rPr>
          <w:lang w:val="es-AR"/>
        </w:rPr>
      </w:pPr>
      <w:r w:rsidRPr="00123895">
        <w:rPr>
          <w:lang w:val="es-AR"/>
        </w:rPr>
        <w:t xml:space="preserve">j) </w:t>
      </w:r>
      <w:r w:rsidRPr="00123895">
        <w:rPr>
          <w:b/>
          <w:lang w:val="es-AR"/>
        </w:rPr>
        <w:t>Datos personales:</w:t>
      </w:r>
      <w:r w:rsidRPr="00123895">
        <w:rPr>
          <w:lang w:val="es-AR"/>
        </w:rPr>
        <w:t xml:space="preserve"> toda información referida a personas humanas determinadas o determinables, en los términos de la normativa vigente en materia de protección de datos.</w:t>
      </w:r>
    </w:p>
    <w:p w14:paraId="57D50D58" w14:textId="77777777" w:rsidR="0020028D" w:rsidRPr="00123895" w:rsidRDefault="00771325">
      <w:pPr>
        <w:spacing w:after="60"/>
        <w:ind w:left="425"/>
        <w:jc w:val="both"/>
        <w:rPr>
          <w:lang w:val="es-AR"/>
        </w:rPr>
      </w:pPr>
      <w:r w:rsidRPr="00123895">
        <w:rPr>
          <w:lang w:val="es-AR"/>
        </w:rPr>
        <w:t xml:space="preserve">k) </w:t>
      </w:r>
      <w:r w:rsidRPr="00123895">
        <w:rPr>
          <w:b/>
          <w:lang w:val="es-AR"/>
        </w:rPr>
        <w:t>Evaluación de impacto / riesgo de IA:</w:t>
      </w:r>
      <w:r w:rsidRPr="00123895">
        <w:rPr>
          <w:lang w:val="es-AR"/>
        </w:rPr>
        <w:t xml:space="preserve"> proceso de identificación, análisis y mitigación de riesgos éticos, legales, académicos, sociales, técnicos y de derechos humanos asociados al uso o despliegue de un sistema de IA.</w:t>
      </w:r>
    </w:p>
    <w:p w14:paraId="236DBB78" w14:textId="77777777" w:rsidR="0020028D" w:rsidRPr="00123895" w:rsidRDefault="00771325">
      <w:pPr>
        <w:spacing w:after="60"/>
        <w:ind w:left="425"/>
        <w:jc w:val="both"/>
        <w:rPr>
          <w:lang w:val="es-AR"/>
        </w:rPr>
      </w:pPr>
      <w:r w:rsidRPr="00123895">
        <w:rPr>
          <w:lang w:val="es-AR"/>
        </w:rPr>
        <w:t xml:space="preserve">l) </w:t>
      </w:r>
      <w:r w:rsidRPr="00123895">
        <w:rPr>
          <w:b/>
          <w:lang w:val="es-AR"/>
        </w:rPr>
        <w:t>Trazabilidad:</w:t>
      </w:r>
      <w:r w:rsidRPr="00123895">
        <w:rPr>
          <w:lang w:val="es-AR"/>
        </w:rPr>
        <w:t xml:space="preserve"> capacidad de documentar y reconstruir el origen de los datos, el uso de la IA, los criterios aplicados y la responsabilidad humana en una decisión o producto académico o administrativo.</w:t>
      </w:r>
    </w:p>
    <w:p w14:paraId="43BD9D8C" w14:textId="77777777" w:rsidR="0020028D" w:rsidRPr="00123895" w:rsidRDefault="00771325">
      <w:pPr>
        <w:spacing w:after="60"/>
        <w:ind w:left="425"/>
        <w:jc w:val="both"/>
        <w:rPr>
          <w:lang w:val="es-AR"/>
        </w:rPr>
      </w:pPr>
      <w:r w:rsidRPr="00123895">
        <w:rPr>
          <w:lang w:val="es-AR"/>
        </w:rPr>
        <w:t xml:space="preserve">m) </w:t>
      </w:r>
      <w:r w:rsidRPr="00123895">
        <w:rPr>
          <w:b/>
          <w:lang w:val="es-AR"/>
        </w:rPr>
        <w:t>Explicabilidad:</w:t>
      </w:r>
      <w:r w:rsidRPr="00123895">
        <w:rPr>
          <w:lang w:val="es-AR"/>
        </w:rPr>
        <w:t xml:space="preserve"> posibilidad de comunicar, en lenguaje comprensible, los criterios generales, limitaciones y fundamentos que permiten entender una salida o recomendación algorítmica, en la medida técnicamente y jurídicamente posible.</w:t>
      </w:r>
    </w:p>
    <w:p w14:paraId="5C51CB1D" w14:textId="77777777" w:rsidR="0020028D" w:rsidRPr="00123895" w:rsidRDefault="00771325">
      <w:pPr>
        <w:spacing w:after="60"/>
        <w:ind w:left="425"/>
        <w:jc w:val="both"/>
        <w:rPr>
          <w:lang w:val="es-AR"/>
        </w:rPr>
      </w:pPr>
      <w:r w:rsidRPr="00123895">
        <w:rPr>
          <w:lang w:val="es-AR"/>
        </w:rPr>
        <w:t xml:space="preserve">n) </w:t>
      </w:r>
      <w:r w:rsidRPr="00123895">
        <w:rPr>
          <w:b/>
          <w:lang w:val="es-AR"/>
        </w:rPr>
        <w:t xml:space="preserve">Observatorio de Inteligencia Artificial de la </w:t>
      </w:r>
      <w:r w:rsidR="00525DE4">
        <w:rPr>
          <w:b/>
          <w:lang w:val="es-AR"/>
        </w:rPr>
        <w:t>Universidad</w:t>
      </w:r>
      <w:r w:rsidRPr="00123895">
        <w:rPr>
          <w:b/>
          <w:lang w:val="es-AR"/>
        </w:rPr>
        <w:t>:</w:t>
      </w:r>
      <w:r w:rsidRPr="00123895">
        <w:rPr>
          <w:lang w:val="es-AR"/>
        </w:rPr>
        <w:t xml:space="preserve"> organismo institucional creado por Resolución N° 741-CS-2025, con dependencia del Rectorado, orientado al análisis, la investigación, la difusión y la promoción de un uso ético, responsable y humanista de la IA.</w:t>
      </w:r>
    </w:p>
    <w:p w14:paraId="48EA0DC6" w14:textId="77777777" w:rsidR="0020028D" w:rsidRPr="00123895" w:rsidRDefault="00771325">
      <w:pPr>
        <w:pStyle w:val="Ttulo2"/>
        <w:spacing w:before="240" w:after="120"/>
        <w:rPr>
          <w:lang w:val="es-AR"/>
        </w:rPr>
      </w:pPr>
      <w:bookmarkStart w:id="10" w:name="art_artículo_5_marco_normativo_e_institu"/>
      <w:bookmarkStart w:id="11" w:name="_Toc237691383"/>
      <w:r w:rsidRPr="00123895">
        <w:rPr>
          <w:rFonts w:ascii="Times New Roman" w:eastAsia="Times New Roman" w:hAnsi="Times New Roman"/>
          <w:lang w:val="es-AR"/>
        </w:rPr>
        <w:t>Artículo 5°. Marco normativo e institucional de referencia</w:t>
      </w:r>
      <w:bookmarkEnd w:id="10"/>
      <w:bookmarkEnd w:id="11"/>
    </w:p>
    <w:p w14:paraId="561F3088" w14:textId="77777777" w:rsidR="0020028D" w:rsidRPr="00123895" w:rsidRDefault="00771325">
      <w:pPr>
        <w:spacing w:after="160"/>
        <w:jc w:val="both"/>
        <w:rPr>
          <w:lang w:val="es-AR"/>
        </w:rPr>
      </w:pPr>
      <w:r w:rsidRPr="00123895">
        <w:rPr>
          <w:lang w:val="es-AR"/>
        </w:rPr>
        <w:t>El presente Marco se interpreta y aplica en concordancia con el ordenamiento institucional de la Universidad y con los marcos externos que informan su sentido ético y de gobernanza, en particular:</w:t>
      </w:r>
    </w:p>
    <w:p w14:paraId="0595B5D0" w14:textId="77777777" w:rsidR="0020028D" w:rsidRPr="00123895" w:rsidRDefault="00771325">
      <w:pPr>
        <w:keepNext/>
        <w:spacing w:before="160" w:after="80"/>
        <w:rPr>
          <w:lang w:val="es-AR"/>
        </w:rPr>
      </w:pPr>
      <w:r w:rsidRPr="00123895">
        <w:rPr>
          <w:b/>
          <w:lang w:val="es-AR"/>
        </w:rPr>
        <w:t>5.1. Normativa e instrumentos institucionales</w:t>
      </w:r>
    </w:p>
    <w:p w14:paraId="5B6CAF52" w14:textId="77777777" w:rsidR="0020028D" w:rsidRPr="00123895" w:rsidRDefault="00771325">
      <w:pPr>
        <w:spacing w:after="60"/>
        <w:ind w:left="425"/>
        <w:jc w:val="both"/>
        <w:rPr>
          <w:lang w:val="es-AR"/>
        </w:rPr>
      </w:pPr>
      <w:r w:rsidRPr="00123895">
        <w:rPr>
          <w:lang w:val="es-AR"/>
        </w:rPr>
        <w:t xml:space="preserve">a) </w:t>
      </w:r>
      <w:r w:rsidRPr="00123895">
        <w:rPr>
          <w:b/>
          <w:lang w:val="es-AR"/>
        </w:rPr>
        <w:t>Estatutos de la Universidad Católica de Cuyo</w:t>
      </w:r>
      <w:r w:rsidRPr="00123895">
        <w:rPr>
          <w:lang w:val="es-AR"/>
        </w:rPr>
        <w:t>, especialmente en lo relativo a la constitución institucional, los fines de la Universidad (educación, investigación, formación integral y proyección social) y los principios de fe y moral cristianas que informan su labor;</w:t>
      </w:r>
    </w:p>
    <w:p w14:paraId="738ED6EB" w14:textId="77777777" w:rsidR="0020028D" w:rsidRPr="00123895" w:rsidRDefault="00771325">
      <w:pPr>
        <w:spacing w:after="60"/>
        <w:ind w:left="425"/>
        <w:jc w:val="both"/>
        <w:rPr>
          <w:lang w:val="es-AR"/>
        </w:rPr>
      </w:pPr>
      <w:r w:rsidRPr="00123895">
        <w:rPr>
          <w:lang w:val="es-AR"/>
        </w:rPr>
        <w:t xml:space="preserve">b) </w:t>
      </w:r>
      <w:r w:rsidRPr="00123895">
        <w:rPr>
          <w:b/>
          <w:lang w:val="es-AR"/>
        </w:rPr>
        <w:t xml:space="preserve">Plan Estratégico Institucional </w:t>
      </w:r>
      <w:r w:rsidR="00525DE4">
        <w:rPr>
          <w:b/>
          <w:lang w:val="es-AR"/>
        </w:rPr>
        <w:t>Universidad</w:t>
      </w:r>
      <w:r w:rsidRPr="00123895">
        <w:rPr>
          <w:b/>
          <w:lang w:val="es-AR"/>
        </w:rPr>
        <w:t xml:space="preserve"> 2023-2027</w:t>
      </w:r>
      <w:r w:rsidRPr="00123895">
        <w:rPr>
          <w:lang w:val="es-AR"/>
        </w:rPr>
        <w:t>, aprobado por Resolución N° 183-CS-2023, en cuanto orienta la calidad institucional, la formación integral, la innovación y el desarrollo de las funciones sustantivas;</w:t>
      </w:r>
    </w:p>
    <w:p w14:paraId="49D7F86C" w14:textId="77777777" w:rsidR="0020028D" w:rsidRPr="00123895" w:rsidRDefault="00771325">
      <w:pPr>
        <w:spacing w:after="60"/>
        <w:ind w:left="425"/>
        <w:jc w:val="both"/>
        <w:rPr>
          <w:lang w:val="es-AR"/>
        </w:rPr>
      </w:pPr>
      <w:r w:rsidRPr="00123895">
        <w:rPr>
          <w:lang w:val="es-AR"/>
        </w:rPr>
        <w:t xml:space="preserve">c) </w:t>
      </w:r>
      <w:r w:rsidRPr="00123895">
        <w:rPr>
          <w:b/>
          <w:lang w:val="es-AR"/>
        </w:rPr>
        <w:t>Ordenanza N° 122-CS-2018</w:t>
      </w:r>
      <w:r w:rsidRPr="00123895">
        <w:rPr>
          <w:lang w:val="es-AR"/>
        </w:rPr>
        <w:t>, de Docencia, en lo concerniente a la función docente, los derechos y obligaciones de docentes y estudiantes, y los regímenes de evaluación y promoción;</w:t>
      </w:r>
    </w:p>
    <w:p w14:paraId="7D62153B" w14:textId="77777777" w:rsidR="0020028D" w:rsidRPr="00123895" w:rsidRDefault="00771325">
      <w:pPr>
        <w:spacing w:after="60"/>
        <w:ind w:left="425"/>
        <w:jc w:val="both"/>
        <w:rPr>
          <w:lang w:val="es-AR"/>
        </w:rPr>
      </w:pPr>
      <w:r w:rsidRPr="00123895">
        <w:rPr>
          <w:lang w:val="es-AR"/>
        </w:rPr>
        <w:lastRenderedPageBreak/>
        <w:t xml:space="preserve">d) </w:t>
      </w:r>
      <w:r w:rsidRPr="00123895">
        <w:rPr>
          <w:b/>
          <w:lang w:val="es-AR"/>
        </w:rPr>
        <w:t>Ordenanza N° 126-2025</w:t>
      </w:r>
      <w:r w:rsidRPr="00123895">
        <w:rPr>
          <w:lang w:val="es-AR"/>
        </w:rPr>
        <w:t>, de Investigación, en lo atinente a la integridad científica, la producción de conocimiento y las responsabilidades en investigación;</w:t>
      </w:r>
    </w:p>
    <w:p w14:paraId="36D57C02" w14:textId="77777777" w:rsidR="0020028D" w:rsidRPr="00123895" w:rsidRDefault="00771325">
      <w:pPr>
        <w:spacing w:after="60"/>
        <w:ind w:left="425"/>
        <w:jc w:val="both"/>
        <w:rPr>
          <w:lang w:val="es-AR"/>
        </w:rPr>
      </w:pPr>
      <w:r w:rsidRPr="00123895">
        <w:rPr>
          <w:lang w:val="es-AR"/>
        </w:rPr>
        <w:t xml:space="preserve">e) </w:t>
      </w:r>
      <w:r w:rsidRPr="00123895">
        <w:rPr>
          <w:b/>
          <w:lang w:val="es-AR"/>
        </w:rPr>
        <w:t>Resolución N° 741-CS-2025</w:t>
      </w:r>
      <w:r w:rsidRPr="00123895">
        <w:rPr>
          <w:lang w:val="es-AR"/>
        </w:rPr>
        <w:t xml:space="preserve">, de creación del Observatorio de Inteligencia Artificial de la </w:t>
      </w:r>
      <w:r w:rsidR="00525DE4">
        <w:rPr>
          <w:lang w:val="es-AR"/>
        </w:rPr>
        <w:t>Universidad</w:t>
      </w:r>
      <w:r w:rsidRPr="00123895">
        <w:rPr>
          <w:lang w:val="es-AR"/>
        </w:rPr>
        <w:t xml:space="preserve"> y su dependencia del Rectorado;</w:t>
      </w:r>
    </w:p>
    <w:p w14:paraId="37033111" w14:textId="77777777" w:rsidR="0020028D" w:rsidRPr="00123895" w:rsidRDefault="00771325">
      <w:pPr>
        <w:spacing w:after="60"/>
        <w:ind w:left="425"/>
        <w:jc w:val="both"/>
        <w:rPr>
          <w:lang w:val="es-AR"/>
        </w:rPr>
      </w:pPr>
      <w:r w:rsidRPr="00123895">
        <w:rPr>
          <w:lang w:val="es-AR"/>
        </w:rPr>
        <w:t>f) Demás resoluciones, reglamentos, protocolos y guías que la Universidad dicte en desarrollo del presente Marco.</w:t>
      </w:r>
    </w:p>
    <w:p w14:paraId="107E38F0" w14:textId="77777777" w:rsidR="0020028D" w:rsidRPr="00123895" w:rsidRDefault="00771325">
      <w:pPr>
        <w:keepNext/>
        <w:spacing w:before="160" w:after="80"/>
        <w:rPr>
          <w:lang w:val="es-AR"/>
        </w:rPr>
      </w:pPr>
      <w:r w:rsidRPr="00123895">
        <w:rPr>
          <w:b/>
          <w:lang w:val="es-AR"/>
        </w:rPr>
        <w:t>5.2. Referentes externos de orientación</w:t>
      </w:r>
    </w:p>
    <w:p w14:paraId="555B07E8" w14:textId="77777777" w:rsidR="0020028D" w:rsidRPr="00123895" w:rsidRDefault="00771325">
      <w:pPr>
        <w:spacing w:after="160"/>
        <w:jc w:val="both"/>
        <w:rPr>
          <w:lang w:val="es-AR"/>
        </w:rPr>
      </w:pPr>
      <w:r w:rsidRPr="00123895">
        <w:rPr>
          <w:lang w:val="es-AR"/>
        </w:rPr>
        <w:t xml:space="preserve">Sin perjuicio de la autonomía universitaria y del carácter propio de la </w:t>
      </w:r>
      <w:r w:rsidR="00525DE4">
        <w:rPr>
          <w:lang w:val="es-AR"/>
        </w:rPr>
        <w:t>Universidad</w:t>
      </w:r>
      <w:r w:rsidRPr="00123895">
        <w:rPr>
          <w:lang w:val="es-AR"/>
        </w:rPr>
        <w:t>, este Marco se inspira y orienta, entre otros, en:</w:t>
      </w:r>
    </w:p>
    <w:p w14:paraId="204B3C61" w14:textId="77777777" w:rsidR="0020028D" w:rsidRPr="00123895" w:rsidRDefault="00771325">
      <w:pPr>
        <w:spacing w:after="60"/>
        <w:ind w:left="425"/>
        <w:jc w:val="both"/>
        <w:rPr>
          <w:lang w:val="es-AR"/>
        </w:rPr>
      </w:pPr>
      <w:r w:rsidRPr="00123895">
        <w:rPr>
          <w:lang w:val="es-AR"/>
        </w:rPr>
        <w:t xml:space="preserve">a) La </w:t>
      </w:r>
      <w:r w:rsidRPr="00123895">
        <w:rPr>
          <w:b/>
          <w:lang w:val="es-AR"/>
        </w:rPr>
        <w:t>Recomendación sobre la Ética de la Inteligencia Artificial</w:t>
      </w:r>
      <w:r w:rsidRPr="00123895">
        <w:rPr>
          <w:lang w:val="es-AR"/>
        </w:rPr>
        <w:t xml:space="preserve"> de la UNESCO;</w:t>
      </w:r>
    </w:p>
    <w:p w14:paraId="01581AB3" w14:textId="77777777" w:rsidR="0020028D" w:rsidRPr="00123895" w:rsidRDefault="00771325">
      <w:pPr>
        <w:spacing w:after="60"/>
        <w:ind w:left="425"/>
        <w:jc w:val="both"/>
        <w:rPr>
          <w:lang w:val="es-AR"/>
        </w:rPr>
      </w:pPr>
      <w:r w:rsidRPr="00123895">
        <w:rPr>
          <w:lang w:val="es-AR"/>
        </w:rPr>
        <w:t xml:space="preserve">b) Las </w:t>
      </w:r>
      <w:r w:rsidRPr="00123895">
        <w:rPr>
          <w:b/>
          <w:lang w:val="es-AR"/>
        </w:rPr>
        <w:t>Recomendaciones para una IA fiable</w:t>
      </w:r>
      <w:r w:rsidRPr="00123895">
        <w:rPr>
          <w:lang w:val="es-AR"/>
        </w:rPr>
        <w:t xml:space="preserve"> y lineamientos nacionales aplicables en la República Argentina;</w:t>
      </w:r>
    </w:p>
    <w:p w14:paraId="2C05071E" w14:textId="77777777" w:rsidR="0020028D" w:rsidRPr="00123895" w:rsidRDefault="00771325">
      <w:pPr>
        <w:spacing w:after="60"/>
        <w:ind w:left="425"/>
        <w:jc w:val="both"/>
        <w:rPr>
          <w:lang w:val="es-AR"/>
        </w:rPr>
      </w:pPr>
      <w:r w:rsidRPr="00123895">
        <w:rPr>
          <w:lang w:val="es-AR"/>
        </w:rPr>
        <w:t xml:space="preserve">c) El magisterio de la Iglesia en materia de persona, dignidad, bien común y desarrollo tecnológico, incluida la perspectiva de una </w:t>
      </w:r>
      <w:r w:rsidRPr="00123895">
        <w:rPr>
          <w:b/>
          <w:lang w:val="es-AR"/>
        </w:rPr>
        <w:t>algor-ética</w:t>
      </w:r>
      <w:r w:rsidRPr="00123895">
        <w:rPr>
          <w:lang w:val="es-AR"/>
        </w:rPr>
        <w:t xml:space="preserve"> al servicio de la humanidad;</w:t>
      </w:r>
    </w:p>
    <w:p w14:paraId="57EEC551" w14:textId="77777777" w:rsidR="0020028D" w:rsidRPr="00123895" w:rsidRDefault="00771325">
      <w:pPr>
        <w:spacing w:after="60"/>
        <w:ind w:left="425"/>
        <w:jc w:val="both"/>
        <w:rPr>
          <w:lang w:val="es-AR"/>
        </w:rPr>
      </w:pPr>
      <w:r w:rsidRPr="00123895">
        <w:rPr>
          <w:lang w:val="es-AR"/>
        </w:rPr>
        <w:t>d) Principios internacionales de IA digna de confianza (transparencia, equidad, supervisión humana, rendición de cuentas, privacidad y seguridad).</w:t>
      </w:r>
    </w:p>
    <w:p w14:paraId="7E149B56" w14:textId="77777777" w:rsidR="0020028D" w:rsidRPr="00123895" w:rsidRDefault="00771325">
      <w:pPr>
        <w:keepNext/>
        <w:spacing w:before="160" w:after="80"/>
        <w:rPr>
          <w:lang w:val="es-AR"/>
        </w:rPr>
      </w:pPr>
      <w:r w:rsidRPr="00123895">
        <w:rPr>
          <w:b/>
          <w:lang w:val="es-AR"/>
        </w:rPr>
        <w:t>5.3. Principio de complementariedad</w:t>
      </w:r>
    </w:p>
    <w:p w14:paraId="779831D8" w14:textId="77777777" w:rsidR="0020028D" w:rsidRPr="00123895" w:rsidRDefault="00771325">
      <w:pPr>
        <w:spacing w:after="160"/>
        <w:jc w:val="both"/>
        <w:rPr>
          <w:lang w:val="es-AR"/>
        </w:rPr>
      </w:pPr>
      <w:r w:rsidRPr="00123895">
        <w:rPr>
          <w:lang w:val="es-AR"/>
        </w:rPr>
        <w:t xml:space="preserve">Cuando una disposición del presente Marco se refiera </w:t>
      </w:r>
      <w:r w:rsidR="005135A0">
        <w:rPr>
          <w:lang w:val="es-AR"/>
        </w:rPr>
        <w:t xml:space="preserve">a </w:t>
      </w:r>
      <w:r w:rsidR="003D48AC">
        <w:rPr>
          <w:lang w:val="es-AR"/>
        </w:rPr>
        <w:t>materias</w:t>
      </w:r>
      <w:r w:rsidRPr="00123895">
        <w:rPr>
          <w:lang w:val="es-AR"/>
        </w:rPr>
        <w:t xml:space="preserve"> ya reguladas por otras normas institucionales (evaluación, investigación, disciplina, protección de datos, contratación u otras), se aplicará de modo </w:t>
      </w:r>
      <w:r w:rsidRPr="00123895">
        <w:rPr>
          <w:b/>
          <w:lang w:val="es-AR"/>
        </w:rPr>
        <w:t>complementario</w:t>
      </w:r>
      <w:r w:rsidRPr="00123895">
        <w:rPr>
          <w:lang w:val="es-AR"/>
        </w:rPr>
        <w:t>. En caso de duda interpretativa, prevalecerá la solución más favorable a la dignidad de la persona, la integridad académica, la transparencia y la responsabilidad humana.</w:t>
      </w:r>
    </w:p>
    <w:p w14:paraId="24BD1233" w14:textId="77777777" w:rsidR="0020028D" w:rsidRPr="00123895" w:rsidRDefault="00771325">
      <w:pPr>
        <w:pStyle w:val="Ttulo2"/>
        <w:spacing w:before="240" w:after="120"/>
        <w:rPr>
          <w:lang w:val="es-AR"/>
        </w:rPr>
      </w:pPr>
      <w:bookmarkStart w:id="12" w:name="art_artículo_6_principios_de_interpretac"/>
      <w:bookmarkStart w:id="13" w:name="_Toc237691384"/>
      <w:r w:rsidRPr="00123895">
        <w:rPr>
          <w:rFonts w:ascii="Times New Roman" w:eastAsia="Times New Roman" w:hAnsi="Times New Roman"/>
          <w:lang w:val="es-AR"/>
        </w:rPr>
        <w:t>Artículo 6°. Principios de interpretación</w:t>
      </w:r>
      <w:bookmarkEnd w:id="12"/>
      <w:bookmarkEnd w:id="13"/>
    </w:p>
    <w:p w14:paraId="046FE335" w14:textId="77777777" w:rsidR="0020028D" w:rsidRPr="00123895" w:rsidRDefault="00771325">
      <w:pPr>
        <w:spacing w:after="160"/>
        <w:jc w:val="both"/>
        <w:rPr>
          <w:lang w:val="es-AR"/>
        </w:rPr>
      </w:pPr>
      <w:r w:rsidRPr="00123895">
        <w:rPr>
          <w:lang w:val="es-AR"/>
        </w:rPr>
        <w:t>Las disposiciones de este Capítulo y del Marco en su conjunto se interpretan conforme a los siguientes criterios:</w:t>
      </w:r>
    </w:p>
    <w:p w14:paraId="536C0FF7" w14:textId="77777777" w:rsidR="0020028D" w:rsidRPr="00123895" w:rsidRDefault="00771325">
      <w:pPr>
        <w:spacing w:after="60"/>
        <w:ind w:left="425"/>
        <w:jc w:val="both"/>
        <w:rPr>
          <w:lang w:val="es-AR"/>
        </w:rPr>
      </w:pPr>
      <w:r w:rsidRPr="00123895">
        <w:rPr>
          <w:lang w:val="es-AR"/>
        </w:rPr>
        <w:t xml:space="preserve">a) </w:t>
      </w:r>
      <w:r w:rsidRPr="00123895">
        <w:rPr>
          <w:b/>
          <w:lang w:val="es-AR"/>
        </w:rPr>
        <w:t>Centralidad de la persona humana</w:t>
      </w:r>
      <w:r w:rsidRPr="00123895">
        <w:rPr>
          <w:lang w:val="es-AR"/>
        </w:rPr>
        <w:t xml:space="preserve"> y respeto de su dignidad;</w:t>
      </w:r>
    </w:p>
    <w:p w14:paraId="73AD5AE8" w14:textId="77777777" w:rsidR="0020028D" w:rsidRPr="00123895" w:rsidRDefault="00771325">
      <w:pPr>
        <w:spacing w:after="60"/>
        <w:ind w:left="425"/>
        <w:jc w:val="both"/>
        <w:rPr>
          <w:lang w:val="es-AR"/>
        </w:rPr>
      </w:pPr>
      <w:r w:rsidRPr="00123895">
        <w:rPr>
          <w:lang w:val="es-AR"/>
        </w:rPr>
        <w:t xml:space="preserve">b) </w:t>
      </w:r>
      <w:r w:rsidRPr="00123895">
        <w:rPr>
          <w:b/>
          <w:lang w:val="es-AR"/>
        </w:rPr>
        <w:t>Primacía de la responsabilidad humana</w:t>
      </w:r>
      <w:r w:rsidRPr="00123895">
        <w:rPr>
          <w:lang w:val="es-AR"/>
        </w:rPr>
        <w:t xml:space="preserve"> en decisiones de impacto académico, laboral, disciplinario o personal;</w:t>
      </w:r>
    </w:p>
    <w:p w14:paraId="5C8570DD" w14:textId="77777777" w:rsidR="0020028D" w:rsidRPr="00E6568C" w:rsidRDefault="00771325">
      <w:pPr>
        <w:spacing w:after="60"/>
        <w:ind w:left="425"/>
        <w:jc w:val="both"/>
        <w:rPr>
          <w:lang w:val="es-AR"/>
        </w:rPr>
      </w:pPr>
      <w:r w:rsidRPr="00E6568C">
        <w:rPr>
          <w:lang w:val="es-AR"/>
        </w:rPr>
        <w:t xml:space="preserve">c) </w:t>
      </w:r>
      <w:r w:rsidRPr="00E6568C">
        <w:rPr>
          <w:b/>
          <w:lang w:val="es-AR"/>
        </w:rPr>
        <w:t>Proporcionalidad</w:t>
      </w:r>
      <w:r w:rsidRPr="00E6568C">
        <w:rPr>
          <w:lang w:val="es-AR"/>
        </w:rPr>
        <w:t xml:space="preserve"> entre el uso de la IA, la finalidad perseguida y los riesgos involucrados;</w:t>
      </w:r>
    </w:p>
    <w:p w14:paraId="0647AE6C" w14:textId="77777777" w:rsidR="0020028D" w:rsidRPr="00E6568C" w:rsidRDefault="00771325">
      <w:pPr>
        <w:spacing w:after="60"/>
        <w:ind w:left="425"/>
        <w:jc w:val="both"/>
        <w:rPr>
          <w:lang w:val="es-AR"/>
        </w:rPr>
      </w:pPr>
      <w:r w:rsidRPr="00E6568C">
        <w:rPr>
          <w:lang w:val="es-AR"/>
        </w:rPr>
        <w:t xml:space="preserve">d) </w:t>
      </w:r>
      <w:r w:rsidRPr="00E6568C">
        <w:rPr>
          <w:b/>
          <w:lang w:val="es-AR"/>
        </w:rPr>
        <w:t>Transparencia</w:t>
      </w:r>
      <w:r w:rsidRPr="00E6568C">
        <w:rPr>
          <w:lang w:val="es-AR"/>
        </w:rPr>
        <w:t xml:space="preserve"> en el uso de IA y en la comunicación de sus limitaciones;</w:t>
      </w:r>
    </w:p>
    <w:p w14:paraId="06FB1A70" w14:textId="77777777" w:rsidR="0020028D" w:rsidRPr="00E6568C" w:rsidRDefault="00771325">
      <w:pPr>
        <w:spacing w:after="60"/>
        <w:ind w:left="425"/>
        <w:jc w:val="both"/>
        <w:rPr>
          <w:lang w:val="es-AR"/>
        </w:rPr>
      </w:pPr>
      <w:r w:rsidRPr="00E6568C">
        <w:rPr>
          <w:lang w:val="es-AR"/>
        </w:rPr>
        <w:t xml:space="preserve">e) </w:t>
      </w:r>
      <w:r w:rsidRPr="00E6568C">
        <w:rPr>
          <w:b/>
          <w:lang w:val="es-AR"/>
        </w:rPr>
        <w:t>Enfoque preventivo</w:t>
      </w:r>
      <w:r w:rsidRPr="00E6568C">
        <w:rPr>
          <w:lang w:val="es-AR"/>
        </w:rPr>
        <w:t xml:space="preserve"> frente a riesgos éticos, legales y académicos;</w:t>
      </w:r>
    </w:p>
    <w:p w14:paraId="6A31ECD0" w14:textId="77777777" w:rsidR="0020028D" w:rsidRPr="00E6568C" w:rsidRDefault="00771325">
      <w:pPr>
        <w:spacing w:after="60"/>
        <w:ind w:left="425"/>
        <w:jc w:val="both"/>
        <w:rPr>
          <w:lang w:val="es-AR"/>
        </w:rPr>
      </w:pPr>
      <w:r w:rsidRPr="00E6568C">
        <w:rPr>
          <w:lang w:val="es-AR"/>
        </w:rPr>
        <w:lastRenderedPageBreak/>
        <w:t xml:space="preserve">f) </w:t>
      </w:r>
      <w:r w:rsidRPr="00E6568C">
        <w:rPr>
          <w:b/>
          <w:lang w:val="es-AR"/>
        </w:rPr>
        <w:t>Coherencia</w:t>
      </w:r>
      <w:r w:rsidRPr="00E6568C">
        <w:rPr>
          <w:lang w:val="es-AR"/>
        </w:rPr>
        <w:t xml:space="preserve"> con la misión evangelizadora, la formación integral y el ideario de la Universidad Católica de Cuyo.</w:t>
      </w:r>
    </w:p>
    <w:p w14:paraId="1856D543" w14:textId="77777777" w:rsidR="0020028D" w:rsidRPr="00E6568C" w:rsidRDefault="00771325">
      <w:pPr>
        <w:pStyle w:val="Ttulo1"/>
        <w:spacing w:before="320" w:after="120"/>
        <w:rPr>
          <w:lang w:val="es-AR"/>
        </w:rPr>
      </w:pPr>
      <w:bookmarkStart w:id="14" w:name="cap_capítulo_ii"/>
      <w:bookmarkStart w:id="15" w:name="_Toc237691385"/>
      <w:r w:rsidRPr="00E6568C">
        <w:rPr>
          <w:rFonts w:ascii="Times New Roman" w:eastAsia="Times New Roman" w:hAnsi="Times New Roman"/>
          <w:lang w:val="es-AR"/>
        </w:rPr>
        <w:t>CAPÍTULO II. FUNDAMENTOS E IDENTIDAD INSTITUCIONAL</w:t>
      </w:r>
      <w:bookmarkEnd w:id="14"/>
      <w:bookmarkEnd w:id="15"/>
    </w:p>
    <w:p w14:paraId="56401BD1" w14:textId="77777777" w:rsidR="0020028D" w:rsidRPr="00E6568C" w:rsidRDefault="00771325">
      <w:pPr>
        <w:pStyle w:val="Ttulo2"/>
        <w:spacing w:before="240" w:after="120"/>
        <w:rPr>
          <w:lang w:val="es-AR"/>
        </w:rPr>
      </w:pPr>
      <w:bookmarkStart w:id="16" w:name="art_artículo_7_identidad_y_sentido_insti"/>
      <w:bookmarkStart w:id="17" w:name="_Toc237691386"/>
      <w:r w:rsidRPr="00E6568C">
        <w:rPr>
          <w:rFonts w:ascii="Times New Roman" w:eastAsia="Times New Roman" w:hAnsi="Times New Roman"/>
          <w:lang w:val="es-AR"/>
        </w:rPr>
        <w:t>Artículo 7°. Identidad y sentido institucional del Marco</w:t>
      </w:r>
      <w:bookmarkEnd w:id="16"/>
      <w:bookmarkEnd w:id="17"/>
    </w:p>
    <w:p w14:paraId="74780EC5" w14:textId="77777777" w:rsidR="0020028D" w:rsidRPr="00E6568C" w:rsidRDefault="00771325">
      <w:pPr>
        <w:spacing w:after="160"/>
        <w:jc w:val="both"/>
        <w:rPr>
          <w:lang w:val="es-AR"/>
        </w:rPr>
      </w:pPr>
      <w:r w:rsidRPr="00E6568C">
        <w:rPr>
          <w:lang w:val="es-AR"/>
        </w:rPr>
        <w:t xml:space="preserve">La Universidad Católica de Cuyo, fiel a su identidad cristiana y a su misión de formación integral de las personas, concibe la Inteligencia Artificial no solo como un fenómeno tecnológico, sino también como una cuestión </w:t>
      </w:r>
      <w:r w:rsidRPr="00E6568C">
        <w:rPr>
          <w:b/>
          <w:lang w:val="es-AR"/>
        </w:rPr>
        <w:t>antropológica, ética, pedagógica, social y teológica</w:t>
      </w:r>
      <w:r w:rsidRPr="00E6568C">
        <w:rPr>
          <w:lang w:val="es-AR"/>
        </w:rPr>
        <w:t>.</w:t>
      </w:r>
    </w:p>
    <w:p w14:paraId="3CDB8058" w14:textId="77777777" w:rsidR="0020028D" w:rsidRPr="00E6568C" w:rsidRDefault="00771325">
      <w:pPr>
        <w:spacing w:after="160"/>
        <w:jc w:val="both"/>
        <w:rPr>
          <w:lang w:val="es-AR"/>
        </w:rPr>
      </w:pPr>
      <w:r w:rsidRPr="00E6568C">
        <w:rPr>
          <w:lang w:val="es-AR"/>
        </w:rPr>
        <w:t xml:space="preserve">En coherencia con sus Estatutos y con el Plan Estratégico Institucional 2023-2027, la Universidad afirma que toda tecnología debe estar </w:t>
      </w:r>
      <w:r w:rsidRPr="00E6568C">
        <w:rPr>
          <w:b/>
          <w:lang w:val="es-AR"/>
        </w:rPr>
        <w:t>al servicio de la persona humana, de su dignidad trascendente, de la búsqueda de la verdad y del bien común</w:t>
      </w:r>
      <w:r w:rsidRPr="00E6568C">
        <w:rPr>
          <w:lang w:val="es-AR"/>
        </w:rPr>
        <w:t>, y nunca a la inversa.</w:t>
      </w:r>
    </w:p>
    <w:p w14:paraId="4BD795A5" w14:textId="77777777" w:rsidR="0020028D" w:rsidRPr="00E6568C" w:rsidRDefault="00771325">
      <w:pPr>
        <w:spacing w:after="160"/>
        <w:jc w:val="both"/>
        <w:rPr>
          <w:lang w:val="es-AR"/>
        </w:rPr>
      </w:pPr>
      <w:r w:rsidRPr="00E6568C">
        <w:rPr>
          <w:lang w:val="es-AR"/>
        </w:rPr>
        <w:t>El presente Marco expresa, en el campo de la IA, el compromiso institucional de:</w:t>
      </w:r>
    </w:p>
    <w:p w14:paraId="2894C770" w14:textId="77777777" w:rsidR="0020028D" w:rsidRPr="00E6568C" w:rsidRDefault="00771325">
      <w:pPr>
        <w:spacing w:after="60"/>
        <w:ind w:left="425"/>
        <w:jc w:val="both"/>
        <w:rPr>
          <w:lang w:val="es-AR"/>
        </w:rPr>
      </w:pPr>
      <w:r w:rsidRPr="00E6568C">
        <w:rPr>
          <w:lang w:val="es-AR"/>
        </w:rPr>
        <w:t xml:space="preserve">a) Formar profesionales con sólidos fundamentos científicos y </w:t>
      </w:r>
      <w:r w:rsidRPr="00E6568C">
        <w:rPr>
          <w:b/>
          <w:lang w:val="es-AR"/>
        </w:rPr>
        <w:t>valores éticos</w:t>
      </w:r>
      <w:r w:rsidRPr="00E6568C">
        <w:rPr>
          <w:lang w:val="es-AR"/>
        </w:rPr>
        <w:t>;</w:t>
      </w:r>
    </w:p>
    <w:p w14:paraId="6EB3EE20" w14:textId="77777777" w:rsidR="0020028D" w:rsidRPr="00E6568C" w:rsidRDefault="00771325">
      <w:pPr>
        <w:spacing w:after="60"/>
        <w:ind w:left="425"/>
        <w:jc w:val="both"/>
        <w:rPr>
          <w:lang w:val="es-AR"/>
        </w:rPr>
      </w:pPr>
      <w:r w:rsidRPr="00E6568C">
        <w:rPr>
          <w:lang w:val="es-AR"/>
        </w:rPr>
        <w:t>b) Promover el diálogo entre ciencia, tecnología, ética, derecho, educación y teología;</w:t>
      </w:r>
    </w:p>
    <w:p w14:paraId="07C324AF" w14:textId="77777777" w:rsidR="0020028D" w:rsidRPr="00E6568C" w:rsidRDefault="00771325">
      <w:pPr>
        <w:spacing w:after="60"/>
        <w:ind w:left="425"/>
        <w:jc w:val="both"/>
        <w:rPr>
          <w:lang w:val="es-AR"/>
        </w:rPr>
      </w:pPr>
      <w:r w:rsidRPr="00E6568C">
        <w:rPr>
          <w:lang w:val="es-AR"/>
        </w:rPr>
        <w:t>c) Integrar la innovación con responsabilidad social, integridad académica y cuidado de las personas;</w:t>
      </w:r>
    </w:p>
    <w:p w14:paraId="646305FE" w14:textId="77777777" w:rsidR="0020028D" w:rsidRPr="00E6568C" w:rsidRDefault="00771325">
      <w:pPr>
        <w:spacing w:after="60"/>
        <w:ind w:left="425"/>
        <w:jc w:val="both"/>
        <w:rPr>
          <w:lang w:val="es-AR"/>
        </w:rPr>
      </w:pPr>
      <w:r w:rsidRPr="00E6568C">
        <w:rPr>
          <w:lang w:val="es-AR"/>
        </w:rPr>
        <w:t>d) Evitar que la eficiencia técnica desplace el juicio humano, la libertad responsable y el sentido formativo de la educación universitaria.</w:t>
      </w:r>
    </w:p>
    <w:p w14:paraId="45E9D8DC" w14:textId="77777777" w:rsidR="003B7040" w:rsidRPr="00E6568C" w:rsidRDefault="00227D7D">
      <w:pPr>
        <w:spacing w:after="160"/>
        <w:jc w:val="both"/>
        <w:rPr>
          <w:lang w:val="es-AR"/>
        </w:rPr>
      </w:pPr>
      <w:r w:rsidRPr="00E6568C">
        <w:rPr>
          <w:lang w:val="es-AR"/>
        </w:rPr>
        <w:t>Entre los riesgos relevantes de la IAG se destacan, de modo no taxativo: la generación de respuestas erróneas o fuera de contexto; la reproducción de estereotipos o sesgos; la exposición involuntaria de datos personales o información sensible; la vulneración de derechos de autor; y la posible afectación del pensamiento crítico, la creatividad y la autoría personal si se utiliza de manera acrítica o dependiente. Estos riesgos refuerzan la necesidad de principios claros, formación crítica y responsabilidad humana efectiva.</w:t>
      </w:r>
    </w:p>
    <w:p w14:paraId="373145DE" w14:textId="77777777" w:rsidR="0020028D" w:rsidRPr="00E6568C" w:rsidRDefault="00771325">
      <w:pPr>
        <w:pStyle w:val="Ttulo2"/>
        <w:spacing w:before="240" w:after="120"/>
        <w:rPr>
          <w:lang w:val="es-AR"/>
        </w:rPr>
      </w:pPr>
      <w:bookmarkStart w:id="18" w:name="art_artículo_8_principios_antropológicos"/>
      <w:bookmarkStart w:id="19" w:name="_Toc237691387"/>
      <w:r w:rsidRPr="00E6568C">
        <w:rPr>
          <w:rFonts w:ascii="Times New Roman" w:eastAsia="Times New Roman" w:hAnsi="Times New Roman"/>
          <w:lang w:val="es-AR"/>
        </w:rPr>
        <w:t>Artículo 8°. Principios antropológicos, teológicos y humanistas</w:t>
      </w:r>
      <w:bookmarkEnd w:id="18"/>
      <w:bookmarkEnd w:id="19"/>
    </w:p>
    <w:p w14:paraId="7852163C" w14:textId="77777777" w:rsidR="0020028D" w:rsidRPr="00E6568C" w:rsidRDefault="00771325">
      <w:pPr>
        <w:spacing w:after="160"/>
        <w:jc w:val="both"/>
        <w:rPr>
          <w:lang w:val="es-AR"/>
        </w:rPr>
      </w:pPr>
      <w:r w:rsidRPr="00E6568C">
        <w:rPr>
          <w:lang w:val="es-AR"/>
        </w:rPr>
        <w:t xml:space="preserve">Sin perjuicio de la diversidad disciplinaria de la Universidad, el uso de la IA en la </w:t>
      </w:r>
      <w:r w:rsidR="00525DE4">
        <w:rPr>
          <w:lang w:val="es-AR"/>
        </w:rPr>
        <w:t>Universidad</w:t>
      </w:r>
      <w:r w:rsidRPr="00E6568C">
        <w:rPr>
          <w:lang w:val="es-AR"/>
        </w:rPr>
        <w:t xml:space="preserve"> se orienta por los siguientes principios de identidad:</w:t>
      </w:r>
    </w:p>
    <w:p w14:paraId="002BEBAB" w14:textId="77777777" w:rsidR="0020028D" w:rsidRPr="00E6568C" w:rsidRDefault="00771325">
      <w:pPr>
        <w:keepNext/>
        <w:spacing w:before="160" w:after="80"/>
        <w:rPr>
          <w:lang w:val="es-AR"/>
        </w:rPr>
      </w:pPr>
      <w:r w:rsidRPr="00E6568C">
        <w:rPr>
          <w:b/>
          <w:lang w:val="es-AR"/>
        </w:rPr>
        <w:t>8.1. Centralidad de la persona humana</w:t>
      </w:r>
    </w:p>
    <w:p w14:paraId="2FFCB9F1" w14:textId="77777777" w:rsidR="0020028D" w:rsidRPr="00E6568C" w:rsidRDefault="00771325">
      <w:pPr>
        <w:spacing w:after="160"/>
        <w:jc w:val="both"/>
        <w:rPr>
          <w:lang w:val="es-AR"/>
        </w:rPr>
      </w:pPr>
      <w:r w:rsidRPr="00E6568C">
        <w:rPr>
          <w:lang w:val="es-AR"/>
        </w:rPr>
        <w:t>La persona humana es el sujeto y el fin de la actividad universitaria. Ningún sistema de IA podrá ser tratado como sujeto moral ni como sustituto del discernimiento, la conciencia, la creatividad o la responsabilidad de las personas.</w:t>
      </w:r>
    </w:p>
    <w:p w14:paraId="0D761C96" w14:textId="77777777" w:rsidR="0020028D" w:rsidRPr="00E6568C" w:rsidRDefault="00771325">
      <w:pPr>
        <w:keepNext/>
        <w:spacing w:before="160" w:after="80"/>
        <w:rPr>
          <w:lang w:val="es-AR"/>
        </w:rPr>
      </w:pPr>
      <w:r w:rsidRPr="00E6568C">
        <w:rPr>
          <w:b/>
          <w:lang w:val="es-AR"/>
        </w:rPr>
        <w:lastRenderedPageBreak/>
        <w:t>8.2. Dignidad trascendente</w:t>
      </w:r>
    </w:p>
    <w:p w14:paraId="073353AE" w14:textId="77777777" w:rsidR="0020028D" w:rsidRPr="00E6568C" w:rsidRDefault="00771325">
      <w:pPr>
        <w:spacing w:after="160"/>
        <w:jc w:val="both"/>
        <w:rPr>
          <w:lang w:val="es-AR"/>
        </w:rPr>
      </w:pPr>
      <w:r w:rsidRPr="00E6568C">
        <w:rPr>
          <w:lang w:val="es-AR"/>
        </w:rPr>
        <w:t>Toda aplicación de IA deberá respetar la dignidad de estudiantes, docentes, investigadores, personal no docente y terceros, evitando reducciones utilitaristas de la persona a dato, perfil, predicción o rendimiento.</w:t>
      </w:r>
    </w:p>
    <w:p w14:paraId="571DDBA1" w14:textId="77777777" w:rsidR="0020028D" w:rsidRPr="00E6568C" w:rsidRDefault="00771325">
      <w:pPr>
        <w:keepNext/>
        <w:spacing w:before="160" w:after="80"/>
        <w:rPr>
          <w:lang w:val="es-AR"/>
        </w:rPr>
      </w:pPr>
      <w:r w:rsidRPr="00E6568C">
        <w:rPr>
          <w:b/>
          <w:lang w:val="es-AR"/>
        </w:rPr>
        <w:t>8.3. Libertad responsable y formación integral</w:t>
      </w:r>
    </w:p>
    <w:p w14:paraId="2F7F89C7" w14:textId="77777777" w:rsidR="0020028D" w:rsidRPr="00E6568C" w:rsidRDefault="00771325">
      <w:pPr>
        <w:spacing w:after="160"/>
        <w:jc w:val="both"/>
        <w:rPr>
          <w:lang w:val="es-AR"/>
        </w:rPr>
      </w:pPr>
      <w:r w:rsidRPr="00E6568C">
        <w:rPr>
          <w:lang w:val="es-AR"/>
        </w:rPr>
        <w:t>La IA podrá apoyar procesos de aprendizaje, investigación y gestión, pero no deberá empobrecer la formación del pensamiento crítico, la autonomía intelectual, el esfuerzo académico ni la madurez ética de la comunidad universitaria.</w:t>
      </w:r>
    </w:p>
    <w:p w14:paraId="4AD56C69" w14:textId="77777777" w:rsidR="0020028D" w:rsidRPr="00E6568C" w:rsidRDefault="00771325">
      <w:pPr>
        <w:keepNext/>
        <w:spacing w:before="160" w:after="80"/>
        <w:rPr>
          <w:lang w:val="es-AR"/>
        </w:rPr>
      </w:pPr>
      <w:r w:rsidRPr="00E6568C">
        <w:rPr>
          <w:b/>
          <w:lang w:val="es-AR"/>
        </w:rPr>
        <w:t>8.4. Búsqueda de la verdad y diálogo fe-razón</w:t>
      </w:r>
    </w:p>
    <w:p w14:paraId="78ACDF2B" w14:textId="77777777" w:rsidR="0020028D" w:rsidRPr="00E6568C" w:rsidRDefault="00771325">
      <w:pPr>
        <w:spacing w:after="160"/>
        <w:jc w:val="both"/>
        <w:rPr>
          <w:lang w:val="es-AR"/>
        </w:rPr>
      </w:pPr>
      <w:r w:rsidRPr="00E6568C">
        <w:rPr>
          <w:lang w:val="es-AR"/>
        </w:rPr>
        <w:t xml:space="preserve">Como universidad católica, la </w:t>
      </w:r>
      <w:r w:rsidR="00525DE4">
        <w:rPr>
          <w:lang w:val="es-AR"/>
        </w:rPr>
        <w:t>Universidad</w:t>
      </w:r>
      <w:r w:rsidRPr="00E6568C">
        <w:rPr>
          <w:lang w:val="es-AR"/>
        </w:rPr>
        <w:t xml:space="preserve"> asume el desafío de indagar con rigor científico e iluminar las realidades temporales con sentido ético y trascendente. El uso de la IA debe favorecer la búsqueda de la verdad, la honestidad intelectual y el diálogo interdisciplinario, no la simulación vacía de conocimiento ni la opacidad de criterios.</w:t>
      </w:r>
    </w:p>
    <w:p w14:paraId="1AFA6B76" w14:textId="77777777" w:rsidR="0020028D" w:rsidRPr="00493198" w:rsidRDefault="00771325">
      <w:pPr>
        <w:keepNext/>
        <w:spacing w:before="160" w:after="80"/>
        <w:rPr>
          <w:lang w:val="es-AR"/>
        </w:rPr>
      </w:pPr>
      <w:r w:rsidRPr="00493198">
        <w:rPr>
          <w:b/>
          <w:lang w:val="es-AR"/>
        </w:rPr>
        <w:t>8.5. Bien común y justicia</w:t>
      </w:r>
    </w:p>
    <w:p w14:paraId="13F9447E" w14:textId="77777777" w:rsidR="0020028D" w:rsidRPr="00493198" w:rsidRDefault="00771325">
      <w:pPr>
        <w:spacing w:after="160"/>
        <w:jc w:val="both"/>
        <w:rPr>
          <w:lang w:val="es-AR"/>
        </w:rPr>
      </w:pPr>
      <w:r w:rsidRPr="00493198">
        <w:rPr>
          <w:lang w:val="es-AR"/>
        </w:rPr>
        <w:t>La adopción de IA debe contribuir al bien común institucional y social, priorizando la inclusión, la equidad, la solidaridad y la no discriminación, especialmente respecto de personas o grupos en situación de vulnerabilidad.</w:t>
      </w:r>
    </w:p>
    <w:p w14:paraId="5CC55935" w14:textId="77777777" w:rsidR="0020028D" w:rsidRPr="00493198" w:rsidRDefault="00771325">
      <w:pPr>
        <w:keepNext/>
        <w:spacing w:before="160" w:after="80"/>
        <w:rPr>
          <w:lang w:val="es-AR"/>
        </w:rPr>
      </w:pPr>
      <w:r w:rsidRPr="00493198">
        <w:rPr>
          <w:b/>
          <w:lang w:val="es-AR"/>
        </w:rPr>
        <w:t>8.6. Custodia responsable de la creación y la tecnología</w:t>
      </w:r>
    </w:p>
    <w:p w14:paraId="19FC3261" w14:textId="77777777" w:rsidR="0020028D" w:rsidRPr="00493198" w:rsidRDefault="00771325">
      <w:pPr>
        <w:spacing w:after="160"/>
        <w:jc w:val="both"/>
        <w:rPr>
          <w:lang w:val="es-AR"/>
        </w:rPr>
      </w:pPr>
      <w:r w:rsidRPr="00493198">
        <w:rPr>
          <w:lang w:val="es-AR"/>
        </w:rPr>
        <w:t xml:space="preserve">La Universidad reconoce que el desarrollo tecnológico plantea cuestiones decisivas sobre el sentido del progreso. Por ello, promueve una </w:t>
      </w:r>
      <w:r w:rsidRPr="00493198">
        <w:rPr>
          <w:b/>
          <w:lang w:val="es-AR"/>
        </w:rPr>
        <w:t>algor-ética</w:t>
      </w:r>
      <w:r w:rsidRPr="00493198">
        <w:rPr>
          <w:lang w:val="es-AR"/>
        </w:rPr>
        <w:t>: una ética de los algoritmos orientada al bien común, a la justicia, a la responsabilidad y al respeto de la persona y de la creación.</w:t>
      </w:r>
    </w:p>
    <w:p w14:paraId="7B256AD5" w14:textId="77777777" w:rsidR="0020028D" w:rsidRPr="00493198" w:rsidRDefault="00771325">
      <w:pPr>
        <w:keepNext/>
        <w:spacing w:before="160" w:after="80"/>
        <w:rPr>
          <w:lang w:val="es-AR"/>
        </w:rPr>
      </w:pPr>
      <w:r w:rsidRPr="00493198">
        <w:rPr>
          <w:b/>
          <w:lang w:val="es-AR"/>
        </w:rPr>
        <w:t>8.7. Diálogo interdisciplinario</w:t>
      </w:r>
    </w:p>
    <w:p w14:paraId="6580650A" w14:textId="77777777" w:rsidR="0020028D" w:rsidRPr="00493198" w:rsidRDefault="00771325">
      <w:pPr>
        <w:spacing w:after="160"/>
        <w:jc w:val="both"/>
        <w:rPr>
          <w:lang w:val="es-AR"/>
        </w:rPr>
      </w:pPr>
      <w:r w:rsidRPr="00493198">
        <w:rPr>
          <w:lang w:val="es-AR"/>
        </w:rPr>
        <w:t>El Observatorio de Inteligencia Artificial y las unidades académicas promoverán espacios de discernimiento ético, teológico, jurídico, pedagógico y técnico, a fin de que la gobernanza de la IA no quede reducida a una mirada meramente instrumental.</w:t>
      </w:r>
    </w:p>
    <w:p w14:paraId="09B10D9F" w14:textId="77777777" w:rsidR="0020028D" w:rsidRPr="00493198" w:rsidRDefault="00771325">
      <w:pPr>
        <w:pStyle w:val="Ttulo2"/>
        <w:spacing w:before="240" w:after="120"/>
        <w:rPr>
          <w:lang w:val="es-AR"/>
        </w:rPr>
      </w:pPr>
      <w:bookmarkStart w:id="20" w:name="art_artículo_9_principios_éticos_orienta"/>
      <w:bookmarkStart w:id="21" w:name="_Toc237691388"/>
      <w:r w:rsidRPr="00493198">
        <w:rPr>
          <w:rFonts w:ascii="Times New Roman" w:eastAsia="Times New Roman" w:hAnsi="Times New Roman"/>
          <w:lang w:val="es-AR"/>
        </w:rPr>
        <w:t>Artículo 9°. Principios éticos orientadores</w:t>
      </w:r>
      <w:bookmarkEnd w:id="20"/>
      <w:bookmarkEnd w:id="21"/>
    </w:p>
    <w:p w14:paraId="68645032" w14:textId="77777777" w:rsidR="0020028D" w:rsidRPr="00493198" w:rsidRDefault="00771325">
      <w:pPr>
        <w:spacing w:after="160"/>
        <w:jc w:val="both"/>
        <w:rPr>
          <w:lang w:val="es-AR"/>
        </w:rPr>
      </w:pPr>
      <w:r w:rsidRPr="00493198">
        <w:rPr>
          <w:lang w:val="es-AR"/>
        </w:rPr>
        <w:t>El diseño, la adquisición, el uso, la evaluación y la supervisión de sistemas de IA en la Universidad se rigen por los siguientes principios éticos, de aplicación transversal: Los numerales 9.15 a 9.18 desarrollan criterios operativos derivados de los principios de transparencia, privacidad y protección institucional, sin alterar su carácter vinculante.</w:t>
      </w:r>
      <w:r w:rsidR="00525DE4">
        <w:rPr>
          <w:lang w:val="es-AR"/>
        </w:rPr>
      </w:r>
      <w:r w:rsidRPr="00493198">
        <w:rPr>
          <w:lang w:val="es-AR"/>
        </w:rPr>
      </w:r>
    </w:p>
    <w:p w14:paraId="6B657A49" w14:textId="77777777" w:rsidR="0020028D" w:rsidRPr="00493198" w:rsidRDefault="00771325">
      <w:pPr>
        <w:keepNext/>
        <w:spacing w:before="160" w:after="80"/>
        <w:rPr>
          <w:lang w:val="es-AR"/>
        </w:rPr>
      </w:pPr>
      <w:r w:rsidRPr="00493198">
        <w:rPr>
          <w:b/>
          <w:lang w:val="es-AR"/>
        </w:rPr>
        <w:t>9.1. Supervisión humana</w:t>
      </w:r>
    </w:p>
    <w:p w14:paraId="2F11207B" w14:textId="77777777" w:rsidR="0020028D" w:rsidRPr="00493198" w:rsidRDefault="00771325">
      <w:pPr>
        <w:spacing w:after="160"/>
        <w:jc w:val="both"/>
        <w:rPr>
          <w:lang w:val="es-AR"/>
        </w:rPr>
      </w:pPr>
      <w:r w:rsidRPr="00493198">
        <w:rPr>
          <w:lang w:val="es-AR"/>
        </w:rPr>
        <w:t xml:space="preserve">La responsabilidad última de las decisiones con efectos relevantes sobre personas, trayectorias académicas, evaluación, investigación o gestión recae siempre en personas humanas competentes. La </w:t>
      </w:r>
      <w:r w:rsidRPr="00493198">
        <w:rPr>
          <w:lang w:val="es-AR"/>
        </w:rPr>
        <w:lastRenderedPageBreak/>
        <w:t>IA puede asistir; no puede reemplazar el juicio institucional cuando la decisión sea de impacto significativo.</w:t>
      </w:r>
    </w:p>
    <w:p w14:paraId="3F17DFFB" w14:textId="77777777" w:rsidR="0020028D" w:rsidRPr="00493198" w:rsidRDefault="00771325">
      <w:pPr>
        <w:keepNext/>
        <w:spacing w:before="160" w:after="80"/>
        <w:rPr>
          <w:lang w:val="es-AR"/>
        </w:rPr>
      </w:pPr>
      <w:r w:rsidRPr="00493198">
        <w:rPr>
          <w:b/>
          <w:lang w:val="es-AR"/>
        </w:rPr>
        <w:t>9.2. Transparencia</w:t>
      </w:r>
    </w:p>
    <w:p w14:paraId="11F87D19" w14:textId="77777777" w:rsidR="0020028D" w:rsidRPr="00493198" w:rsidRDefault="00771325">
      <w:pPr>
        <w:spacing w:after="160"/>
        <w:jc w:val="both"/>
        <w:rPr>
          <w:lang w:val="es-AR"/>
        </w:rPr>
      </w:pPr>
      <w:r w:rsidRPr="00493198">
        <w:rPr>
          <w:lang w:val="es-AR"/>
        </w:rPr>
        <w:t>El uso de IA deberá ser declarado y comunicable cuando corresponda, de modo que docentes, estudiantes, investigadores y autoridades puedan conocer si una herramienta intervino, con qué finalidad y bajo qué limitaciones.</w:t>
      </w:r>
    </w:p>
    <w:p w14:paraId="04E3E48E" w14:textId="77777777" w:rsidR="0020028D" w:rsidRPr="00493198" w:rsidRDefault="00771325">
      <w:pPr>
        <w:keepNext/>
        <w:spacing w:before="160" w:after="80"/>
        <w:rPr>
          <w:lang w:val="es-AR"/>
        </w:rPr>
      </w:pPr>
      <w:r w:rsidRPr="00493198">
        <w:rPr>
          <w:b/>
          <w:lang w:val="es-AR"/>
        </w:rPr>
        <w:t>9.3. Explicabilidad y trazabilidad</w:t>
      </w:r>
    </w:p>
    <w:p w14:paraId="35C3BF1A" w14:textId="77777777" w:rsidR="0020028D" w:rsidRPr="00493198" w:rsidRDefault="00771325">
      <w:pPr>
        <w:spacing w:after="160"/>
        <w:jc w:val="both"/>
        <w:rPr>
          <w:lang w:val="es-AR"/>
        </w:rPr>
      </w:pPr>
      <w:r w:rsidRPr="00493198">
        <w:rPr>
          <w:lang w:val="es-AR"/>
        </w:rPr>
        <w:t>En la medida de lo posible y proporcional al riesgo, las decisiones humano-algorítmicas deberán poder explicarse y documentarse, identificando datos relevantes, criterios generales, intervención humana y responsables.</w:t>
      </w:r>
    </w:p>
    <w:p w14:paraId="31872608" w14:textId="77777777" w:rsidR="0020028D" w:rsidRPr="00493198" w:rsidRDefault="00771325">
      <w:pPr>
        <w:keepNext/>
        <w:spacing w:before="160" w:after="80"/>
        <w:rPr>
          <w:lang w:val="es-AR"/>
        </w:rPr>
      </w:pPr>
      <w:r w:rsidRPr="00493198">
        <w:rPr>
          <w:b/>
          <w:lang w:val="es-AR"/>
        </w:rPr>
        <w:t>9.4. Equidad y no discriminación</w:t>
      </w:r>
    </w:p>
    <w:p w14:paraId="28CAD5BA" w14:textId="77777777" w:rsidR="0020028D" w:rsidRPr="00493198" w:rsidRDefault="00771325">
      <w:pPr>
        <w:spacing w:after="160"/>
        <w:jc w:val="both"/>
        <w:rPr>
          <w:lang w:val="es-AR"/>
        </w:rPr>
      </w:pPr>
      <w:r w:rsidRPr="00493198">
        <w:rPr>
          <w:lang w:val="es-AR"/>
        </w:rPr>
        <w:t>Los sistemas de IA no deberán producir, reforzar o legitimar sesgos discriminatorios por motivos de género, edad, condición socioeconómica, discapacidad, origen, confesión religiosa, trayectoria académica u otras categorías protegidas o sensibles.</w:t>
      </w:r>
    </w:p>
    <w:p w14:paraId="08760BBA" w14:textId="77777777" w:rsidR="0020028D" w:rsidRPr="00493198" w:rsidRDefault="00771325">
      <w:pPr>
        <w:keepNext/>
        <w:spacing w:before="160" w:after="80"/>
        <w:rPr>
          <w:lang w:val="es-AR"/>
        </w:rPr>
      </w:pPr>
      <w:r w:rsidRPr="00493198">
        <w:rPr>
          <w:b/>
          <w:lang w:val="es-AR"/>
        </w:rPr>
        <w:t>9.5. Privacidad y protección de datos</w:t>
      </w:r>
    </w:p>
    <w:p w14:paraId="33AC992A" w14:textId="77777777" w:rsidR="0020028D" w:rsidRPr="00493198" w:rsidRDefault="00771325">
      <w:pPr>
        <w:spacing w:after="160"/>
        <w:jc w:val="both"/>
        <w:rPr>
          <w:lang w:val="es-AR"/>
        </w:rPr>
      </w:pPr>
      <w:r w:rsidRPr="00493198">
        <w:rPr>
          <w:lang w:val="es-AR"/>
        </w:rPr>
        <w:t>El tratamiento de datos personales mediante IA deberá respetar la normativa vigente, el principio de minimización, la finalidad legítima, la confidencialidad y las salvaguardas institucionales aplicables.</w:t>
      </w:r>
    </w:p>
    <w:p w14:paraId="7F7CBBBE" w14:textId="77777777" w:rsidR="0020028D" w:rsidRPr="00493198" w:rsidRDefault="00771325">
      <w:pPr>
        <w:keepNext/>
        <w:spacing w:before="160" w:after="80"/>
        <w:rPr>
          <w:lang w:val="es-AR"/>
        </w:rPr>
      </w:pPr>
      <w:r w:rsidRPr="00493198">
        <w:rPr>
          <w:b/>
          <w:lang w:val="es-AR"/>
        </w:rPr>
        <w:t>9.6. Integridad académica y científica</w:t>
      </w:r>
    </w:p>
    <w:p w14:paraId="6F3B5FE8" w14:textId="77777777" w:rsidR="0020028D" w:rsidRPr="00493198" w:rsidRDefault="00771325">
      <w:pPr>
        <w:spacing w:after="160"/>
        <w:jc w:val="both"/>
        <w:rPr>
          <w:lang w:val="es-AR"/>
        </w:rPr>
      </w:pPr>
      <w:r w:rsidRPr="00493198">
        <w:rPr>
          <w:lang w:val="es-AR"/>
        </w:rPr>
        <w:t>El uso de IA no podrá vulnerar la autoría, la originalidad, la honestidad evaluativa ni la integridad de la investigación. Toda asistencia relevante deberá ser transparente y compatible con los criterios de evaluación y publicación correspondientes.</w:t>
      </w:r>
    </w:p>
    <w:p w14:paraId="53DB3919" w14:textId="77777777" w:rsidR="0020028D" w:rsidRPr="00493198" w:rsidRDefault="00771325">
      <w:pPr>
        <w:keepNext/>
        <w:spacing w:before="160" w:after="80"/>
        <w:rPr>
          <w:lang w:val="es-AR"/>
        </w:rPr>
      </w:pPr>
      <w:r w:rsidRPr="00493198">
        <w:rPr>
          <w:b/>
          <w:lang w:val="es-AR"/>
        </w:rPr>
        <w:t>9.7. Rendición de cuentas</w:t>
      </w:r>
    </w:p>
    <w:p w14:paraId="1C2A4AA0" w14:textId="77777777" w:rsidR="0020028D" w:rsidRPr="00493198" w:rsidRDefault="00771325">
      <w:pPr>
        <w:spacing w:after="160"/>
        <w:jc w:val="both"/>
        <w:rPr>
          <w:lang w:val="es-AR"/>
        </w:rPr>
      </w:pPr>
      <w:r w:rsidRPr="00493198">
        <w:rPr>
          <w:lang w:val="es-AR"/>
        </w:rPr>
        <w:t>Toda unidad o persona que utilice o despliegue IA en el ámbito institucional deberá poder responder por sus decisiones, omisiones y efectos, conforme a los roles definidos en este Marco.</w:t>
      </w:r>
    </w:p>
    <w:p w14:paraId="1D7DAE19" w14:textId="77777777" w:rsidR="0020028D" w:rsidRPr="00493198" w:rsidRDefault="00771325">
      <w:pPr>
        <w:keepNext/>
        <w:spacing w:before="160" w:after="80"/>
        <w:rPr>
          <w:lang w:val="es-AR"/>
        </w:rPr>
      </w:pPr>
      <w:r w:rsidRPr="00493198">
        <w:rPr>
          <w:b/>
          <w:lang w:val="es-AR"/>
        </w:rPr>
        <w:t>9.8. Seguridad y robustez</w:t>
      </w:r>
    </w:p>
    <w:p w14:paraId="798CC3FA" w14:textId="77777777" w:rsidR="0020028D" w:rsidRPr="00493198" w:rsidRDefault="00771325">
      <w:pPr>
        <w:spacing w:after="160"/>
        <w:jc w:val="both"/>
        <w:rPr>
          <w:lang w:val="es-AR"/>
        </w:rPr>
      </w:pPr>
      <w:r w:rsidRPr="00493198">
        <w:rPr>
          <w:lang w:val="es-AR"/>
        </w:rPr>
        <w:t>Los sistemas de IA institucionales deberán implementarse con criterios de seguridad, confiabilidad, control de accesos y prevención de usos indebidos, errores graves o vulnerabilidades.</w:t>
      </w:r>
    </w:p>
    <w:p w14:paraId="2847584A" w14:textId="77777777" w:rsidR="0020028D" w:rsidRPr="00493198" w:rsidRDefault="00771325">
      <w:pPr>
        <w:keepNext/>
        <w:spacing w:before="160" w:after="80"/>
        <w:rPr>
          <w:lang w:val="es-AR"/>
        </w:rPr>
      </w:pPr>
      <w:r w:rsidRPr="00493198">
        <w:rPr>
          <w:b/>
          <w:lang w:val="es-AR"/>
        </w:rPr>
        <w:t>9.9. Proporcionalidad y necesidad</w:t>
      </w:r>
    </w:p>
    <w:p w14:paraId="5412DC22" w14:textId="77777777" w:rsidR="0020028D" w:rsidRPr="00493198" w:rsidRDefault="00771325">
      <w:pPr>
        <w:spacing w:after="160"/>
        <w:jc w:val="both"/>
        <w:rPr>
          <w:lang w:val="es-AR"/>
        </w:rPr>
      </w:pPr>
      <w:r w:rsidRPr="00493198">
        <w:rPr>
          <w:lang w:val="es-AR"/>
        </w:rPr>
        <w:t>Solo se admitirá el uso de IA cuando resulte idóneo, necesario y proporcionado respecto de la finalidad legítima perseguida, ponderando beneficios esperados y riesgos involucrados.</w:t>
      </w:r>
    </w:p>
    <w:p w14:paraId="7293E89A" w14:textId="77777777" w:rsidR="0020028D" w:rsidRPr="00493198" w:rsidRDefault="00771325">
      <w:pPr>
        <w:keepNext/>
        <w:spacing w:before="160" w:after="80"/>
        <w:rPr>
          <w:lang w:val="es-AR"/>
        </w:rPr>
      </w:pPr>
      <w:r w:rsidRPr="00493198">
        <w:rPr>
          <w:b/>
          <w:lang w:val="es-AR"/>
        </w:rPr>
        <w:lastRenderedPageBreak/>
        <w:t>9.10. Sostenibilidad y prudencia tecnológica</w:t>
      </w:r>
    </w:p>
    <w:p w14:paraId="2F4F5D7F" w14:textId="77777777" w:rsidR="0020028D" w:rsidRPr="00493198" w:rsidRDefault="00771325">
      <w:pPr>
        <w:spacing w:after="160"/>
        <w:jc w:val="both"/>
        <w:rPr>
          <w:lang w:val="es-AR"/>
        </w:rPr>
      </w:pPr>
      <w:r w:rsidRPr="00493198">
        <w:rPr>
          <w:lang w:val="es-AR"/>
        </w:rPr>
        <w:t>La Universidad promoverá una adopción prudente de la IA, evitando la dependencia acrítica de proveedores, la obsolescencia precipitada y el descuido de impactos sociales, formativos y ambientales relevantes.</w:t>
      </w:r>
    </w:p>
    <w:p w14:paraId="12C2AD3A" w14:textId="77777777" w:rsidR="00E2329B" w:rsidRPr="00493198" w:rsidRDefault="001401BB">
      <w:pPr>
        <w:spacing w:before="160" w:after="80"/>
        <w:rPr>
          <w:lang w:val="es-AR"/>
        </w:rPr>
      </w:pPr>
      <w:r w:rsidRPr="00493198">
        <w:rPr>
          <w:b/>
          <w:lang w:val="es-AR"/>
        </w:rPr>
        <w:t>9.11. Verificación de hechos y fuentes</w:t>
      </w:r>
    </w:p>
    <w:p w14:paraId="517C469D" w14:textId="77777777" w:rsidR="00E2329B" w:rsidRPr="00FC470D" w:rsidRDefault="001401BB">
      <w:pPr>
        <w:spacing w:after="160"/>
        <w:jc w:val="both"/>
        <w:rPr>
          <w:lang w:val="es-AR"/>
        </w:rPr>
      </w:pPr>
      <w:r w:rsidRPr="00493198">
        <w:rPr>
          <w:lang w:val="es-AR"/>
        </w:rPr>
        <w:t xml:space="preserve">Los contenidos generados o asistidos por IA deberán ser contrastados con fuentes académicas, científicas o institucionales confiables, dejando registro del procedimiento de validación cuando el producto sea evaluable, publicable o decisional. La omisión de este paso compromete la validez académica y puede derivar en desinformación, errores o plagio inadvertido. </w:t>
      </w:r>
      <w:r w:rsidRPr="00FC470D">
        <w:rPr>
          <w:lang w:val="es-AR"/>
        </w:rPr>
        <w:t>Cada usuario asume la responsabilidad de corroborar la información y no delega en la IA la función de garante de la veracidad.</w:t>
      </w:r>
    </w:p>
    <w:p w14:paraId="27ADC5E2" w14:textId="77777777" w:rsidR="00E2329B" w:rsidRPr="00FC470D" w:rsidRDefault="001401BB">
      <w:pPr>
        <w:spacing w:before="160" w:after="80"/>
        <w:rPr>
          <w:lang w:val="es-AR"/>
        </w:rPr>
      </w:pPr>
      <w:r w:rsidRPr="00FC470D">
        <w:rPr>
          <w:b/>
          <w:lang w:val="es-AR"/>
        </w:rPr>
        <w:t>9.12. Bienestar digital y no dependencia</w:t>
      </w:r>
    </w:p>
    <w:p w14:paraId="508D4891" w14:textId="77777777" w:rsidR="00E2329B" w:rsidRPr="00FC470D" w:rsidRDefault="001401BB">
      <w:pPr>
        <w:spacing w:after="160"/>
        <w:jc w:val="both"/>
        <w:rPr>
          <w:lang w:val="es-AR"/>
        </w:rPr>
      </w:pPr>
      <w:r w:rsidRPr="00CC78E5">
        <w:rPr>
          <w:color w:val="000000"/>
          <w:lang w:val="es-AR"/>
        </w:rPr>
        <w:t>La Universidad promoverá un uso de la IA que resguarde el bienestar físico, mental y social de las personas, previniendo la sobrecarga digital, la dependencia acrítica, la exclusión y cualquier práctica que afecte el desarrollo integral en lo académico, laboral o institucional. La IA debe potenciar capacidades humanas —pensamiento crítico, creatividad, autonomía y aprendizaje profundo— y no constituir un fin en sí mismo. La IA no reemplaza el acompañamiento psicopedagógico, pastoral ni de bienestar estudiantil. Se desaconseja su uso como confidente, compañía emocional o apoyo psicológico sustituto. Ante indicios de uso problemático, aislamiento o malestar vinculados a estas herramientas, el deber institucional es derivar a los canales humanos competentes —y no diagnosticar ni tratar mediante IA—.</w:t>
      </w:r>
    </w:p>
    <w:p w14:paraId="5725B7DE" w14:textId="77777777" w:rsidR="00E2329B" w:rsidRPr="00FC470D" w:rsidRDefault="001401BB">
      <w:pPr>
        <w:spacing w:before="160" w:after="80"/>
        <w:rPr>
          <w:lang w:val="es-AR"/>
        </w:rPr>
      </w:pPr>
      <w:r w:rsidRPr="00FC470D">
        <w:rPr>
          <w:b/>
          <w:lang w:val="es-AR"/>
        </w:rPr>
        <w:t>9.13. Inclusión, accesibilidad y equidad de acceso</w:t>
      </w:r>
    </w:p>
    <w:p w14:paraId="5D0BADA4" w14:textId="77777777" w:rsidR="00E2329B" w:rsidRPr="00FC470D" w:rsidRDefault="001401BB">
      <w:pPr>
        <w:spacing w:after="160"/>
        <w:jc w:val="both"/>
        <w:rPr>
          <w:lang w:val="es-AR"/>
        </w:rPr>
      </w:pPr>
      <w:r w:rsidRPr="00FC470D">
        <w:rPr>
          <w:lang w:val="es-AR"/>
        </w:rPr>
        <w:t>La incorporación de IA deberá contribuir a reducir brechas digitales, garantizar condiciones razonables de acceso a herramientas institucionales autorizadas y promover materiales y apoyos accesibles. La prohibición o el desaliento genérico del uso de IA, sin alternativas formativas y de acceso equitativo, puede profundizar desigualdades; por ello, los criterios restrictivos se acompañarán de orientación, alfabetización y opciones institucionales pertinentes.</w:t>
      </w:r>
    </w:p>
    <w:p w14:paraId="24115F4C" w14:textId="77777777" w:rsidR="00E2329B" w:rsidRPr="00FC470D" w:rsidRDefault="001401BB">
      <w:pPr>
        <w:spacing w:before="160" w:after="80"/>
        <w:rPr>
          <w:lang w:val="es-AR"/>
        </w:rPr>
      </w:pPr>
      <w:r w:rsidRPr="00FC470D">
        <w:rPr>
          <w:b/>
          <w:lang w:val="es-AR"/>
        </w:rPr>
        <w:t>9.14. Soberanía tecnológica e institucional</w:t>
      </w:r>
    </w:p>
    <w:p w14:paraId="49819D9B" w14:textId="77777777" w:rsidR="00E2329B" w:rsidRPr="00FC470D" w:rsidRDefault="001401BB">
      <w:pPr>
        <w:spacing w:after="160"/>
        <w:jc w:val="both"/>
        <w:rPr>
          <w:lang w:val="es-AR"/>
        </w:rPr>
      </w:pPr>
      <w:r w:rsidRPr="00FC470D">
        <w:rPr>
          <w:lang w:val="es-AR"/>
        </w:rPr>
        <w:t xml:space="preserve">La </w:t>
      </w:r>
      <w:r w:rsidR="00525DE4">
        <w:rPr>
          <w:lang w:val="es-AR"/>
        </w:rPr>
        <w:t>Universidad</w:t>
      </w:r>
      <w:r w:rsidRPr="00FC470D">
        <w:rPr>
          <w:lang w:val="es-AR"/>
        </w:rPr>
        <w:t xml:space="preserve"> procurará preservar capacidad de decidir, gobernar y sostener sus activos digitales críticos: control razonable sobre datos, finalidad de tratamiento, portabilidad, auditoría, discontinuidad de servicios y no dependencia lesiva de proveedores. La soberanía tecnológica se articula con la centralidad de la persona, la integridad académica y la autonomía universitaria.</w:t>
      </w:r>
    </w:p>
    <w:p w14:paraId="0C882997" w14:textId="77777777" w:rsidR="00E2329B" w:rsidRPr="00FC470D" w:rsidRDefault="001401BB">
      <w:pPr>
        <w:spacing w:before="160" w:after="80"/>
        <w:rPr>
          <w:lang w:val="es-AR"/>
        </w:rPr>
      </w:pPr>
      <w:r w:rsidRPr="00FC470D">
        <w:rPr>
          <w:b/>
          <w:lang w:val="es-AR"/>
        </w:rPr>
        <w:t>9.15. Transparencia metodológica reforzada en IAG</w:t>
      </w:r>
    </w:p>
    <w:p w14:paraId="5EB03702" w14:textId="77777777" w:rsidR="00E2329B" w:rsidRPr="00FC470D" w:rsidRDefault="001401BB">
      <w:pPr>
        <w:spacing w:after="160"/>
        <w:jc w:val="both"/>
        <w:rPr>
          <w:lang w:val="es-AR"/>
        </w:rPr>
      </w:pPr>
      <w:r w:rsidRPr="00FC470D">
        <w:rPr>
          <w:lang w:val="es-AR"/>
        </w:rPr>
        <w:lastRenderedPageBreak/>
        <w:t>Cuando el empleo de IA generativa resulte relevante en informes, artículos, tesis, TFI, materiales docentes u otros documentos académicos o institucionales, deberá declararse de modo suficiente para permitir revisión y escrutinio, indicando al menos: herramienta utilizada, versión cuando sea posible identificarla, fecha o período de uso, propósito y alcance aproximado de la asistencia. Toda intervención relevante de la IAG debe ser identificable, verificable y accesible para quienes evalúan, revisan o participan en los procesos.</w:t>
      </w:r>
    </w:p>
    <w:p w14:paraId="293B2790" w14:textId="77777777" w:rsidR="00943A0C" w:rsidRPr="00FC470D" w:rsidRDefault="00912737">
      <w:pPr>
        <w:spacing w:before="160" w:after="80"/>
        <w:jc w:val="both"/>
        <w:rPr>
          <w:lang w:val="es-AR"/>
        </w:rPr>
      </w:pPr>
      <w:r w:rsidRPr="00FC470D">
        <w:rPr>
          <w:b/>
          <w:lang w:val="es-AR"/>
        </w:rPr>
        <w:t>9.16. Principio de no daño</w:t>
      </w:r>
    </w:p>
    <w:p w14:paraId="5D697F00" w14:textId="77777777" w:rsidR="00943A0C" w:rsidRPr="00FC470D" w:rsidRDefault="00912737">
      <w:pPr>
        <w:spacing w:after="120"/>
        <w:jc w:val="both"/>
        <w:rPr>
          <w:lang w:val="es-AR"/>
        </w:rPr>
      </w:pPr>
      <w:r w:rsidRPr="00FC470D">
        <w:rPr>
          <w:lang w:val="es-AR"/>
        </w:rPr>
        <w:t>Al utilizar IA se deberá prevenir el daño a las personas que interactúan con ella y a terceros que puedan verse afectados por sus resultados. El beneficio esperado no justifica prácticas que vulneren dignidad, integridad académica, privacidad, salud, reputación o derechos fundamentales.</w:t>
      </w:r>
    </w:p>
    <w:p w14:paraId="333A0BFA" w14:textId="77777777" w:rsidR="00943A0C" w:rsidRPr="00FC470D" w:rsidRDefault="00912737">
      <w:pPr>
        <w:spacing w:before="160" w:after="80"/>
        <w:jc w:val="both"/>
        <w:rPr>
          <w:lang w:val="es-AR"/>
        </w:rPr>
      </w:pPr>
      <w:r w:rsidRPr="00FC470D">
        <w:rPr>
          <w:b/>
          <w:lang w:val="es-AR"/>
        </w:rPr>
        <w:t>9.17. Herramientas autorizadas y datos confidenciales</w:t>
      </w:r>
    </w:p>
    <w:p w14:paraId="54EA3BA7" w14:textId="77777777" w:rsidR="00943A0C" w:rsidRPr="00FC470D" w:rsidRDefault="00912737">
      <w:pPr>
        <w:spacing w:after="120"/>
        <w:jc w:val="both"/>
        <w:rPr>
          <w:lang w:val="es-AR"/>
        </w:rPr>
      </w:pPr>
      <w:r w:rsidRPr="00FC470D">
        <w:rPr>
          <w:lang w:val="es-AR"/>
        </w:rPr>
        <w:t>La información confidencial, sensible o no pública de la Universidad —incluidos datos personales, académicos, de salud, laborales, financieros, de investigación no publicada, legajos y secretos profesionales— no deberá ingresarse en herramientas públicas de IA generativa carentes de garantías contractuales e institucionales suficientes. Para tratamientos de mayor sensibilidad se utilizarán únicamente herramientas autorizadas por la Universidad, evaluadas en seguridad, privacidad y condiciones de no entrenamiento indebido con datos institucionales.</w:t>
      </w:r>
    </w:p>
    <w:p w14:paraId="38FF5A99" w14:textId="77777777" w:rsidR="000D7D12" w:rsidRPr="00285F23" w:rsidRDefault="00000000">
      <w:pPr>
        <w:jc w:val="both"/>
        <w:rPr>
          <w:lang w:val="es-AR"/>
        </w:rPr>
      </w:pPr>
      <w:r w:rsidRPr="00285F23">
        <w:rPr>
          <w:color w:val="000000"/>
          <w:lang w:val="es-AR"/>
        </w:rPr>
        <w:t>9.18. Excelencia con confianza y derechos digitales</w:t>
      </w:r>
    </w:p>
    <w:p w14:paraId="37436CC2" w14:textId="77777777" w:rsidR="000D7D12" w:rsidRPr="00285F23" w:rsidRDefault="00000000">
      <w:pPr>
        <w:jc w:val="both"/>
        <w:rPr>
          <w:lang w:val="es-AR"/>
        </w:rPr>
      </w:pPr>
      <w:r w:rsidRPr="00285F23">
        <w:rPr>
          <w:color w:val="000000"/>
          <w:lang w:val="es-AR"/>
        </w:rPr>
        <w:t xml:space="preserve">La </w:t>
      </w:r>
      <w:r w:rsidR="00525DE4">
        <w:rPr>
          <w:color w:val="000000"/>
          <w:lang w:val="es-AR"/>
        </w:rPr>
        <w:t>Universidad</w:t>
      </w:r>
      <w:r w:rsidRPr="00285F23">
        <w:rPr>
          <w:color w:val="000000"/>
          <w:lang w:val="es-AR"/>
        </w:rPr>
        <w:t xml:space="preserve"> promoverá, de modo armónico, un entorno de excelencia en el uso de la IA —formación, investigación, experimentación controlada y adopción responsable— y un entorno de confianza basado en dignidad, supervisión humana, transparencia, seguridad jurídica interna y resguardo de derechos. La transformación digital de la Universidad se orientará a poner a las personas y sus derechos en el centro, fortaleciendo inclusión, libertad de elección informada frente a sistemas de IA, participación en el espacio digital institucional, seguridad —especialmente de niños, niñas, adolescentes y estudiantes— y sostenibilidad ambiental y social de las soluciones digitales.</w:t>
      </w:r>
    </w:p>
    <w:p w14:paraId="30B02BC3" w14:textId="77777777" w:rsidR="0020028D" w:rsidRPr="00FC470D" w:rsidRDefault="00771325">
      <w:pPr>
        <w:pStyle w:val="Ttulo2"/>
        <w:spacing w:before="240" w:after="120"/>
        <w:rPr>
          <w:lang w:val="es-AR"/>
        </w:rPr>
      </w:pPr>
      <w:bookmarkStart w:id="22" w:name="art_artículo_10_principio_rector_de_no_s"/>
      <w:bookmarkStart w:id="23" w:name="_Toc237691389"/>
      <w:r w:rsidRPr="00FC470D">
        <w:rPr>
          <w:rFonts w:ascii="Times New Roman" w:eastAsia="Times New Roman" w:hAnsi="Times New Roman"/>
          <w:lang w:val="es-AR"/>
        </w:rPr>
        <w:t>Artículo 10°. Principio rector de no sustitución del juicio humano</w:t>
      </w:r>
      <w:bookmarkEnd w:id="22"/>
      <w:bookmarkEnd w:id="23"/>
    </w:p>
    <w:p w14:paraId="718BB725" w14:textId="77777777" w:rsidR="0020028D" w:rsidRPr="00FC470D" w:rsidRDefault="00771325">
      <w:pPr>
        <w:spacing w:after="160"/>
        <w:jc w:val="both"/>
        <w:rPr>
          <w:lang w:val="es-AR"/>
        </w:rPr>
      </w:pPr>
      <w:r w:rsidRPr="00FC470D">
        <w:rPr>
          <w:lang w:val="es-AR"/>
        </w:rPr>
        <w:t xml:space="preserve">En la </w:t>
      </w:r>
      <w:r w:rsidR="00525DE4">
        <w:rPr>
          <w:lang w:val="es-AR"/>
        </w:rPr>
        <w:t>Universidad</w:t>
      </w:r>
      <w:r w:rsidRPr="00FC470D">
        <w:rPr>
          <w:lang w:val="es-AR"/>
        </w:rPr>
        <w:t xml:space="preserve">, la Inteligencia Artificial </w:t>
      </w:r>
      <w:r w:rsidRPr="00FC470D">
        <w:rPr>
          <w:b/>
          <w:lang w:val="es-AR"/>
        </w:rPr>
        <w:t>asiste, pero no reemplaza</w:t>
      </w:r>
      <w:r w:rsidRPr="00FC470D">
        <w:rPr>
          <w:lang w:val="es-AR"/>
        </w:rPr>
        <w:t xml:space="preserve"> el juicio docente, científico, ético ni institucional en aquellas decisiones que afecten de modo relevante:</w:t>
      </w:r>
    </w:p>
    <w:p w14:paraId="17FE0872" w14:textId="77777777" w:rsidR="0020028D" w:rsidRPr="00FC470D" w:rsidRDefault="00771325">
      <w:pPr>
        <w:spacing w:after="60"/>
        <w:ind w:left="425"/>
        <w:jc w:val="both"/>
        <w:rPr>
          <w:lang w:val="es-AR"/>
        </w:rPr>
      </w:pPr>
      <w:r w:rsidRPr="00FC470D">
        <w:rPr>
          <w:lang w:val="es-AR"/>
        </w:rPr>
        <w:t>a) La acreditación de aprendizajes y la evaluación final;</w:t>
      </w:r>
    </w:p>
    <w:p w14:paraId="0796B697" w14:textId="77777777" w:rsidR="0020028D" w:rsidRPr="00FC470D" w:rsidRDefault="00771325">
      <w:pPr>
        <w:spacing w:after="60"/>
        <w:ind w:left="425"/>
        <w:jc w:val="both"/>
        <w:rPr>
          <w:lang w:val="es-AR"/>
        </w:rPr>
      </w:pPr>
      <w:r w:rsidRPr="00FC470D">
        <w:rPr>
          <w:lang w:val="es-AR"/>
        </w:rPr>
        <w:t>b) La autoría y la responsabilidad científica;</w:t>
      </w:r>
    </w:p>
    <w:p w14:paraId="3BE762AC" w14:textId="77777777" w:rsidR="0020028D" w:rsidRPr="00FC470D" w:rsidRDefault="00771325">
      <w:pPr>
        <w:spacing w:after="60"/>
        <w:ind w:left="425"/>
        <w:jc w:val="both"/>
        <w:rPr>
          <w:lang w:val="es-AR"/>
        </w:rPr>
      </w:pPr>
      <w:r w:rsidRPr="00FC470D">
        <w:rPr>
          <w:lang w:val="es-AR"/>
        </w:rPr>
        <w:t>c) Decisiones disciplinarias, laborales o de sanción;</w:t>
      </w:r>
    </w:p>
    <w:p w14:paraId="36C13395" w14:textId="77777777" w:rsidR="0020028D" w:rsidRPr="00FC470D" w:rsidRDefault="00771325">
      <w:pPr>
        <w:spacing w:after="60"/>
        <w:ind w:left="425"/>
        <w:jc w:val="both"/>
        <w:rPr>
          <w:lang w:val="es-AR"/>
        </w:rPr>
      </w:pPr>
      <w:r w:rsidRPr="00FC470D">
        <w:rPr>
          <w:lang w:val="es-AR"/>
        </w:rPr>
        <w:t>d) La priorización o exclusión de personas en beneficios, becas u oportunidades, cuando el impacto sea significativo;</w:t>
      </w:r>
    </w:p>
    <w:p w14:paraId="2CE49F77" w14:textId="77777777" w:rsidR="002D7ED4" w:rsidRDefault="00771325">
      <w:pPr>
        <w:spacing w:after="60"/>
        <w:ind w:left="425"/>
        <w:jc w:val="both"/>
        <w:rPr>
          <w:color w:val="000000"/>
          <w:lang w:val="es-AR"/>
        </w:rPr>
      </w:pPr>
      <w:r w:rsidRPr="00CC78E5">
        <w:rPr>
          <w:color w:val="000000"/>
          <w:lang w:val="es-AR"/>
        </w:rPr>
        <w:lastRenderedPageBreak/>
        <w:t>e) Cualquier decisión que, por su naturaleza, exija discernimiento moral, pedagógico o pastoral irreductible a un cálculo algorítmico;</w:t>
      </w:r>
    </w:p>
    <w:p w14:paraId="59C664E2" w14:textId="77777777" w:rsidR="0020028D" w:rsidRPr="00FC470D" w:rsidRDefault="00771325">
      <w:pPr>
        <w:spacing w:after="60"/>
        <w:ind w:left="425"/>
        <w:jc w:val="both"/>
        <w:rPr>
          <w:lang w:val="es-AR"/>
        </w:rPr>
      </w:pPr>
      <w:r w:rsidRPr="00CC78E5">
        <w:rPr>
          <w:color w:val="000000"/>
          <w:lang w:val="es-AR"/>
        </w:rPr>
        <w:t>f) El acompañamiento psicopedagógico, pastoral o de bienestar de estudiantes, que permanece reservado a personas humanas.</w:t>
      </w:r>
    </w:p>
    <w:p w14:paraId="2B1904F9" w14:textId="77777777" w:rsidR="0020028D" w:rsidRPr="00FC470D" w:rsidRDefault="00771325">
      <w:pPr>
        <w:spacing w:after="160"/>
        <w:jc w:val="both"/>
        <w:rPr>
          <w:lang w:val="es-AR"/>
        </w:rPr>
      </w:pPr>
      <w:r w:rsidRPr="00FC470D">
        <w:rPr>
          <w:lang w:val="es-AR"/>
        </w:rPr>
        <w:t xml:space="preserve">La clasificación operativa de lo </w:t>
      </w:r>
      <w:r w:rsidRPr="00FC470D">
        <w:rPr>
          <w:b/>
          <w:lang w:val="es-AR"/>
        </w:rPr>
        <w:t>no delegable</w:t>
      </w:r>
      <w:r w:rsidRPr="00FC470D">
        <w:rPr>
          <w:lang w:val="es-AR"/>
        </w:rPr>
        <w:t xml:space="preserve">, de la </w:t>
      </w:r>
      <w:r w:rsidRPr="00FC470D">
        <w:rPr>
          <w:b/>
          <w:lang w:val="es-AR"/>
        </w:rPr>
        <w:t>delegación condicionada</w:t>
      </w:r>
      <w:r w:rsidRPr="00FC470D">
        <w:rPr>
          <w:lang w:val="es-AR"/>
        </w:rPr>
        <w:t xml:space="preserve"> y de lo </w:t>
      </w:r>
      <w:r w:rsidRPr="00FC470D">
        <w:rPr>
          <w:b/>
          <w:lang w:val="es-AR"/>
        </w:rPr>
        <w:t>delegable</w:t>
      </w:r>
      <w:r w:rsidRPr="00FC470D">
        <w:rPr>
          <w:lang w:val="es-AR"/>
        </w:rPr>
        <w:t xml:space="preserve"> se desarrolla en el Capítulo III del presente Marco.</w:t>
      </w:r>
    </w:p>
    <w:p w14:paraId="79E09A3F" w14:textId="77777777" w:rsidR="0020028D" w:rsidRPr="00FC470D" w:rsidRDefault="00771325">
      <w:pPr>
        <w:pStyle w:val="Ttulo2"/>
        <w:spacing w:before="240" w:after="120"/>
        <w:rPr>
          <w:lang w:val="es-AR"/>
        </w:rPr>
      </w:pPr>
      <w:bookmarkStart w:id="24" w:name="art_artículo_11_alineación_con_marcos_ex"/>
      <w:bookmarkStart w:id="25" w:name="_Toc237691390"/>
      <w:r w:rsidRPr="00FC470D">
        <w:rPr>
          <w:rFonts w:ascii="Times New Roman" w:eastAsia="Times New Roman" w:hAnsi="Times New Roman"/>
          <w:lang w:val="es-AR"/>
        </w:rPr>
        <w:t>Artículo 11°. Alineación con marcos externos de referencia</w:t>
      </w:r>
      <w:bookmarkEnd w:id="24"/>
      <w:bookmarkEnd w:id="25"/>
    </w:p>
    <w:p w14:paraId="388A6244" w14:textId="77777777" w:rsidR="0020028D" w:rsidRPr="00FC470D" w:rsidRDefault="00771325">
      <w:pPr>
        <w:spacing w:after="160"/>
        <w:jc w:val="both"/>
        <w:rPr>
          <w:lang w:val="es-AR"/>
        </w:rPr>
      </w:pPr>
      <w:r w:rsidRPr="00FC470D">
        <w:rPr>
          <w:lang w:val="es-AR"/>
        </w:rPr>
        <w:t>Complementa y desarrolla el Artículo 5.2, ordenando los referentes externos conforme a la jerarquía del Artículo 5.4. El presente Capítulo y el Marco en su conjunto se alinean, de modo orientador y no excluyente, con los siguientes referentes:</w:t>
      </w:r>
    </w:p>
    <w:p w14:paraId="2FE89C74" w14:textId="77777777" w:rsidR="0020028D" w:rsidRPr="00FC470D" w:rsidRDefault="00771325">
      <w:pPr>
        <w:keepNext/>
        <w:spacing w:before="160" w:after="80"/>
        <w:rPr>
          <w:lang w:val="es-AR"/>
        </w:rPr>
      </w:pPr>
      <w:r w:rsidRPr="00FC470D">
        <w:rPr>
          <w:b/>
          <w:lang w:val="es-AR"/>
        </w:rPr>
        <w:t>11.1. Ámbito internacional</w:t>
      </w:r>
    </w:p>
    <w:p w14:paraId="09C6C824" w14:textId="77777777" w:rsidR="0020028D" w:rsidRPr="00FC470D" w:rsidRDefault="00771325">
      <w:pPr>
        <w:spacing w:after="60"/>
        <w:ind w:left="425"/>
        <w:jc w:val="both"/>
        <w:rPr>
          <w:lang w:val="es-AR"/>
        </w:rPr>
      </w:pPr>
      <w:r w:rsidRPr="00FC470D">
        <w:rPr>
          <w:lang w:val="es-AR"/>
        </w:rPr>
        <w:t>a) Los referentes generales del Artículo 5.2, especialmente la Recomendación sobre la Ética de la Inteligencia Artificial de la UNESCO;</w:t>
      </w:r>
      <w:r w:rsidRPr="00FC470D">
        <w:rPr>
          <w:b/>
          <w:lang w:val="es-AR"/>
        </w:rPr>
      </w:r>
      <w:r w:rsidRPr="00FC470D">
        <w:rPr>
          <w:lang w:val="es-AR"/>
        </w:rPr>
      </w:r>
    </w:p>
    <w:p w14:paraId="29F8B0D2" w14:textId="77777777" w:rsidR="0020028D" w:rsidRPr="00FC470D" w:rsidRDefault="00771325">
      <w:pPr>
        <w:spacing w:after="60"/>
        <w:ind w:left="425"/>
        <w:jc w:val="both"/>
        <w:rPr>
          <w:lang w:val="es-AR"/>
        </w:rPr>
      </w:pPr>
      <w:r w:rsidRPr="00FC470D">
        <w:rPr>
          <w:lang w:val="es-AR"/>
        </w:rPr>
        <w:t>b) Principios de IA digna de confianza formulados por organismos internacionales de referencia, en cuanto resulten compatibles con la identidad y el ordenamiento de la Universidad.</w:t>
      </w:r>
    </w:p>
    <w:p w14:paraId="44A4346B" w14:textId="77777777" w:rsidR="00E2329B" w:rsidRPr="00FC470D" w:rsidRDefault="001401BB">
      <w:pPr>
        <w:spacing w:after="80"/>
        <w:jc w:val="both"/>
        <w:rPr>
          <w:lang w:val="es-AR"/>
        </w:rPr>
      </w:pPr>
      <w:r w:rsidRPr="00FC470D">
        <w:rPr>
          <w:b/>
          <w:lang w:val="es-AR"/>
        </w:rPr>
        <w:t>Asimismo, se consideran como referentes complementarios de orientación:</w:t>
      </w:r>
    </w:p>
    <w:p w14:paraId="6A7BB553" w14:textId="77777777" w:rsidR="00E2329B" w:rsidRPr="00FC470D" w:rsidRDefault="001401BB">
      <w:pPr>
        <w:spacing w:after="80"/>
        <w:ind w:left="283"/>
        <w:jc w:val="both"/>
        <w:rPr>
          <w:lang w:val="es-AR"/>
        </w:rPr>
      </w:pPr>
      <w:r w:rsidRPr="00FC470D">
        <w:rPr>
          <w:lang w:val="es-AR"/>
        </w:rPr>
        <w:t>— La Guía de la UNESCO sobre el uso de la inteligencia artificial generativa en la educación y la investigación (2023);</w:t>
      </w:r>
    </w:p>
    <w:p w14:paraId="26E823CB" w14:textId="77777777" w:rsidR="00E2329B" w:rsidRPr="00FC470D" w:rsidRDefault="001401BB">
      <w:pPr>
        <w:spacing w:after="80"/>
        <w:ind w:left="283"/>
        <w:jc w:val="both"/>
        <w:rPr>
          <w:lang w:val="es-AR"/>
        </w:rPr>
      </w:pPr>
      <w:r w:rsidRPr="00FC470D">
        <w:rPr>
          <w:lang w:val="es-AR"/>
        </w:rPr>
        <w:t>— Las Ethics Guidelines for Trustworthy AI y las directrices europeas sobre el uso de la IA y los datos en la educación, en cuanto resulten compatibles con este Marco;</w:t>
      </w:r>
    </w:p>
    <w:p w14:paraId="32B1F924" w14:textId="77777777" w:rsidR="00E2329B" w:rsidRPr="00FC470D" w:rsidRDefault="001401BB">
      <w:pPr>
        <w:spacing w:after="80"/>
        <w:ind w:left="283"/>
        <w:jc w:val="both"/>
        <w:rPr>
          <w:lang w:val="es-AR"/>
        </w:rPr>
      </w:pPr>
      <w:r w:rsidRPr="00FC470D">
        <w:rPr>
          <w:lang w:val="es-AR"/>
        </w:rPr>
        <w:t>— La Declaración de Heredia (2024) sobre uso responsable de la IA en la comunicación científica;</w:t>
      </w:r>
    </w:p>
    <w:p w14:paraId="70AF9E1C" w14:textId="77777777" w:rsidR="00E2329B" w:rsidRPr="00FC470D" w:rsidRDefault="001401BB">
      <w:pPr>
        <w:spacing w:after="80"/>
        <w:ind w:left="283"/>
        <w:jc w:val="both"/>
        <w:rPr>
          <w:lang w:val="es-AR"/>
        </w:rPr>
      </w:pPr>
      <w:r w:rsidRPr="00FC470D">
        <w:rPr>
          <w:lang w:val="es-AR"/>
        </w:rPr>
        <w:t>— El Decálogo CAICYT-CONICET para el uso ético de la inteligencia artificial en revistas científicas y académicas;</w:t>
      </w:r>
    </w:p>
    <w:p w14:paraId="1C5195AE" w14:textId="77777777" w:rsidR="00E2329B" w:rsidRPr="00FC470D" w:rsidRDefault="001401BB">
      <w:pPr>
        <w:spacing w:after="80"/>
        <w:ind w:left="283"/>
        <w:jc w:val="both"/>
        <w:rPr>
          <w:lang w:val="es-AR"/>
        </w:rPr>
      </w:pPr>
      <w:r w:rsidRPr="00FC470D">
        <w:rPr>
          <w:lang w:val="es-AR"/>
        </w:rPr>
        <w:t xml:space="preserve">— Aportes de universidades argentinas e internacionales sobre uso responsable de IAG, utilizados como insumos comparativos —entre ellos, los Principios para el uso responsable de la IAG de la Universidad Nacional de Cuyo—, sin que ello implique recepción automática ni pérdida de la identidad y autonomía de la </w:t>
      </w:r>
      <w:r w:rsidR="00525DE4">
        <w:rPr>
          <w:lang w:val="es-AR"/>
        </w:rPr>
        <w:t>Universidad</w:t>
      </w:r>
      <w:r w:rsidRPr="00FC470D">
        <w:rPr>
          <w:lang w:val="es-AR"/>
        </w:rPr>
        <w:t>.</w:t>
      </w:r>
    </w:p>
    <w:p w14:paraId="00E7F148" w14:textId="77777777" w:rsidR="00943A0C" w:rsidRPr="00FC470D" w:rsidRDefault="00912737">
      <w:pPr>
        <w:spacing w:after="80"/>
        <w:ind w:left="283"/>
        <w:jc w:val="both"/>
        <w:rPr>
          <w:lang w:val="es-AR"/>
        </w:rPr>
      </w:pPr>
      <w:r w:rsidRPr="00FC470D">
        <w:rPr>
          <w:lang w:val="es-AR"/>
        </w:rPr>
        <w:t>— La Guía de la Universidad Nacional de Mar del Plata para el uso responsable de la IA generativa en los procesos de enseñanza y aprendizaje;</w:t>
      </w:r>
    </w:p>
    <w:p w14:paraId="5D200C0E" w14:textId="77777777" w:rsidR="00943A0C" w:rsidRPr="00FC470D" w:rsidRDefault="00912737">
      <w:pPr>
        <w:spacing w:after="80"/>
        <w:ind w:left="283"/>
        <w:jc w:val="both"/>
        <w:rPr>
          <w:lang w:val="es-AR"/>
        </w:rPr>
      </w:pPr>
      <w:r w:rsidRPr="00FC470D">
        <w:rPr>
          <w:lang w:val="es-AR"/>
        </w:rPr>
        <w:t>— Los Lineamientos para el uso de inteligencia artificial generativa (IAG) de la Universidad de los Andes;</w:t>
      </w:r>
    </w:p>
    <w:p w14:paraId="317B5812" w14:textId="77777777" w:rsidR="00943A0C" w:rsidRPr="00FC470D" w:rsidRDefault="00912737">
      <w:pPr>
        <w:spacing w:after="80"/>
        <w:ind w:left="283"/>
        <w:jc w:val="both"/>
        <w:rPr>
          <w:lang w:val="es-AR"/>
        </w:rPr>
      </w:pPr>
      <w:r w:rsidRPr="00FC470D">
        <w:rPr>
          <w:lang w:val="es-AR"/>
        </w:rPr>
        <w:t>— Las Generative AI Guidelines de Harvard University (HUIT), en particular sus énfasis en protección de datos confidenciales, herramientas aprobadas y claridad de políticas docentes.</w:t>
      </w:r>
    </w:p>
    <w:p w14:paraId="63EE6774" w14:textId="77777777" w:rsidR="00E52C40" w:rsidRPr="00FC470D" w:rsidRDefault="00747D31">
      <w:pPr>
        <w:spacing w:after="80"/>
        <w:ind w:left="283"/>
        <w:jc w:val="both"/>
        <w:rPr>
          <w:lang w:val="es-AR"/>
        </w:rPr>
      </w:pPr>
      <w:r w:rsidRPr="00FC470D">
        <w:rPr>
          <w:color w:val="000000"/>
          <w:lang w:val="es-AR"/>
        </w:rPr>
        <w:lastRenderedPageBreak/>
        <w:t xml:space="preserve">— La Guía para el uso ético y responsable de la Inteligencia Artificial Generativa de la Facultad de Educación de la </w:t>
      </w:r>
      <w:r w:rsidR="00525DE4">
        <w:rPr>
          <w:color w:val="000000"/>
          <w:lang w:val="es-AR"/>
        </w:rPr>
        <w:t>Universidad</w:t>
      </w:r>
      <w:r w:rsidRPr="00FC470D">
        <w:rPr>
          <w:color w:val="000000"/>
          <w:lang w:val="es-AR"/>
        </w:rPr>
        <w:t xml:space="preserve"> (Resolución N° 719-FE-2026), como instrumento complementario de unidad académica subordinado a este Marco.</w:t>
      </w:r>
    </w:p>
    <w:p w14:paraId="4C03C0D4" w14:textId="77777777" w:rsidR="000D7D12" w:rsidRPr="00285F23" w:rsidRDefault="00000000">
      <w:pPr>
        <w:jc w:val="both"/>
        <w:rPr>
          <w:lang w:val="es-AR"/>
        </w:rPr>
      </w:pPr>
      <w:r w:rsidRPr="00285F23">
        <w:rPr>
          <w:color w:val="000000"/>
          <w:lang w:val="es-AR"/>
        </w:rPr>
        <w:t>— El Reglamento (UE) 2024/1689 sobre inteligencia artificial (AI Act), en cuanto referente comparativo de gobernanza basada en riesgo, usos inadmisibles, obligaciones de transparencia y supervisión humana, sin que ello implique aplicación automática en el ordenamiento argentino;</w:t>
      </w:r>
    </w:p>
    <w:p w14:paraId="4709703D" w14:textId="77777777" w:rsidR="000D7D12" w:rsidRPr="00285F23" w:rsidRDefault="00000000">
      <w:pPr>
        <w:jc w:val="both"/>
        <w:rPr>
          <w:lang w:val="es-AR"/>
        </w:rPr>
      </w:pPr>
      <w:r w:rsidRPr="00285F23">
        <w:rPr>
          <w:color w:val="000000"/>
          <w:lang w:val="es-AR"/>
        </w:rPr>
        <w:t>— El enfoque europeo de “ecosistema de excelencia” y “ecosistema de confianza” en materia de IA, orientado a compatibilizar innovación con derechos fundamentales;</w:t>
      </w:r>
    </w:p>
    <w:p w14:paraId="5023AB3A" w14:textId="77777777" w:rsidR="000D7D12" w:rsidRPr="00285F23" w:rsidRDefault="00000000">
      <w:pPr>
        <w:jc w:val="both"/>
        <w:rPr>
          <w:lang w:val="es-AR"/>
        </w:rPr>
      </w:pPr>
      <w:r w:rsidRPr="00285F23">
        <w:rPr>
          <w:color w:val="000000"/>
          <w:lang w:val="es-AR"/>
        </w:rPr>
        <w:t>— La Declaración Europea sobre los Derechos y Principios Digitales y el marco de la Década Digital de Europa, en lo atinente a una transición digital centrada en las personas, inclusiva, segura y sostenible;</w:t>
      </w:r>
    </w:p>
    <w:p w14:paraId="036CAC76" w14:textId="77777777" w:rsidR="000D7D12" w:rsidRPr="00285F23" w:rsidRDefault="00000000">
      <w:pPr>
        <w:jc w:val="both"/>
        <w:rPr>
          <w:lang w:val="es-AR"/>
        </w:rPr>
      </w:pPr>
      <w:r w:rsidRPr="00285F23">
        <w:rPr>
          <w:color w:val="000000"/>
          <w:lang w:val="es-AR"/>
        </w:rPr>
        <w:t>— Los aportes doctrinales y formativos sobre el modelo regulatorio europeo de servicios digitales e IA, utilizados como insumos comparativos de orientación.</w:t>
      </w:r>
    </w:p>
    <w:p w14:paraId="7B20DCEA" w14:textId="77777777" w:rsidR="0020028D" w:rsidRPr="00FC470D" w:rsidRDefault="00771325">
      <w:pPr>
        <w:keepNext/>
        <w:spacing w:before="160" w:after="80"/>
        <w:rPr>
          <w:lang w:val="es-AR"/>
        </w:rPr>
      </w:pPr>
      <w:r w:rsidRPr="00FC470D">
        <w:rPr>
          <w:b/>
          <w:lang w:val="es-AR"/>
        </w:rPr>
        <w:t>11.2. Ámbito nacional</w:t>
      </w:r>
    </w:p>
    <w:p w14:paraId="36C80A19" w14:textId="77777777" w:rsidR="0020028D" w:rsidRPr="00FC470D" w:rsidRDefault="00771325">
      <w:pPr>
        <w:spacing w:after="60"/>
        <w:ind w:left="425"/>
        <w:jc w:val="both"/>
        <w:rPr>
          <w:lang w:val="es-AR"/>
        </w:rPr>
      </w:pPr>
      <w:r w:rsidRPr="00FC470D">
        <w:rPr>
          <w:lang w:val="es-AR"/>
        </w:rPr>
        <w:t xml:space="preserve">a) Las </w:t>
      </w:r>
      <w:r w:rsidRPr="00FC470D">
        <w:rPr>
          <w:b/>
          <w:lang w:val="es-AR"/>
        </w:rPr>
        <w:t>Recomendaciones para una IA fiable</w:t>
      </w:r>
      <w:r w:rsidRPr="00FC470D">
        <w:rPr>
          <w:lang w:val="es-AR"/>
        </w:rPr>
        <w:t xml:space="preserve"> y demás lineamientos de política pública aplicables en la República Argentina;</w:t>
      </w:r>
    </w:p>
    <w:p w14:paraId="33383C1F" w14:textId="77777777" w:rsidR="0020028D" w:rsidRPr="00FC470D" w:rsidRDefault="00771325">
      <w:pPr>
        <w:spacing w:after="60"/>
        <w:ind w:left="425"/>
        <w:jc w:val="both"/>
        <w:rPr>
          <w:lang w:val="es-AR"/>
        </w:rPr>
      </w:pPr>
      <w:r w:rsidRPr="00FC470D">
        <w:rPr>
          <w:lang w:val="es-AR"/>
        </w:rPr>
        <w:t>b) La normativa nacional vigente en materia de protección de datos personales, educación superior, propiedad intelectual e integridad académica, en lo que corresponda.</w:t>
      </w:r>
    </w:p>
    <w:p w14:paraId="0F673F57" w14:textId="77777777" w:rsidR="0020028D" w:rsidRPr="00FC470D" w:rsidRDefault="00771325">
      <w:pPr>
        <w:keepNext/>
        <w:spacing w:before="160" w:after="80"/>
        <w:rPr>
          <w:lang w:val="es-AR"/>
        </w:rPr>
      </w:pPr>
      <w:r w:rsidRPr="00FC470D">
        <w:rPr>
          <w:b/>
          <w:lang w:val="es-AR"/>
        </w:rPr>
        <w:t>11.3. Ámbito eclesial y de universidades católicas</w:t>
      </w:r>
    </w:p>
    <w:p w14:paraId="06F5AA6D" w14:textId="77777777" w:rsidR="0020028D" w:rsidRPr="00FC470D" w:rsidRDefault="00771325">
      <w:pPr>
        <w:spacing w:after="60"/>
        <w:ind w:left="425"/>
        <w:jc w:val="both"/>
        <w:rPr>
          <w:lang w:val="es-AR"/>
        </w:rPr>
      </w:pPr>
      <w:r w:rsidRPr="00FC470D">
        <w:rPr>
          <w:lang w:val="es-AR"/>
        </w:rPr>
        <w:t>a) El magisterio de la Iglesia Católica sobre la persona, el bien común, la educación y el desarrollo tecnológico;</w:t>
      </w:r>
    </w:p>
    <w:p w14:paraId="1997C575" w14:textId="77777777" w:rsidR="0020028D" w:rsidRPr="00FC470D" w:rsidRDefault="00771325">
      <w:pPr>
        <w:spacing w:after="60"/>
        <w:ind w:left="425"/>
        <w:jc w:val="both"/>
        <w:rPr>
          <w:lang w:val="es-AR"/>
        </w:rPr>
      </w:pPr>
      <w:r w:rsidRPr="00FC470D">
        <w:rPr>
          <w:lang w:val="es-AR"/>
        </w:rPr>
        <w:t>b) La convocatoria a una ética de los algoritmos (</w:t>
      </w:r>
      <w:r w:rsidRPr="00FC470D">
        <w:rPr>
          <w:i/>
          <w:lang w:val="es-AR"/>
        </w:rPr>
        <w:t>algor-ética</w:t>
      </w:r>
      <w:r w:rsidRPr="00FC470D">
        <w:rPr>
          <w:lang w:val="es-AR"/>
        </w:rPr>
        <w:t>) al servicio de la justicia y de la humanidad;</w:t>
      </w:r>
    </w:p>
    <w:p w14:paraId="6E7ED345" w14:textId="77777777" w:rsidR="0020028D" w:rsidRPr="00FC470D" w:rsidRDefault="00771325">
      <w:pPr>
        <w:spacing w:after="60"/>
        <w:ind w:left="425"/>
        <w:jc w:val="both"/>
        <w:rPr>
          <w:lang w:val="es-AR"/>
        </w:rPr>
      </w:pPr>
      <w:r w:rsidRPr="00FC470D">
        <w:rPr>
          <w:lang w:val="es-AR"/>
        </w:rPr>
        <w:t>c) El llamado a que las universidades católicas actúen como espacios de discernimiento, investigación interdisciplinaria y esperanza, promoviendo usos de la IA éticamente cualificados y orientados al bien común.</w:t>
      </w:r>
    </w:p>
    <w:p w14:paraId="127BFFFF" w14:textId="77777777" w:rsidR="0020028D" w:rsidRPr="00FC470D" w:rsidRDefault="00771325">
      <w:pPr>
        <w:keepNext/>
        <w:spacing w:before="160" w:after="80"/>
        <w:rPr>
          <w:lang w:val="es-AR"/>
        </w:rPr>
      </w:pPr>
      <w:r w:rsidRPr="00FC470D">
        <w:rPr>
          <w:b/>
          <w:lang w:val="es-AR"/>
        </w:rPr>
        <w:t>11.4. Criterio de recepción institucional</w:t>
      </w:r>
    </w:p>
    <w:p w14:paraId="3A188BC4" w14:textId="77777777" w:rsidR="0020028D" w:rsidRPr="00FC470D" w:rsidRDefault="00771325">
      <w:pPr>
        <w:spacing w:after="160"/>
        <w:jc w:val="both"/>
        <w:rPr>
          <w:lang w:val="es-AR"/>
        </w:rPr>
      </w:pPr>
      <w:r w:rsidRPr="00FC470D">
        <w:rPr>
          <w:lang w:val="es-AR"/>
        </w:rPr>
        <w:t xml:space="preserve">La recepción de estos marcos externos se realiza con autonomía universitaria y con fidelidad al ideario de la </w:t>
      </w:r>
      <w:r w:rsidR="00525DE4">
        <w:rPr>
          <w:lang w:val="es-AR"/>
        </w:rPr>
        <w:t>Universidad</w:t>
      </w:r>
      <w:r w:rsidRPr="00FC470D">
        <w:rPr>
          <w:lang w:val="es-AR"/>
        </w:rPr>
        <w:t xml:space="preserve">. En caso de tensión interpretativa, prevalecerán los principios de </w:t>
      </w:r>
      <w:r w:rsidRPr="00FC470D">
        <w:rPr>
          <w:b/>
          <w:lang w:val="es-AR"/>
        </w:rPr>
        <w:t>dignidad de la persona</w:t>
      </w:r>
      <w:r w:rsidRPr="00FC470D">
        <w:rPr>
          <w:lang w:val="es-AR"/>
        </w:rPr>
        <w:t xml:space="preserve">, </w:t>
      </w:r>
      <w:r w:rsidRPr="00FC470D">
        <w:rPr>
          <w:b/>
          <w:lang w:val="es-AR"/>
        </w:rPr>
        <w:t>bien común</w:t>
      </w:r>
      <w:r w:rsidRPr="00FC470D">
        <w:rPr>
          <w:lang w:val="es-AR"/>
        </w:rPr>
        <w:t xml:space="preserve">, </w:t>
      </w:r>
      <w:r w:rsidRPr="00FC470D">
        <w:rPr>
          <w:b/>
          <w:lang w:val="es-AR"/>
        </w:rPr>
        <w:t>integridad académica</w:t>
      </w:r>
      <w:r w:rsidRPr="00FC470D">
        <w:rPr>
          <w:lang w:val="es-AR"/>
        </w:rPr>
        <w:t xml:space="preserve"> y </w:t>
      </w:r>
      <w:r w:rsidRPr="00FC470D">
        <w:rPr>
          <w:b/>
          <w:lang w:val="es-AR"/>
        </w:rPr>
        <w:t>responsabilidad humana</w:t>
      </w:r>
      <w:r w:rsidRPr="00FC470D">
        <w:rPr>
          <w:lang w:val="es-AR"/>
        </w:rPr>
        <w:t xml:space="preserve"> afirmados en este Marco.</w:t>
      </w:r>
    </w:p>
    <w:p w14:paraId="5AB6A589" w14:textId="77777777" w:rsidR="0020028D" w:rsidRPr="00FC470D" w:rsidRDefault="00771325">
      <w:pPr>
        <w:pStyle w:val="Ttulo2"/>
        <w:spacing w:before="240" w:after="120"/>
        <w:rPr>
          <w:lang w:val="es-AR"/>
        </w:rPr>
      </w:pPr>
      <w:bookmarkStart w:id="26" w:name="art_artículo_12_finalidad_formativa_de_l"/>
      <w:bookmarkStart w:id="27" w:name="_Toc237691391"/>
      <w:r w:rsidRPr="00FC470D">
        <w:rPr>
          <w:rFonts w:ascii="Times New Roman" w:eastAsia="Times New Roman" w:hAnsi="Times New Roman"/>
          <w:lang w:val="es-AR"/>
        </w:rPr>
        <w:lastRenderedPageBreak/>
        <w:t>Artículo 12°. Finalidad formativa de la gobernanza de la IA</w:t>
      </w:r>
      <w:bookmarkEnd w:id="26"/>
      <w:bookmarkEnd w:id="27"/>
    </w:p>
    <w:p w14:paraId="2BF94F9D" w14:textId="77777777" w:rsidR="0020028D" w:rsidRPr="00FC470D" w:rsidRDefault="00771325">
      <w:pPr>
        <w:spacing w:after="160"/>
        <w:jc w:val="both"/>
        <w:rPr>
          <w:lang w:val="es-AR"/>
        </w:rPr>
      </w:pPr>
      <w:r w:rsidRPr="00FC470D">
        <w:rPr>
          <w:lang w:val="es-AR"/>
        </w:rPr>
        <w:t xml:space="preserve">La gobernanza de la IA en la Universidad Católica de Cuyo no se reduce a un control técnico o sancionatorio. Tiene, ante todo, una </w:t>
      </w:r>
      <w:r w:rsidRPr="00FC470D">
        <w:rPr>
          <w:b/>
          <w:lang w:val="es-AR"/>
        </w:rPr>
        <w:t>finalidad formativa y cultural</w:t>
      </w:r>
      <w:r w:rsidRPr="00FC470D">
        <w:rPr>
          <w:lang w:val="es-AR"/>
        </w:rPr>
        <w:t>:</w:t>
      </w:r>
    </w:p>
    <w:p w14:paraId="16700185" w14:textId="77777777" w:rsidR="0020028D" w:rsidRPr="00FC470D" w:rsidRDefault="00771325">
      <w:pPr>
        <w:spacing w:after="60"/>
        <w:ind w:left="425"/>
        <w:jc w:val="both"/>
        <w:rPr>
          <w:lang w:val="es-AR"/>
        </w:rPr>
      </w:pPr>
      <w:r w:rsidRPr="00FC470D">
        <w:rPr>
          <w:lang w:val="es-AR"/>
        </w:rPr>
        <w:t>a) Educar para el uso crítico, ético y creativo de la tecnología;</w:t>
      </w:r>
    </w:p>
    <w:p w14:paraId="61F709BB" w14:textId="77777777" w:rsidR="0020028D" w:rsidRPr="00FC470D" w:rsidRDefault="00771325">
      <w:pPr>
        <w:spacing w:after="60"/>
        <w:ind w:left="425"/>
        <w:jc w:val="both"/>
        <w:rPr>
          <w:lang w:val="es-AR"/>
        </w:rPr>
      </w:pPr>
      <w:r w:rsidRPr="00FC470D">
        <w:rPr>
          <w:lang w:val="es-AR"/>
        </w:rPr>
        <w:t>b) Fortalecer capacidades de discernimiento frente a contenidos y recomendaciones algorítmicas;</w:t>
      </w:r>
    </w:p>
    <w:p w14:paraId="5D3D3089" w14:textId="77777777" w:rsidR="0020028D" w:rsidRPr="00FC470D" w:rsidRDefault="00771325">
      <w:pPr>
        <w:spacing w:after="60"/>
        <w:ind w:left="425"/>
        <w:jc w:val="both"/>
        <w:rPr>
          <w:lang w:val="es-AR"/>
        </w:rPr>
      </w:pPr>
      <w:r w:rsidRPr="00FC470D">
        <w:rPr>
          <w:lang w:val="es-AR"/>
        </w:rPr>
        <w:t>c) Proteger la calidad de la enseñanza, la investigación y la gestión;</w:t>
      </w:r>
    </w:p>
    <w:p w14:paraId="0F7BDD4D" w14:textId="77777777" w:rsidR="0020028D" w:rsidRPr="00FC470D" w:rsidRDefault="00771325">
      <w:pPr>
        <w:spacing w:after="60"/>
        <w:ind w:left="425"/>
        <w:jc w:val="both"/>
        <w:rPr>
          <w:lang w:val="es-AR"/>
        </w:rPr>
      </w:pPr>
      <w:r w:rsidRPr="00FC470D">
        <w:rPr>
          <w:lang w:val="es-AR"/>
        </w:rPr>
        <w:t>d) Construir confianza institucional mediante reglas claras, justas y comprensibles;</w:t>
      </w:r>
    </w:p>
    <w:p w14:paraId="1DE58B2C" w14:textId="77777777" w:rsidR="0020028D" w:rsidRPr="00FC470D" w:rsidRDefault="00771325">
      <w:pPr>
        <w:spacing w:after="60"/>
        <w:ind w:left="425"/>
        <w:jc w:val="both"/>
        <w:rPr>
          <w:lang w:val="es-AR"/>
        </w:rPr>
      </w:pPr>
      <w:r w:rsidRPr="00285F23">
        <w:rPr>
          <w:color w:val="000000"/>
          <w:lang w:val="es-AR"/>
        </w:rPr>
        <w:t xml:space="preserve">e) Posicionar a la </w:t>
      </w:r>
      <w:r w:rsidR="00525DE4">
        <w:rPr>
          <w:color w:val="000000"/>
          <w:lang w:val="es-AR"/>
        </w:rPr>
        <w:t>Universidad</w:t>
      </w:r>
      <w:r w:rsidRPr="00285F23">
        <w:rPr>
          <w:color w:val="000000"/>
          <w:lang w:val="es-AR"/>
        </w:rPr>
        <w:t xml:space="preserve"> como universidad que innova con responsabilidad y sentido humanista;</w:t>
      </w:r>
      <w:r w:rsidRPr="00285F23">
        <w:rPr>
          <w:color w:val="000000"/>
          <w:lang w:val="es-AR"/>
        </w:rPr>
        <w:br/>
        <w:t>f) Fortalecer una cultura de derechos digitales en la comunidad universitaria, de modo que el uso de IA respete la libertad de elección informada, la inclusión y la seguridad de las personas en el entorno digital institucional.</w:t>
      </w:r>
    </w:p>
    <w:p w14:paraId="0A18D34E" w14:textId="77777777" w:rsidR="003B7040" w:rsidRPr="00FC470D" w:rsidRDefault="00227D7D">
      <w:pPr>
        <w:spacing w:after="160"/>
        <w:jc w:val="both"/>
        <w:rPr>
          <w:lang w:val="es-AR"/>
        </w:rPr>
      </w:pPr>
      <w:r w:rsidRPr="00FC470D">
        <w:rPr>
          <w:lang w:val="es-AR"/>
        </w:rPr>
        <w:t>Sin perjuicio de este Marco, las Facultades, Institutos, Escuelas y dependencias podrán desarrollar guías y planes de implementación específicos, coherentes con estos principios, adaptados a sus disciplinas y modalidades, bajo coordinación del Observatorio de Inteligencia Artificial y aprobación de la autoridad competente. Dichas guías no podrán ser más permisivas que este Marco en lo que aquí se prohíbe o se condiciona de modo general. Constituye ejemplo de este desarrollo, entre otros posibles, la Resolución N° 719-FE-2026 de la Facultad de Educación, que aprueba su Guía para el uso ético y responsable de la IAG, sin alterar el carácter general ni el espíritu del presente Marco.</w:t>
      </w:r>
    </w:p>
    <w:p w14:paraId="756F1347" w14:textId="77777777" w:rsidR="0020028D" w:rsidRPr="00FC470D" w:rsidRDefault="00771325">
      <w:pPr>
        <w:pStyle w:val="Ttulo1"/>
        <w:spacing w:before="320" w:after="120"/>
        <w:rPr>
          <w:lang w:val="es-AR"/>
        </w:rPr>
      </w:pPr>
      <w:bookmarkStart w:id="28" w:name="cap_capítulo_iii"/>
      <w:bookmarkStart w:id="29" w:name="_Toc237691392"/>
      <w:r w:rsidRPr="00FC470D">
        <w:rPr>
          <w:rFonts w:ascii="Times New Roman" w:eastAsia="Times New Roman" w:hAnsi="Times New Roman"/>
          <w:lang w:val="es-AR"/>
        </w:rPr>
        <w:t>CAPÍTULO III. GOBERNANZA INSTITUCIONAL DE LA INTELIGENCIA ARTIFICIAL</w:t>
      </w:r>
      <w:bookmarkEnd w:id="28"/>
      <w:bookmarkEnd w:id="29"/>
    </w:p>
    <w:p w14:paraId="4143709F" w14:textId="77777777" w:rsidR="0020028D" w:rsidRPr="00FC470D" w:rsidRDefault="00771325">
      <w:pPr>
        <w:pStyle w:val="Ttulo2"/>
        <w:spacing w:before="240" w:after="120"/>
        <w:rPr>
          <w:lang w:val="es-AR"/>
        </w:rPr>
      </w:pPr>
      <w:bookmarkStart w:id="30" w:name="art_artículo_13_modelo_de_gobernanza"/>
      <w:bookmarkStart w:id="31" w:name="_Toc237691393"/>
      <w:r w:rsidRPr="00FC470D">
        <w:rPr>
          <w:rFonts w:ascii="Times New Roman" w:eastAsia="Times New Roman" w:hAnsi="Times New Roman"/>
          <w:lang w:val="es-AR"/>
        </w:rPr>
        <w:t>Artículo 13°. Modelo de gobernanza</w:t>
      </w:r>
      <w:bookmarkEnd w:id="30"/>
      <w:bookmarkEnd w:id="31"/>
    </w:p>
    <w:p w14:paraId="534457E8" w14:textId="77777777" w:rsidR="0020028D" w:rsidRPr="00FC470D" w:rsidRDefault="00771325">
      <w:pPr>
        <w:spacing w:after="160"/>
        <w:jc w:val="both"/>
        <w:rPr>
          <w:lang w:val="es-AR"/>
        </w:rPr>
      </w:pPr>
      <w:r w:rsidRPr="00FC470D">
        <w:rPr>
          <w:lang w:val="es-AR"/>
        </w:rPr>
        <w:t xml:space="preserve">La gobernanza de la Inteligencia Artificial en la Universidad Católica de Cuyo se organiza como un sistema institucional </w:t>
      </w:r>
      <w:r w:rsidRPr="00FC470D">
        <w:rPr>
          <w:b/>
          <w:lang w:val="es-AR"/>
        </w:rPr>
        <w:t>transversal, coordinado y con responsabilidad humana explícita</w:t>
      </w:r>
      <w:r w:rsidRPr="00FC470D">
        <w:rPr>
          <w:lang w:val="es-AR"/>
        </w:rPr>
        <w:t>, orientado a asegurar que la adopción y el uso de la IA sean éticos, trazables, proporcionales y coherentes con la identidad universitaria.</w:t>
      </w:r>
    </w:p>
    <w:p w14:paraId="7FED3871" w14:textId="77777777" w:rsidR="0020028D" w:rsidRPr="00FC470D" w:rsidRDefault="00771325">
      <w:pPr>
        <w:spacing w:after="160"/>
        <w:jc w:val="both"/>
        <w:rPr>
          <w:lang w:val="es-AR"/>
        </w:rPr>
      </w:pPr>
      <w:r w:rsidRPr="00FC470D">
        <w:rPr>
          <w:lang w:val="es-AR"/>
        </w:rPr>
        <w:t>Dicho modelo se estructura sobre cuatro pilares:</w:t>
      </w:r>
    </w:p>
    <w:p w14:paraId="4A9B4D19" w14:textId="77777777" w:rsidR="0020028D" w:rsidRPr="00FC470D" w:rsidRDefault="00771325">
      <w:pPr>
        <w:spacing w:after="60"/>
        <w:ind w:left="425"/>
        <w:jc w:val="both"/>
        <w:rPr>
          <w:lang w:val="es-AR"/>
        </w:rPr>
      </w:pPr>
      <w:r w:rsidRPr="00FC470D">
        <w:rPr>
          <w:lang w:val="es-AR"/>
        </w:rPr>
        <w:t xml:space="preserve">a) </w:t>
      </w:r>
      <w:r w:rsidRPr="00FC470D">
        <w:rPr>
          <w:b/>
          <w:lang w:val="es-AR"/>
        </w:rPr>
        <w:t>Autoridad institucional</w:t>
      </w:r>
      <w:r w:rsidRPr="00FC470D">
        <w:rPr>
          <w:lang w:val="es-AR"/>
        </w:rPr>
        <w:t>, para decidir y aprobar;</w:t>
      </w:r>
    </w:p>
    <w:p w14:paraId="42E99046" w14:textId="77777777" w:rsidR="0020028D" w:rsidRPr="00FC470D" w:rsidRDefault="00771325">
      <w:pPr>
        <w:spacing w:after="60"/>
        <w:ind w:left="425"/>
        <w:jc w:val="both"/>
        <w:rPr>
          <w:lang w:val="es-AR"/>
        </w:rPr>
      </w:pPr>
      <w:r w:rsidRPr="00FC470D">
        <w:rPr>
          <w:lang w:val="es-AR"/>
        </w:rPr>
        <w:t xml:space="preserve">b) </w:t>
      </w:r>
      <w:r w:rsidRPr="00FC470D">
        <w:rPr>
          <w:b/>
          <w:lang w:val="es-AR"/>
        </w:rPr>
        <w:t>Articulación técnica y ética</w:t>
      </w:r>
      <w:r w:rsidRPr="00FC470D">
        <w:rPr>
          <w:lang w:val="es-AR"/>
        </w:rPr>
        <w:t>, para orientar, evaluar y proponer;</w:t>
      </w:r>
    </w:p>
    <w:p w14:paraId="15509F41" w14:textId="77777777" w:rsidR="0020028D" w:rsidRPr="00FC470D" w:rsidRDefault="00771325">
      <w:pPr>
        <w:spacing w:after="60"/>
        <w:ind w:left="425"/>
        <w:jc w:val="both"/>
        <w:rPr>
          <w:lang w:val="es-AR"/>
        </w:rPr>
      </w:pPr>
      <w:r w:rsidRPr="00FC470D">
        <w:rPr>
          <w:lang w:val="es-AR"/>
        </w:rPr>
        <w:t xml:space="preserve">c) </w:t>
      </w:r>
      <w:r w:rsidRPr="00FC470D">
        <w:rPr>
          <w:b/>
          <w:lang w:val="es-AR"/>
        </w:rPr>
        <w:t>Ejecución académica y administrativa</w:t>
      </w:r>
      <w:r w:rsidRPr="00FC470D">
        <w:rPr>
          <w:lang w:val="es-AR"/>
        </w:rPr>
        <w:t>, para aplicar criterios en cada unidad;</w:t>
      </w:r>
    </w:p>
    <w:p w14:paraId="50FA4193" w14:textId="77777777" w:rsidR="0020028D" w:rsidRPr="00FC470D" w:rsidRDefault="00771325">
      <w:pPr>
        <w:spacing w:after="60"/>
        <w:ind w:left="425"/>
        <w:jc w:val="both"/>
        <w:rPr>
          <w:lang w:val="es-AR"/>
        </w:rPr>
      </w:pPr>
      <w:r w:rsidRPr="00FC470D">
        <w:rPr>
          <w:lang w:val="es-AR"/>
        </w:rPr>
        <w:t xml:space="preserve">d) </w:t>
      </w:r>
      <w:r w:rsidRPr="00FC470D">
        <w:rPr>
          <w:b/>
          <w:lang w:val="es-AR"/>
        </w:rPr>
        <w:t>Aprendizaje institucional</w:t>
      </w:r>
      <w:r w:rsidRPr="00FC470D">
        <w:rPr>
          <w:lang w:val="es-AR"/>
        </w:rPr>
        <w:t>, para registrar, revisar y mejorar continuamente las prácticas.</w:t>
      </w:r>
    </w:p>
    <w:p w14:paraId="2BB290C0" w14:textId="77777777" w:rsidR="0020028D" w:rsidRPr="00FC470D" w:rsidRDefault="00771325">
      <w:pPr>
        <w:spacing w:after="160"/>
        <w:jc w:val="both"/>
        <w:rPr>
          <w:lang w:val="es-AR"/>
        </w:rPr>
      </w:pPr>
      <w:r w:rsidRPr="00FC470D">
        <w:rPr>
          <w:lang w:val="es-AR"/>
        </w:rPr>
        <w:lastRenderedPageBreak/>
        <w:t xml:space="preserve">La pregunta institucional rectora no es únicamente </w:t>
      </w:r>
      <w:r w:rsidRPr="00FC470D">
        <w:rPr>
          <w:i/>
          <w:lang w:val="es-AR"/>
        </w:rPr>
        <w:t>si</w:t>
      </w:r>
      <w:r w:rsidRPr="00FC470D">
        <w:rPr>
          <w:lang w:val="es-AR"/>
        </w:rPr>
        <w:t xml:space="preserve"> utilizar IA, sino </w:t>
      </w:r>
      <w:r w:rsidRPr="00FC470D">
        <w:rPr>
          <w:b/>
          <w:lang w:val="es-AR"/>
        </w:rPr>
        <w:t>cómo, para qué, con qué límites y bajo qué responsabilidad humana</w:t>
      </w:r>
      <w:r w:rsidRPr="00FC470D">
        <w:rPr>
          <w:lang w:val="es-AR"/>
        </w:rPr>
        <w:t xml:space="preserve"> se la incorpora a las decisiones universitarias.</w:t>
      </w:r>
    </w:p>
    <w:p w14:paraId="7C67E240" w14:textId="77777777" w:rsidR="0020028D" w:rsidRPr="00FC470D" w:rsidRDefault="00771325">
      <w:pPr>
        <w:pStyle w:val="Ttulo2"/>
        <w:spacing w:before="240" w:after="120"/>
        <w:rPr>
          <w:lang w:val="es-AR"/>
        </w:rPr>
      </w:pPr>
      <w:bookmarkStart w:id="32" w:name="art_artículo_14_órganos_competentes_y_ro"/>
      <w:bookmarkStart w:id="33" w:name="_Toc237691394"/>
      <w:r w:rsidRPr="00FC470D">
        <w:rPr>
          <w:rFonts w:ascii="Times New Roman" w:eastAsia="Times New Roman" w:hAnsi="Times New Roman"/>
          <w:lang w:val="es-AR"/>
        </w:rPr>
        <w:t>Artículo 14°. Órganos competentes y roles</w:t>
      </w:r>
      <w:bookmarkEnd w:id="32"/>
      <w:bookmarkEnd w:id="33"/>
    </w:p>
    <w:p w14:paraId="385F9C8C" w14:textId="77777777" w:rsidR="0020028D" w:rsidRPr="00FC470D" w:rsidRDefault="00771325">
      <w:pPr>
        <w:keepNext/>
        <w:spacing w:before="160" w:after="80"/>
        <w:rPr>
          <w:lang w:val="es-AR"/>
        </w:rPr>
      </w:pPr>
      <w:r w:rsidRPr="00FC470D">
        <w:rPr>
          <w:b/>
          <w:lang w:val="es-AR"/>
        </w:rPr>
        <w:t>14.1. Consejo Superior</w:t>
      </w:r>
    </w:p>
    <w:p w14:paraId="470584E5" w14:textId="77777777" w:rsidR="0020028D" w:rsidRPr="00FC470D" w:rsidRDefault="00771325">
      <w:pPr>
        <w:spacing w:after="160"/>
        <w:jc w:val="both"/>
        <w:rPr>
          <w:lang w:val="es-AR"/>
        </w:rPr>
      </w:pPr>
      <w:r w:rsidRPr="00FC470D">
        <w:rPr>
          <w:lang w:val="es-AR"/>
        </w:rPr>
        <w:t>Compete al Consejo Superior, en el marco de sus atribuciones estatutarias:</w:t>
      </w:r>
    </w:p>
    <w:p w14:paraId="39C81D75" w14:textId="77777777" w:rsidR="0020028D" w:rsidRPr="00FC470D" w:rsidRDefault="00771325">
      <w:pPr>
        <w:spacing w:after="60"/>
        <w:ind w:left="425"/>
        <w:jc w:val="both"/>
        <w:rPr>
          <w:lang w:val="es-AR"/>
        </w:rPr>
      </w:pPr>
      <w:r w:rsidRPr="00FC470D">
        <w:rPr>
          <w:lang w:val="es-AR"/>
        </w:rPr>
        <w:t>a) Aprobar el presente Marco y sus modificaciones sustanciales;</w:t>
      </w:r>
    </w:p>
    <w:p w14:paraId="4D1EEA4B" w14:textId="77777777" w:rsidR="0020028D" w:rsidRPr="00FC470D" w:rsidRDefault="00771325">
      <w:pPr>
        <w:spacing w:after="60"/>
        <w:ind w:left="425"/>
        <w:jc w:val="both"/>
        <w:rPr>
          <w:lang w:val="es-AR"/>
        </w:rPr>
      </w:pPr>
      <w:r w:rsidRPr="00FC470D">
        <w:rPr>
          <w:lang w:val="es-AR"/>
        </w:rPr>
        <w:t>b) Dictar o aprobar normas complementarias de alcance general sobre IA;</w:t>
      </w:r>
    </w:p>
    <w:p w14:paraId="360F2274" w14:textId="77777777" w:rsidR="0020028D" w:rsidRPr="00FC470D" w:rsidRDefault="00771325">
      <w:pPr>
        <w:spacing w:after="60"/>
        <w:ind w:left="425"/>
        <w:jc w:val="both"/>
        <w:rPr>
          <w:lang w:val="es-AR"/>
        </w:rPr>
      </w:pPr>
      <w:r w:rsidRPr="00FC470D">
        <w:rPr>
          <w:lang w:val="es-AR"/>
        </w:rPr>
        <w:t>c) Tomar conocimiento de informes institucionales relevantes sobre riesgos, avances y cumplimiento;</w:t>
      </w:r>
    </w:p>
    <w:p w14:paraId="7DA9827F" w14:textId="77777777" w:rsidR="0020028D" w:rsidRPr="00FC470D" w:rsidRDefault="00771325">
      <w:pPr>
        <w:spacing w:after="60"/>
        <w:ind w:left="425"/>
        <w:jc w:val="both"/>
        <w:rPr>
          <w:lang w:val="es-AR"/>
        </w:rPr>
      </w:pPr>
      <w:r w:rsidRPr="00FC470D">
        <w:rPr>
          <w:lang w:val="es-AR"/>
        </w:rPr>
        <w:t>d) Resolver, cuando corresponda, cuestiones de política universitaria vinculadas a la IA que excedan la gestión ordinaria.</w:t>
      </w:r>
    </w:p>
    <w:p w14:paraId="6B00317A" w14:textId="77777777" w:rsidR="0020028D" w:rsidRPr="00FC470D" w:rsidRDefault="00771325">
      <w:pPr>
        <w:keepNext/>
        <w:spacing w:before="160" w:after="80"/>
        <w:rPr>
          <w:lang w:val="es-AR"/>
        </w:rPr>
      </w:pPr>
      <w:r w:rsidRPr="00FC470D">
        <w:rPr>
          <w:b/>
          <w:lang w:val="es-AR"/>
        </w:rPr>
        <w:t>14.2. Rectorado</w:t>
      </w:r>
    </w:p>
    <w:p w14:paraId="01771261" w14:textId="77777777" w:rsidR="0020028D" w:rsidRPr="00FC470D" w:rsidRDefault="00771325">
      <w:pPr>
        <w:spacing w:after="160"/>
        <w:jc w:val="both"/>
        <w:rPr>
          <w:lang w:val="es-AR"/>
        </w:rPr>
      </w:pPr>
      <w:r w:rsidRPr="00FC470D">
        <w:rPr>
          <w:lang w:val="es-AR"/>
        </w:rPr>
        <w:t>Compete al Rectorado:</w:t>
      </w:r>
    </w:p>
    <w:p w14:paraId="5008CCDC" w14:textId="77777777" w:rsidR="0020028D" w:rsidRPr="00FC470D" w:rsidRDefault="00771325">
      <w:pPr>
        <w:spacing w:after="60"/>
        <w:ind w:left="425"/>
        <w:jc w:val="both"/>
        <w:rPr>
          <w:lang w:val="es-AR"/>
        </w:rPr>
      </w:pPr>
      <w:r w:rsidRPr="00FC470D">
        <w:rPr>
          <w:lang w:val="es-AR"/>
        </w:rPr>
        <w:t>a) Impulsar la implementación institucional del Marco en todas las sedes y unidades;</w:t>
      </w:r>
    </w:p>
    <w:p w14:paraId="7CA7E18C" w14:textId="77777777" w:rsidR="0020028D" w:rsidRPr="00FC470D" w:rsidRDefault="00771325">
      <w:pPr>
        <w:spacing w:after="60"/>
        <w:ind w:left="425"/>
        <w:jc w:val="both"/>
        <w:rPr>
          <w:lang w:val="es-AR"/>
        </w:rPr>
      </w:pPr>
      <w:r w:rsidRPr="00FC470D">
        <w:rPr>
          <w:lang w:val="es-AR"/>
        </w:rPr>
        <w:t>b) Asegurar la transversalidad de la gobernanza de la IA y evitar su fragmentación;</w:t>
      </w:r>
    </w:p>
    <w:p w14:paraId="4F84A40E" w14:textId="77777777" w:rsidR="0020028D" w:rsidRPr="00FC470D" w:rsidRDefault="00771325">
      <w:pPr>
        <w:spacing w:after="60"/>
        <w:ind w:left="425"/>
        <w:jc w:val="both"/>
        <w:rPr>
          <w:lang w:val="es-AR"/>
        </w:rPr>
      </w:pPr>
      <w:r w:rsidRPr="00FC470D">
        <w:rPr>
          <w:lang w:val="es-AR"/>
        </w:rPr>
        <w:t>c) Supervisar al Observatorio de Inteligencia Artificial, de conformidad con la Resolución N° 741-CS-2025;</w:t>
      </w:r>
    </w:p>
    <w:p w14:paraId="2E969204" w14:textId="77777777" w:rsidR="0020028D" w:rsidRPr="00FC470D" w:rsidRDefault="00771325">
      <w:pPr>
        <w:spacing w:after="60"/>
        <w:ind w:left="425"/>
        <w:jc w:val="both"/>
        <w:rPr>
          <w:lang w:val="es-AR"/>
        </w:rPr>
      </w:pPr>
      <w:r w:rsidRPr="00FC470D">
        <w:rPr>
          <w:lang w:val="es-AR"/>
        </w:rPr>
        <w:t>d) Autorizar, cuando corresponda, el despliegue de sistemas de IA institucionales de alto impacto o alto riesgo;</w:t>
      </w:r>
    </w:p>
    <w:p w14:paraId="616C70A1" w14:textId="77777777" w:rsidR="0020028D" w:rsidRPr="00FC470D" w:rsidRDefault="00771325">
      <w:pPr>
        <w:spacing w:after="60"/>
        <w:ind w:left="425"/>
        <w:jc w:val="both"/>
        <w:rPr>
          <w:lang w:val="es-AR"/>
        </w:rPr>
      </w:pPr>
      <w:r w:rsidRPr="00FC470D">
        <w:rPr>
          <w:lang w:val="es-AR"/>
        </w:rPr>
        <w:t>e) Requerir informes, auditorías éticas o medidas correctivas a las áreas competentes.</w:t>
      </w:r>
    </w:p>
    <w:p w14:paraId="1829ADC7" w14:textId="77777777" w:rsidR="0020028D" w:rsidRPr="00FC470D" w:rsidRDefault="00771325">
      <w:pPr>
        <w:keepNext/>
        <w:spacing w:before="160" w:after="80"/>
        <w:rPr>
          <w:lang w:val="es-AR"/>
        </w:rPr>
      </w:pPr>
      <w:r w:rsidRPr="00FC470D">
        <w:rPr>
          <w:b/>
          <w:lang w:val="es-AR"/>
        </w:rPr>
        <w:t xml:space="preserve">14.3. Observatorio de Inteligencia Artificial de la </w:t>
      </w:r>
      <w:r w:rsidR="00525DE4">
        <w:rPr>
          <w:b/>
          <w:lang w:val="es-AR"/>
        </w:rPr>
        <w:t>Universidad</w:t>
      </w:r>
    </w:p>
    <w:p w14:paraId="11FC643E" w14:textId="77777777" w:rsidR="0020028D" w:rsidRPr="00FC470D" w:rsidRDefault="00771325">
      <w:pPr>
        <w:spacing w:after="160"/>
        <w:jc w:val="both"/>
        <w:rPr>
          <w:lang w:val="es-AR"/>
        </w:rPr>
      </w:pPr>
      <w:r w:rsidRPr="00FC470D">
        <w:rPr>
          <w:lang w:val="es-AR"/>
        </w:rPr>
        <w:t xml:space="preserve">El Observatorio, con dependencia del Rectorado, actúa como instancia de </w:t>
      </w:r>
      <w:r w:rsidRPr="00FC470D">
        <w:rPr>
          <w:b/>
          <w:lang w:val="es-AR"/>
        </w:rPr>
        <w:t>articulación, orientación, producción de conocimiento y acompañamiento técnico-ético</w:t>
      </w:r>
      <w:r w:rsidRPr="00FC470D">
        <w:rPr>
          <w:lang w:val="es-AR"/>
        </w:rPr>
        <w:t xml:space="preserve"> en materia de IA.</w:t>
      </w:r>
    </w:p>
    <w:p w14:paraId="1A9E53CD" w14:textId="77777777" w:rsidR="0020028D" w:rsidRPr="00FC470D" w:rsidRDefault="00771325">
      <w:pPr>
        <w:spacing w:after="160"/>
        <w:jc w:val="both"/>
        <w:rPr>
          <w:lang w:val="es-AR"/>
        </w:rPr>
      </w:pPr>
      <w:r w:rsidRPr="00FC470D">
        <w:rPr>
          <w:lang w:val="es-AR"/>
        </w:rPr>
        <w:t>Sin perjuicio de las facultades de los órganos de gobierno, le corresponde especialmente:</w:t>
      </w:r>
    </w:p>
    <w:p w14:paraId="47019891" w14:textId="77777777" w:rsidR="0020028D" w:rsidRPr="00FC470D" w:rsidRDefault="00771325">
      <w:pPr>
        <w:spacing w:after="60"/>
        <w:ind w:left="425"/>
        <w:jc w:val="both"/>
        <w:rPr>
          <w:lang w:val="es-AR"/>
        </w:rPr>
      </w:pPr>
      <w:r w:rsidRPr="00FC470D">
        <w:rPr>
          <w:lang w:val="es-AR"/>
        </w:rPr>
        <w:t>a) Proponer lineamientos, guías, protocolos y actualizaciones del presente Marco;</w:t>
      </w:r>
    </w:p>
    <w:p w14:paraId="2346DC40" w14:textId="77777777" w:rsidR="0020028D" w:rsidRPr="00FC470D" w:rsidRDefault="00771325">
      <w:pPr>
        <w:spacing w:after="60"/>
        <w:ind w:left="425"/>
        <w:jc w:val="both"/>
        <w:rPr>
          <w:lang w:val="es-AR"/>
        </w:rPr>
      </w:pPr>
      <w:r w:rsidRPr="00FC470D">
        <w:rPr>
          <w:lang w:val="es-AR"/>
        </w:rPr>
        <w:t xml:space="preserve">b) Elaborar y mantener el </w:t>
      </w:r>
      <w:r w:rsidRPr="00FC470D">
        <w:rPr>
          <w:b/>
          <w:lang w:val="es-AR"/>
        </w:rPr>
        <w:t>Mapa institucional de decisiones humano-algorítmicas</w:t>
      </w:r>
      <w:r w:rsidRPr="00FC470D">
        <w:rPr>
          <w:lang w:val="es-AR"/>
        </w:rPr>
        <w:t>;</w:t>
      </w:r>
    </w:p>
    <w:p w14:paraId="707C5A77" w14:textId="77777777" w:rsidR="0020028D" w:rsidRPr="00FC470D" w:rsidRDefault="00771325">
      <w:pPr>
        <w:spacing w:after="60"/>
        <w:ind w:left="425"/>
        <w:jc w:val="both"/>
        <w:rPr>
          <w:lang w:val="es-AR"/>
        </w:rPr>
      </w:pPr>
      <w:r w:rsidRPr="00FC470D">
        <w:rPr>
          <w:lang w:val="es-AR"/>
        </w:rPr>
        <w:t>c) Asesorar a unidades académicas y áreas de gestión sobre usos, riesgos y buenas prácticas;</w:t>
      </w:r>
    </w:p>
    <w:p w14:paraId="6DA7718D" w14:textId="77777777" w:rsidR="0020028D" w:rsidRPr="00FC470D" w:rsidRDefault="00771325">
      <w:pPr>
        <w:spacing w:after="60"/>
        <w:ind w:left="425"/>
        <w:jc w:val="both"/>
        <w:rPr>
          <w:lang w:val="es-AR"/>
        </w:rPr>
      </w:pPr>
      <w:r w:rsidRPr="00FC470D">
        <w:rPr>
          <w:lang w:val="es-AR"/>
        </w:rPr>
        <w:t>d) Promover formación, alfabetización y cultura institucional de uso responsable de la IA;</w:t>
      </w:r>
    </w:p>
    <w:p w14:paraId="4BBC24D5" w14:textId="77777777" w:rsidR="0020028D" w:rsidRPr="00FC470D" w:rsidRDefault="00771325">
      <w:pPr>
        <w:spacing w:after="60"/>
        <w:ind w:left="425"/>
        <w:jc w:val="both"/>
        <w:rPr>
          <w:lang w:val="es-AR"/>
        </w:rPr>
      </w:pPr>
      <w:r w:rsidRPr="00FC470D">
        <w:rPr>
          <w:lang w:val="es-AR"/>
        </w:rPr>
        <w:t>e) Contribuir a la evaluación de impacto ético, pedagógico, social y técnico de sistemas de IA;</w:t>
      </w:r>
    </w:p>
    <w:p w14:paraId="0BDDEDE7" w14:textId="77777777" w:rsidR="0020028D" w:rsidRPr="00FC470D" w:rsidRDefault="00771325">
      <w:pPr>
        <w:spacing w:after="60"/>
        <w:ind w:left="425"/>
        <w:jc w:val="both"/>
        <w:rPr>
          <w:lang w:val="es-AR"/>
        </w:rPr>
      </w:pPr>
      <w:r w:rsidRPr="00FC470D">
        <w:rPr>
          <w:lang w:val="es-AR"/>
        </w:rPr>
        <w:t>f) Sistematizar evidencia, casos de uso y recomendaciones para la mejora continua;</w:t>
      </w:r>
    </w:p>
    <w:p w14:paraId="5BFC6752" w14:textId="77777777" w:rsidR="0020028D" w:rsidRPr="00FC470D" w:rsidRDefault="00771325">
      <w:pPr>
        <w:spacing w:after="60"/>
        <w:ind w:left="425"/>
        <w:jc w:val="both"/>
        <w:rPr>
          <w:lang w:val="es-AR"/>
        </w:rPr>
      </w:pPr>
      <w:r w:rsidRPr="00FC470D">
        <w:rPr>
          <w:lang w:val="es-AR"/>
        </w:rPr>
        <w:lastRenderedPageBreak/>
        <w:t>g) Facilitar el diálogo interdisciplinario entre ciencia, tecnología, ética, derecho, educación y teología.</w:t>
      </w:r>
    </w:p>
    <w:p w14:paraId="7D149BAA" w14:textId="77777777" w:rsidR="0020028D" w:rsidRPr="00FC470D" w:rsidRDefault="00771325">
      <w:pPr>
        <w:spacing w:after="160"/>
        <w:jc w:val="both"/>
        <w:rPr>
          <w:lang w:val="es-AR"/>
        </w:rPr>
      </w:pPr>
      <w:r w:rsidRPr="00FC470D">
        <w:rPr>
          <w:lang w:val="es-AR"/>
        </w:rPr>
        <w:t xml:space="preserve">El Observatorio </w:t>
      </w:r>
      <w:r w:rsidRPr="00FC470D">
        <w:rPr>
          <w:b/>
          <w:lang w:val="es-AR"/>
        </w:rPr>
        <w:t>no sustituye</w:t>
      </w:r>
      <w:r w:rsidRPr="00FC470D">
        <w:rPr>
          <w:lang w:val="es-AR"/>
        </w:rPr>
        <w:t xml:space="preserve"> las competencias de Decanos, Secretarías, áreas de TIC ni órganos disciplinarios; las articula y fortalece.</w:t>
      </w:r>
    </w:p>
    <w:p w14:paraId="1AA4B1A9" w14:textId="77777777" w:rsidR="0020028D" w:rsidRPr="00FC470D" w:rsidRDefault="00771325">
      <w:pPr>
        <w:keepNext/>
        <w:spacing w:before="160" w:after="80"/>
        <w:rPr>
          <w:lang w:val="es-AR"/>
        </w:rPr>
      </w:pPr>
      <w:r w:rsidRPr="00FC470D">
        <w:rPr>
          <w:b/>
          <w:lang w:val="es-AR"/>
        </w:rPr>
        <w:t>14.4. Unidades Académicas y autoridades de gestión académica</w:t>
      </w:r>
    </w:p>
    <w:p w14:paraId="3B405F43" w14:textId="77777777" w:rsidR="0020028D" w:rsidRPr="00FC470D" w:rsidRDefault="00771325">
      <w:pPr>
        <w:spacing w:after="160"/>
        <w:jc w:val="both"/>
        <w:rPr>
          <w:lang w:val="es-AR"/>
        </w:rPr>
      </w:pPr>
      <w:r w:rsidRPr="00FC470D">
        <w:rPr>
          <w:lang w:val="es-AR"/>
        </w:rPr>
        <w:t>Compete a Facultades, Escuelas, Institutos, Decanatos, Secretarías Académicas y direcciones de carrera:</w:t>
      </w:r>
    </w:p>
    <w:p w14:paraId="2F935007" w14:textId="77777777" w:rsidR="0020028D" w:rsidRPr="00FC470D" w:rsidRDefault="00771325">
      <w:pPr>
        <w:spacing w:after="60"/>
        <w:ind w:left="425"/>
        <w:jc w:val="both"/>
        <w:rPr>
          <w:lang w:val="es-AR"/>
        </w:rPr>
      </w:pPr>
      <w:r w:rsidRPr="00FC470D">
        <w:rPr>
          <w:lang w:val="es-AR"/>
        </w:rPr>
        <w:t>a) Aplicar el Marco en sus ámbitos de competencia;</w:t>
      </w:r>
    </w:p>
    <w:p w14:paraId="4171E958" w14:textId="77777777" w:rsidR="0020028D" w:rsidRPr="00FC470D" w:rsidRDefault="00771325">
      <w:pPr>
        <w:spacing w:after="60"/>
        <w:ind w:left="425"/>
        <w:jc w:val="both"/>
        <w:rPr>
          <w:lang w:val="es-AR"/>
        </w:rPr>
      </w:pPr>
      <w:r w:rsidRPr="00FC470D">
        <w:rPr>
          <w:lang w:val="es-AR"/>
        </w:rPr>
        <w:t>b) Definir, cuando corresponda, criterios específicos de uso de IA por asignatura, carrera o tipo de evaluación, respetando este Marco;</w:t>
      </w:r>
    </w:p>
    <w:p w14:paraId="4A11B5C7" w14:textId="77777777" w:rsidR="0020028D" w:rsidRPr="00FC470D" w:rsidRDefault="00771325">
      <w:pPr>
        <w:spacing w:after="60"/>
        <w:ind w:left="425"/>
        <w:jc w:val="both"/>
        <w:rPr>
          <w:lang w:val="es-AR"/>
        </w:rPr>
      </w:pPr>
      <w:r w:rsidRPr="00FC470D">
        <w:rPr>
          <w:lang w:val="es-AR"/>
        </w:rPr>
        <w:t>c) Garantizar transparencia e integridad académica en actividades de enseñanza, aprendizaje e investigación;</w:t>
      </w:r>
    </w:p>
    <w:p w14:paraId="247760D9" w14:textId="77777777" w:rsidR="0020028D" w:rsidRPr="00FC470D" w:rsidRDefault="00771325">
      <w:pPr>
        <w:spacing w:after="60"/>
        <w:ind w:left="425"/>
        <w:jc w:val="both"/>
        <w:rPr>
          <w:lang w:val="es-AR"/>
        </w:rPr>
      </w:pPr>
      <w:r w:rsidRPr="00FC470D">
        <w:rPr>
          <w:lang w:val="es-AR"/>
        </w:rPr>
        <w:t>d) Informar al Observatorio y al Rectorado sobre usos institucionales relevantes, incidentes o zonas grises;</w:t>
      </w:r>
    </w:p>
    <w:p w14:paraId="12CB183C" w14:textId="77777777" w:rsidR="0020028D" w:rsidRPr="00FC470D" w:rsidRDefault="00771325">
      <w:pPr>
        <w:spacing w:after="60"/>
        <w:ind w:left="425"/>
        <w:jc w:val="both"/>
        <w:rPr>
          <w:lang w:val="es-AR"/>
        </w:rPr>
      </w:pPr>
      <w:r w:rsidRPr="00FC470D">
        <w:rPr>
          <w:lang w:val="es-AR"/>
        </w:rPr>
        <w:t>e) Asegurar que las decisiones académicas de impacto no se deleguen indebidamente a sistemas algorítmicos.</w:t>
      </w:r>
    </w:p>
    <w:p w14:paraId="146D8081" w14:textId="77777777" w:rsidR="0020028D" w:rsidRPr="00FC470D" w:rsidRDefault="00771325">
      <w:pPr>
        <w:keepNext/>
        <w:spacing w:before="160" w:after="80"/>
        <w:rPr>
          <w:lang w:val="es-AR"/>
        </w:rPr>
      </w:pPr>
      <w:r w:rsidRPr="00FC470D">
        <w:rPr>
          <w:b/>
          <w:lang w:val="es-AR"/>
        </w:rPr>
        <w:t>14.5. Áreas de Tecnologías de la Información y sistemas</w:t>
      </w:r>
    </w:p>
    <w:p w14:paraId="47E78C03" w14:textId="77777777" w:rsidR="0020028D" w:rsidRPr="00FC470D" w:rsidRDefault="00771325">
      <w:pPr>
        <w:spacing w:after="160"/>
        <w:jc w:val="both"/>
        <w:rPr>
          <w:lang w:val="es-AR"/>
        </w:rPr>
      </w:pPr>
      <w:r w:rsidRPr="00FC470D">
        <w:rPr>
          <w:lang w:val="es-AR"/>
        </w:rPr>
        <w:t>Compete a las áreas de TIC, sistemas e infraestructura digital:</w:t>
      </w:r>
    </w:p>
    <w:p w14:paraId="18F31CF1" w14:textId="77777777" w:rsidR="0020028D" w:rsidRPr="00FC470D" w:rsidRDefault="00771325">
      <w:pPr>
        <w:spacing w:after="60"/>
        <w:ind w:left="425"/>
        <w:jc w:val="both"/>
        <w:rPr>
          <w:lang w:val="es-AR"/>
        </w:rPr>
      </w:pPr>
      <w:r w:rsidRPr="00FC470D">
        <w:rPr>
          <w:lang w:val="es-AR"/>
        </w:rPr>
        <w:t>a) Evaluar aspectos técnicos de seguridad, interoperabilidad, accesos y resguardo de datos;</w:t>
      </w:r>
    </w:p>
    <w:p w14:paraId="41AA18D3" w14:textId="77777777" w:rsidR="0020028D" w:rsidRPr="00FC470D" w:rsidRDefault="00771325">
      <w:pPr>
        <w:spacing w:after="60"/>
        <w:ind w:left="425"/>
        <w:jc w:val="both"/>
        <w:rPr>
          <w:lang w:val="es-AR"/>
        </w:rPr>
      </w:pPr>
      <w:r w:rsidRPr="00FC470D">
        <w:rPr>
          <w:lang w:val="es-AR"/>
        </w:rPr>
        <w:t>b) Participar en la revisión de proveedores, plataformas y sistemas de IA institucionales;</w:t>
      </w:r>
    </w:p>
    <w:p w14:paraId="3587373C" w14:textId="77777777" w:rsidR="0020028D" w:rsidRPr="00FC470D" w:rsidRDefault="00771325">
      <w:pPr>
        <w:spacing w:after="60"/>
        <w:ind w:left="425"/>
        <w:jc w:val="both"/>
        <w:rPr>
          <w:lang w:val="es-AR"/>
        </w:rPr>
      </w:pPr>
      <w:r w:rsidRPr="00FC470D">
        <w:rPr>
          <w:lang w:val="es-AR"/>
        </w:rPr>
        <w:t>c) Implementar controles técnicos compatibles con privacidad, trazabilidad y seguridad;</w:t>
      </w:r>
    </w:p>
    <w:p w14:paraId="1F5ED7CF" w14:textId="77777777" w:rsidR="0020028D" w:rsidRPr="00FC470D" w:rsidRDefault="00771325">
      <w:pPr>
        <w:spacing w:after="60"/>
        <w:ind w:left="425"/>
        <w:jc w:val="both"/>
        <w:rPr>
          <w:lang w:val="es-AR"/>
        </w:rPr>
      </w:pPr>
      <w:r w:rsidRPr="00FC470D">
        <w:rPr>
          <w:lang w:val="es-AR"/>
        </w:rPr>
        <w:t>d) Alertar sobre vulnerabilidades, dependencias críticas o riesgos de ciberseguridad;</w:t>
      </w:r>
    </w:p>
    <w:p w14:paraId="1489DFF7" w14:textId="77777777" w:rsidR="0020028D" w:rsidRPr="00FC470D" w:rsidRDefault="00771325">
      <w:pPr>
        <w:spacing w:after="60"/>
        <w:ind w:left="425"/>
        <w:jc w:val="both"/>
        <w:rPr>
          <w:lang w:val="es-AR"/>
        </w:rPr>
      </w:pPr>
      <w:r w:rsidRPr="00FC470D">
        <w:rPr>
          <w:lang w:val="es-AR"/>
        </w:rPr>
        <w:t>e) Coordinar con el Observatorio y el Rectorado la puesta en marcha o el retiro de herramientas institucionales.</w:t>
      </w:r>
    </w:p>
    <w:p w14:paraId="0861D050" w14:textId="77777777" w:rsidR="0020028D" w:rsidRPr="00FC470D" w:rsidRDefault="00771325">
      <w:pPr>
        <w:keepNext/>
        <w:spacing w:before="160" w:after="80"/>
        <w:rPr>
          <w:lang w:val="es-AR"/>
        </w:rPr>
      </w:pPr>
      <w:r w:rsidRPr="00FC470D">
        <w:rPr>
          <w:b/>
          <w:lang w:val="es-AR"/>
        </w:rPr>
        <w:t>14.6. Secretarías y áreas de gestión</w:t>
      </w:r>
    </w:p>
    <w:p w14:paraId="2B814EC7" w14:textId="77777777" w:rsidR="0020028D" w:rsidRPr="00FC470D" w:rsidRDefault="00771325">
      <w:pPr>
        <w:spacing w:after="160"/>
        <w:jc w:val="both"/>
        <w:rPr>
          <w:lang w:val="es-AR"/>
        </w:rPr>
      </w:pPr>
      <w:r w:rsidRPr="00FC470D">
        <w:rPr>
          <w:lang w:val="es-AR"/>
        </w:rPr>
        <w:t>Las Secretarías y áreas de Investigación, Extensión, Administración, Bienestar Estudiantil, Educación a Distancia, Comunicación y demás dependencias competentes deberán:</w:t>
      </w:r>
    </w:p>
    <w:p w14:paraId="1AB7E73C" w14:textId="77777777" w:rsidR="0020028D" w:rsidRPr="00FC470D" w:rsidRDefault="00771325">
      <w:pPr>
        <w:spacing w:after="60"/>
        <w:ind w:left="425"/>
        <w:jc w:val="both"/>
        <w:rPr>
          <w:lang w:val="es-AR"/>
        </w:rPr>
      </w:pPr>
      <w:r w:rsidRPr="00FC470D">
        <w:rPr>
          <w:lang w:val="es-AR"/>
        </w:rPr>
        <w:t>a) Identificar procesos propios en los que intervenga o pueda intervenir IA;</w:t>
      </w:r>
    </w:p>
    <w:p w14:paraId="1C2EB274" w14:textId="77777777" w:rsidR="0020028D" w:rsidRPr="00FC470D" w:rsidRDefault="00771325">
      <w:pPr>
        <w:spacing w:after="60"/>
        <w:ind w:left="425"/>
        <w:jc w:val="both"/>
        <w:rPr>
          <w:lang w:val="es-AR"/>
        </w:rPr>
      </w:pPr>
      <w:r w:rsidRPr="00FC470D">
        <w:rPr>
          <w:lang w:val="es-AR"/>
        </w:rPr>
        <w:t>b) Aplicar los criterios de grado de delegación y evaluación de riesgo;</w:t>
      </w:r>
    </w:p>
    <w:p w14:paraId="4680D4D2" w14:textId="77777777" w:rsidR="0020028D" w:rsidRPr="00FC470D" w:rsidRDefault="00771325">
      <w:pPr>
        <w:spacing w:after="60"/>
        <w:ind w:left="425"/>
        <w:jc w:val="both"/>
        <w:rPr>
          <w:lang w:val="es-AR"/>
        </w:rPr>
      </w:pPr>
      <w:r w:rsidRPr="00FC470D">
        <w:rPr>
          <w:lang w:val="es-AR"/>
        </w:rPr>
        <w:t>c) Asegurar responsabilidad humana en decisiones que afecten a personas;</w:t>
      </w:r>
    </w:p>
    <w:p w14:paraId="57715D78" w14:textId="77777777" w:rsidR="0020028D" w:rsidRPr="00FC470D" w:rsidRDefault="00771325">
      <w:pPr>
        <w:spacing w:after="60"/>
        <w:ind w:left="425"/>
        <w:jc w:val="both"/>
        <w:rPr>
          <w:lang w:val="es-AR"/>
        </w:rPr>
      </w:pPr>
      <w:r w:rsidRPr="00FC470D">
        <w:rPr>
          <w:lang w:val="es-AR"/>
        </w:rPr>
        <w:t>d) Documentar usos relevantes y colaborar con el mapeo institucional.</w:t>
      </w:r>
    </w:p>
    <w:p w14:paraId="331BB4FD" w14:textId="77777777" w:rsidR="0020028D" w:rsidRPr="00FC470D" w:rsidRDefault="00771325">
      <w:pPr>
        <w:keepNext/>
        <w:spacing w:before="160" w:after="80"/>
        <w:rPr>
          <w:lang w:val="es-AR"/>
        </w:rPr>
      </w:pPr>
      <w:r w:rsidRPr="00FC470D">
        <w:rPr>
          <w:b/>
          <w:lang w:val="es-AR"/>
        </w:rPr>
        <w:lastRenderedPageBreak/>
        <w:t>14.7. Comunidad universitaria</w:t>
      </w:r>
    </w:p>
    <w:p w14:paraId="48FB1312" w14:textId="77777777" w:rsidR="0020028D" w:rsidRPr="00FC470D" w:rsidRDefault="00771325">
      <w:pPr>
        <w:spacing w:after="160"/>
        <w:jc w:val="both"/>
        <w:rPr>
          <w:lang w:val="es-AR"/>
        </w:rPr>
      </w:pPr>
      <w:r w:rsidRPr="00FC470D">
        <w:rPr>
          <w:lang w:val="es-AR"/>
        </w:rPr>
        <w:t>Docentes, estudiantes, investigadores y personal no docente son responsables de:</w:t>
      </w:r>
    </w:p>
    <w:p w14:paraId="6317661D" w14:textId="77777777" w:rsidR="0020028D" w:rsidRPr="00FC470D" w:rsidRDefault="00771325">
      <w:pPr>
        <w:spacing w:after="60"/>
        <w:ind w:left="425"/>
        <w:jc w:val="both"/>
        <w:rPr>
          <w:lang w:val="es-AR"/>
        </w:rPr>
      </w:pPr>
      <w:r w:rsidRPr="00FC470D">
        <w:rPr>
          <w:lang w:val="es-AR"/>
        </w:rPr>
        <w:t>a) Utilizar la IA conforme a este Marco y a las orientaciones específicas de cada actividad;</w:t>
      </w:r>
    </w:p>
    <w:p w14:paraId="13B558CE" w14:textId="77777777" w:rsidR="0020028D" w:rsidRPr="00FC470D" w:rsidRDefault="00771325">
      <w:pPr>
        <w:spacing w:after="60"/>
        <w:ind w:left="425"/>
        <w:jc w:val="both"/>
        <w:rPr>
          <w:lang w:val="es-AR"/>
        </w:rPr>
      </w:pPr>
      <w:r w:rsidRPr="00FC470D">
        <w:rPr>
          <w:lang w:val="es-AR"/>
        </w:rPr>
        <w:t>b) Declarar el uso de IA cuando ello sea exigible;</w:t>
      </w:r>
    </w:p>
    <w:p w14:paraId="2F1C8A63" w14:textId="77777777" w:rsidR="0020028D" w:rsidRPr="00FC470D" w:rsidRDefault="00771325">
      <w:pPr>
        <w:spacing w:after="60"/>
        <w:ind w:left="425"/>
        <w:jc w:val="both"/>
        <w:rPr>
          <w:lang w:val="es-AR"/>
        </w:rPr>
      </w:pPr>
      <w:r w:rsidRPr="00FC470D">
        <w:rPr>
          <w:lang w:val="es-AR"/>
        </w:rPr>
        <w:t>c) No cargar datos personales, confidenciales o sensibles en herramientas no autorizadas, salvo habilitación expresa;</w:t>
      </w:r>
    </w:p>
    <w:p w14:paraId="74F5D09A" w14:textId="77777777" w:rsidR="0020028D" w:rsidRPr="00FC470D" w:rsidRDefault="00771325">
      <w:pPr>
        <w:spacing w:after="60"/>
        <w:ind w:left="425"/>
        <w:jc w:val="both"/>
        <w:rPr>
          <w:lang w:val="es-AR"/>
        </w:rPr>
      </w:pPr>
      <w:r w:rsidRPr="00FC470D">
        <w:rPr>
          <w:lang w:val="es-AR"/>
        </w:rPr>
        <w:t>d) Reportar incidentes, sospechas de sesgo, vulneraciones o usos indebidos por los canales institucionales.</w:t>
      </w:r>
    </w:p>
    <w:p w14:paraId="15509F94" w14:textId="77777777" w:rsidR="0020028D" w:rsidRPr="00FC470D" w:rsidRDefault="00771325">
      <w:pPr>
        <w:pStyle w:val="Ttulo2"/>
        <w:spacing w:before="240" w:after="120"/>
        <w:rPr>
          <w:lang w:val="es-AR"/>
        </w:rPr>
      </w:pPr>
      <w:bookmarkStart w:id="34" w:name="art_artículo_15_responsabilidad_humana_e"/>
      <w:bookmarkStart w:id="35" w:name="_Toc237691395"/>
      <w:r w:rsidRPr="00FC470D">
        <w:rPr>
          <w:rFonts w:ascii="Times New Roman" w:eastAsia="Times New Roman" w:hAnsi="Times New Roman"/>
          <w:lang w:val="es-AR"/>
        </w:rPr>
        <w:t>Artículo 15°. Responsabilidad humana explícita</w:t>
      </w:r>
      <w:bookmarkEnd w:id="34"/>
      <w:bookmarkEnd w:id="35"/>
    </w:p>
    <w:p w14:paraId="5106BF5D" w14:textId="77777777" w:rsidR="0020028D" w:rsidRPr="00FC470D" w:rsidRDefault="00771325">
      <w:pPr>
        <w:spacing w:after="160"/>
        <w:jc w:val="both"/>
        <w:rPr>
          <w:lang w:val="es-AR"/>
        </w:rPr>
      </w:pPr>
      <w:r w:rsidRPr="00FC470D">
        <w:rPr>
          <w:lang w:val="es-AR"/>
        </w:rPr>
        <w:t xml:space="preserve">Toda decisión humano-algorítmica de impacto relevante deberá tener un </w:t>
      </w:r>
      <w:r w:rsidRPr="00FC470D">
        <w:rPr>
          <w:b/>
          <w:lang w:val="es-AR"/>
        </w:rPr>
        <w:t>responsable humano identificable</w:t>
      </w:r>
      <w:r w:rsidRPr="00FC470D">
        <w:rPr>
          <w:lang w:val="es-AR"/>
        </w:rPr>
        <w:t>, con competencia para:</w:t>
      </w:r>
    </w:p>
    <w:p w14:paraId="0AE84162" w14:textId="77777777" w:rsidR="0020028D" w:rsidRPr="00FC470D" w:rsidRDefault="00771325">
      <w:pPr>
        <w:spacing w:after="60"/>
        <w:ind w:left="425"/>
        <w:jc w:val="both"/>
        <w:rPr>
          <w:lang w:val="es-AR"/>
        </w:rPr>
      </w:pPr>
      <w:r w:rsidRPr="00FC470D">
        <w:rPr>
          <w:lang w:val="es-AR"/>
        </w:rPr>
        <w:t>a) Definir la finalidad del uso de la IA;</w:t>
      </w:r>
    </w:p>
    <w:p w14:paraId="0B2103FA" w14:textId="77777777" w:rsidR="0020028D" w:rsidRPr="00FC470D" w:rsidRDefault="00771325">
      <w:pPr>
        <w:spacing w:after="60"/>
        <w:ind w:left="425"/>
        <w:jc w:val="both"/>
        <w:rPr>
          <w:lang w:val="es-AR"/>
        </w:rPr>
      </w:pPr>
      <w:r w:rsidRPr="00FC470D">
        <w:rPr>
          <w:lang w:val="es-AR"/>
        </w:rPr>
        <w:t>b) Validar, ajustar o rechazar la salida del sistema;</w:t>
      </w:r>
    </w:p>
    <w:p w14:paraId="0CA24A37" w14:textId="77777777" w:rsidR="0020028D" w:rsidRPr="00FC470D" w:rsidRDefault="00771325">
      <w:pPr>
        <w:spacing w:after="60"/>
        <w:ind w:left="425"/>
        <w:jc w:val="both"/>
        <w:rPr>
          <w:lang w:val="es-AR"/>
        </w:rPr>
      </w:pPr>
      <w:r w:rsidRPr="00FC470D">
        <w:rPr>
          <w:lang w:val="es-AR"/>
        </w:rPr>
        <w:t>c) Explicar la decisión cuando sea requerido;</w:t>
      </w:r>
    </w:p>
    <w:p w14:paraId="4905E2E4" w14:textId="77777777" w:rsidR="0020028D" w:rsidRPr="00FC470D" w:rsidRDefault="00771325">
      <w:pPr>
        <w:spacing w:after="60"/>
        <w:ind w:left="425"/>
        <w:jc w:val="both"/>
        <w:rPr>
          <w:lang w:val="es-AR"/>
        </w:rPr>
      </w:pPr>
      <w:r w:rsidRPr="00FC470D">
        <w:rPr>
          <w:lang w:val="es-AR"/>
        </w:rPr>
        <w:t>d) Responder institucionalmente por sus efectos.</w:t>
      </w:r>
    </w:p>
    <w:p w14:paraId="01DE268A" w14:textId="77777777" w:rsidR="0020028D" w:rsidRPr="00FC470D" w:rsidRDefault="00771325">
      <w:pPr>
        <w:spacing w:after="160"/>
        <w:jc w:val="both"/>
        <w:rPr>
          <w:lang w:val="es-AR"/>
        </w:rPr>
      </w:pPr>
      <w:r w:rsidRPr="00FC470D">
        <w:rPr>
          <w:lang w:val="es-AR"/>
        </w:rPr>
        <w:t xml:space="preserve">La existencia de una recomendación, puntuación, alerta o contenido generado por IA </w:t>
      </w:r>
      <w:r w:rsidRPr="00FC470D">
        <w:rPr>
          <w:b/>
          <w:lang w:val="es-AR"/>
        </w:rPr>
        <w:t>no exime</w:t>
      </w:r>
      <w:r w:rsidRPr="00FC470D">
        <w:rPr>
          <w:lang w:val="es-AR"/>
        </w:rPr>
        <w:t xml:space="preserve"> de responsabilidad a la autoridad, docente, investigador o área que adopte o ejecute la decisión.</w:t>
      </w:r>
    </w:p>
    <w:p w14:paraId="42792A37" w14:textId="77777777" w:rsidR="0020028D" w:rsidRPr="00FC470D" w:rsidRDefault="00771325">
      <w:pPr>
        <w:pStyle w:val="Ttulo2"/>
        <w:spacing w:before="240" w:after="120"/>
        <w:rPr>
          <w:lang w:val="es-AR"/>
        </w:rPr>
      </w:pPr>
      <w:bookmarkStart w:id="36" w:name="art_artículo_16_grado_de_delegación_de_d"/>
      <w:bookmarkStart w:id="37" w:name="_Toc237691396"/>
      <w:r w:rsidRPr="00FC470D">
        <w:rPr>
          <w:rFonts w:ascii="Times New Roman" w:eastAsia="Times New Roman" w:hAnsi="Times New Roman"/>
          <w:lang w:val="es-AR"/>
        </w:rPr>
        <w:t>Artículo 16°. Grado de delegación de decisiones</w:t>
      </w:r>
      <w:bookmarkEnd w:id="36"/>
      <w:bookmarkEnd w:id="37"/>
    </w:p>
    <w:p w14:paraId="3D554EA8" w14:textId="77777777" w:rsidR="0020028D" w:rsidRPr="00FC470D" w:rsidRDefault="00771325">
      <w:pPr>
        <w:spacing w:after="160"/>
        <w:jc w:val="both"/>
        <w:rPr>
          <w:lang w:val="es-AR"/>
        </w:rPr>
      </w:pPr>
      <w:r w:rsidRPr="00FC470D">
        <w:rPr>
          <w:lang w:val="es-AR"/>
        </w:rPr>
        <w:t xml:space="preserve">La Universidad adopta, como instrumento de gobernanza, una clasificación de </w:t>
      </w:r>
      <w:r w:rsidRPr="00FC470D">
        <w:rPr>
          <w:b/>
          <w:lang w:val="es-AR"/>
        </w:rPr>
        <w:t>grado de delegación</w:t>
      </w:r>
      <w:r w:rsidRPr="00FC470D">
        <w:rPr>
          <w:lang w:val="es-AR"/>
        </w:rPr>
        <w:t xml:space="preserve"> de tareas y decisiones a sistemas de IA, inspirada en el enfoque de gobernanza de decisiones humano-algorítmicas impulsado por el Observatorio.</w:t>
      </w:r>
    </w:p>
    <w:p w14:paraId="0CB7693D" w14:textId="77777777" w:rsidR="0020028D" w:rsidRPr="00FC470D" w:rsidRDefault="00771325">
      <w:pPr>
        <w:keepNext/>
        <w:spacing w:before="160" w:after="80"/>
        <w:rPr>
          <w:lang w:val="es-AR"/>
        </w:rPr>
      </w:pPr>
      <w:r w:rsidRPr="00FC470D">
        <w:rPr>
          <w:b/>
          <w:lang w:val="es-AR"/>
        </w:rPr>
        <w:t>16.1. Decisiones o tareas no delegables</w:t>
      </w:r>
    </w:p>
    <w:p w14:paraId="734CF358" w14:textId="77777777" w:rsidR="0020028D" w:rsidRPr="00FC470D" w:rsidRDefault="00771325">
      <w:pPr>
        <w:spacing w:after="160"/>
        <w:jc w:val="both"/>
        <w:rPr>
          <w:lang w:val="es-AR"/>
        </w:rPr>
      </w:pPr>
      <w:r w:rsidRPr="00FC470D">
        <w:rPr>
          <w:lang w:val="es-AR"/>
        </w:rPr>
        <w:t xml:space="preserve">Se consideran </w:t>
      </w:r>
      <w:r w:rsidRPr="00FC470D">
        <w:rPr>
          <w:b/>
          <w:lang w:val="es-AR"/>
        </w:rPr>
        <w:t>no delegables</w:t>
      </w:r>
      <w:r w:rsidRPr="00FC470D">
        <w:rPr>
          <w:lang w:val="es-AR"/>
        </w:rPr>
        <w:t xml:space="preserve"> a la IA, entre otras:</w:t>
      </w:r>
    </w:p>
    <w:p w14:paraId="6A205AEC" w14:textId="77777777" w:rsidR="0020028D" w:rsidRPr="00FC470D" w:rsidRDefault="00771325">
      <w:pPr>
        <w:spacing w:after="60"/>
        <w:ind w:left="425"/>
        <w:jc w:val="both"/>
        <w:rPr>
          <w:lang w:val="es-AR"/>
        </w:rPr>
      </w:pPr>
      <w:r w:rsidRPr="00FC470D">
        <w:rPr>
          <w:lang w:val="es-AR"/>
        </w:rPr>
        <w:t>a) La evaluación final acreditante de aprendizajes;</w:t>
      </w:r>
    </w:p>
    <w:p w14:paraId="764CF569" w14:textId="77777777" w:rsidR="0020028D" w:rsidRPr="00FC470D" w:rsidRDefault="00771325">
      <w:pPr>
        <w:spacing w:after="60"/>
        <w:ind w:left="425"/>
        <w:jc w:val="both"/>
        <w:rPr>
          <w:lang w:val="es-AR"/>
        </w:rPr>
      </w:pPr>
      <w:r w:rsidRPr="00FC470D">
        <w:rPr>
          <w:lang w:val="es-AR"/>
        </w:rPr>
        <w:t>b) El juicio pedagógico sustantivo sobre la formación integral del estudiante;</w:t>
      </w:r>
    </w:p>
    <w:p w14:paraId="016FA9A5" w14:textId="77777777" w:rsidR="0020028D" w:rsidRPr="00FC470D" w:rsidRDefault="00771325">
      <w:pPr>
        <w:spacing w:after="60"/>
        <w:ind w:left="425"/>
        <w:jc w:val="both"/>
        <w:rPr>
          <w:lang w:val="es-AR"/>
        </w:rPr>
      </w:pPr>
      <w:r w:rsidRPr="00FC470D">
        <w:rPr>
          <w:lang w:val="es-AR"/>
        </w:rPr>
        <w:t>c) Decisiones disciplinarias, sancionatorias o de remoción;</w:t>
      </w:r>
    </w:p>
    <w:p w14:paraId="33CBD305" w14:textId="77777777" w:rsidR="0020028D" w:rsidRPr="00FC470D" w:rsidRDefault="00771325">
      <w:pPr>
        <w:spacing w:after="60"/>
        <w:ind w:left="425"/>
        <w:jc w:val="both"/>
        <w:rPr>
          <w:lang w:val="es-AR"/>
        </w:rPr>
      </w:pPr>
      <w:r w:rsidRPr="00FC470D">
        <w:rPr>
          <w:lang w:val="es-AR"/>
        </w:rPr>
        <w:t>d) Decisiones laborales o de desempeño con efectos directos y significativos sobre personas, sin revisión humana reforzada;</w:t>
      </w:r>
    </w:p>
    <w:p w14:paraId="2D6B2383" w14:textId="77777777" w:rsidR="0020028D" w:rsidRPr="00FC470D" w:rsidRDefault="00771325">
      <w:pPr>
        <w:spacing w:after="60"/>
        <w:ind w:left="425"/>
        <w:jc w:val="both"/>
        <w:rPr>
          <w:lang w:val="es-AR"/>
        </w:rPr>
      </w:pPr>
      <w:r w:rsidRPr="00FC470D">
        <w:rPr>
          <w:lang w:val="es-AR"/>
        </w:rPr>
        <w:t>e) La atribución de autoría científica o la validación última de integridad de una investigación;</w:t>
      </w:r>
    </w:p>
    <w:p w14:paraId="023E1C84" w14:textId="77777777" w:rsidR="0020028D" w:rsidRPr="00FC470D" w:rsidRDefault="00771325">
      <w:pPr>
        <w:spacing w:after="60"/>
        <w:ind w:left="425"/>
        <w:jc w:val="both"/>
        <w:rPr>
          <w:lang w:val="es-AR"/>
        </w:rPr>
      </w:pPr>
      <w:r w:rsidRPr="00FC470D">
        <w:rPr>
          <w:lang w:val="es-AR"/>
        </w:rPr>
        <w:t>f) Cualquier decisión que implique exclusión, denegación o afectación grave de derechos, beneficios o trayectorias, sin intervención humana efectiva.</w:t>
      </w:r>
    </w:p>
    <w:p w14:paraId="23D8AD76" w14:textId="77777777" w:rsidR="0020028D" w:rsidRPr="00FC470D" w:rsidRDefault="00771325">
      <w:pPr>
        <w:spacing w:after="160"/>
        <w:jc w:val="both"/>
        <w:rPr>
          <w:lang w:val="es-AR"/>
        </w:rPr>
      </w:pPr>
      <w:r w:rsidRPr="00FC470D">
        <w:rPr>
          <w:lang w:val="es-AR"/>
        </w:rPr>
        <w:lastRenderedPageBreak/>
        <w:t xml:space="preserve">En estos casos, la IA podrá, a lo sumo, brindar insumos auxiliares, pero </w:t>
      </w:r>
      <w:r w:rsidRPr="00FC470D">
        <w:rPr>
          <w:b/>
          <w:lang w:val="es-AR"/>
        </w:rPr>
        <w:t>nunca</w:t>
      </w:r>
      <w:r w:rsidRPr="00FC470D">
        <w:rPr>
          <w:lang w:val="es-AR"/>
        </w:rPr>
        <w:t xml:space="preserve"> decidir ni sustituir el acto humano responsable.</w:t>
      </w:r>
    </w:p>
    <w:p w14:paraId="4A835E39" w14:textId="77777777" w:rsidR="0020028D" w:rsidRPr="00FC470D" w:rsidRDefault="00771325">
      <w:pPr>
        <w:keepNext/>
        <w:spacing w:before="160" w:after="80"/>
        <w:rPr>
          <w:lang w:val="es-AR"/>
        </w:rPr>
      </w:pPr>
      <w:r w:rsidRPr="00FC470D">
        <w:rPr>
          <w:b/>
          <w:lang w:val="es-AR"/>
        </w:rPr>
        <w:t>16.2. Delegación condicionada</w:t>
      </w:r>
    </w:p>
    <w:p w14:paraId="2CC29B72" w14:textId="77777777" w:rsidR="0020028D" w:rsidRPr="00FC470D" w:rsidRDefault="00771325">
      <w:pPr>
        <w:spacing w:after="160"/>
        <w:jc w:val="both"/>
        <w:rPr>
          <w:lang w:val="es-AR"/>
        </w:rPr>
      </w:pPr>
      <w:r w:rsidRPr="00FC470D">
        <w:rPr>
          <w:lang w:val="es-AR"/>
        </w:rPr>
        <w:t xml:space="preserve">Se admite </w:t>
      </w:r>
      <w:r w:rsidRPr="00FC470D">
        <w:rPr>
          <w:b/>
          <w:lang w:val="es-AR"/>
        </w:rPr>
        <w:t>delegación condicionada</w:t>
      </w:r>
      <w:r w:rsidRPr="00FC470D">
        <w:rPr>
          <w:lang w:val="es-AR"/>
        </w:rPr>
        <w:t xml:space="preserve"> cuando la IA asiste a una actividad bajo requisitos de supervisión, transparencia y trazabilidad. Ejemplos orientativos:</w:t>
      </w:r>
    </w:p>
    <w:p w14:paraId="40D22168" w14:textId="77777777" w:rsidR="0020028D" w:rsidRPr="00FC470D" w:rsidRDefault="00771325">
      <w:pPr>
        <w:spacing w:after="60"/>
        <w:ind w:left="425"/>
        <w:jc w:val="both"/>
        <w:rPr>
          <w:lang w:val="es-AR"/>
        </w:rPr>
      </w:pPr>
      <w:r w:rsidRPr="00FC470D">
        <w:rPr>
          <w:lang w:val="es-AR"/>
        </w:rPr>
        <w:t>a) Corrección orientativa o retroalimentación formativa;</w:t>
      </w:r>
    </w:p>
    <w:p w14:paraId="58586713" w14:textId="77777777" w:rsidR="0020028D" w:rsidRPr="00FC470D" w:rsidRDefault="00771325">
      <w:pPr>
        <w:spacing w:after="60"/>
        <w:ind w:left="425"/>
        <w:jc w:val="both"/>
        <w:rPr>
          <w:lang w:val="es-AR"/>
        </w:rPr>
      </w:pPr>
      <w:r w:rsidRPr="00FC470D">
        <w:rPr>
          <w:lang w:val="es-AR"/>
        </w:rPr>
        <w:t>b) Análisis de patrones de aprendizaje o desempeño;</w:t>
      </w:r>
    </w:p>
    <w:p w14:paraId="52772B01" w14:textId="77777777" w:rsidR="0020028D" w:rsidRPr="00FC470D" w:rsidRDefault="00771325">
      <w:pPr>
        <w:spacing w:after="60"/>
        <w:ind w:left="425"/>
        <w:jc w:val="both"/>
        <w:rPr>
          <w:lang w:val="es-AR"/>
        </w:rPr>
      </w:pPr>
      <w:r w:rsidRPr="00FC470D">
        <w:rPr>
          <w:lang w:val="es-AR"/>
        </w:rPr>
        <w:t>c) Sugerencias de mejora de textos, materiales o procesos;</w:t>
      </w:r>
    </w:p>
    <w:p w14:paraId="40B99CCE" w14:textId="77777777" w:rsidR="0020028D" w:rsidRPr="00FC470D" w:rsidRDefault="00771325">
      <w:pPr>
        <w:spacing w:after="60"/>
        <w:ind w:left="425"/>
        <w:jc w:val="both"/>
        <w:rPr>
          <w:lang w:val="es-AR"/>
        </w:rPr>
      </w:pPr>
      <w:r w:rsidRPr="00FC470D">
        <w:rPr>
          <w:lang w:val="es-AR"/>
        </w:rPr>
        <w:t>d) Apoyo a la detección de inconsistencias para revisión humana;</w:t>
      </w:r>
    </w:p>
    <w:p w14:paraId="2BC163B4" w14:textId="77777777" w:rsidR="0020028D" w:rsidRPr="00FC470D" w:rsidRDefault="00771325">
      <w:pPr>
        <w:spacing w:after="60"/>
        <w:ind w:left="425"/>
        <w:jc w:val="both"/>
        <w:rPr>
          <w:lang w:val="es-AR"/>
        </w:rPr>
      </w:pPr>
      <w:r w:rsidRPr="00FC470D">
        <w:rPr>
          <w:lang w:val="es-AR"/>
        </w:rPr>
        <w:t>e) Priorizaciones preliminares que siempre requieran validación de una persona competente.</w:t>
      </w:r>
    </w:p>
    <w:p w14:paraId="351AB434" w14:textId="77777777" w:rsidR="0020028D" w:rsidRDefault="00771325">
      <w:pPr>
        <w:spacing w:after="160"/>
        <w:jc w:val="both"/>
      </w:pPr>
      <w:r>
        <w:t>Toda delegación condicionada exige:</w:t>
      </w:r>
    </w:p>
    <w:p w14:paraId="5C7FF120" w14:textId="77777777" w:rsidR="0020028D" w:rsidRDefault="00771325">
      <w:pPr>
        <w:pStyle w:val="Listaconnmeros"/>
        <w:spacing w:after="60"/>
        <w:jc w:val="both"/>
      </w:pPr>
      <w:r>
        <w:t>Finalidad explícita;</w:t>
      </w:r>
    </w:p>
    <w:p w14:paraId="33524858" w14:textId="77777777" w:rsidR="0020028D" w:rsidRDefault="00771325">
      <w:pPr>
        <w:pStyle w:val="Listaconnmeros"/>
        <w:spacing w:after="60"/>
        <w:jc w:val="both"/>
      </w:pPr>
      <w:r>
        <w:t>Supervisión humana efectiva;</w:t>
      </w:r>
    </w:p>
    <w:p w14:paraId="76AE2B23" w14:textId="77777777" w:rsidR="0020028D" w:rsidRPr="00FC470D" w:rsidRDefault="00771325">
      <w:pPr>
        <w:pStyle w:val="Listaconnmeros"/>
        <w:spacing w:after="60"/>
        <w:jc w:val="both"/>
        <w:rPr>
          <w:lang w:val="es-AR"/>
        </w:rPr>
      </w:pPr>
      <w:r w:rsidRPr="00FC470D">
        <w:rPr>
          <w:lang w:val="es-AR"/>
        </w:rPr>
        <w:t>Declaración o registro cuando corresponda;</w:t>
      </w:r>
    </w:p>
    <w:p w14:paraId="12B9CF62" w14:textId="77777777" w:rsidR="0020028D" w:rsidRPr="00FC470D" w:rsidRDefault="00771325">
      <w:pPr>
        <w:pStyle w:val="Listaconnmeros"/>
        <w:spacing w:after="60"/>
        <w:jc w:val="both"/>
        <w:rPr>
          <w:lang w:val="es-AR"/>
        </w:rPr>
      </w:pPr>
      <w:r w:rsidRPr="00FC470D">
        <w:rPr>
          <w:lang w:val="es-AR"/>
        </w:rPr>
        <w:t>Posibilidad de revisión o impugnación en decisiones con efecto sobre personas.</w:t>
      </w:r>
    </w:p>
    <w:p w14:paraId="7D55AB34" w14:textId="77777777" w:rsidR="0020028D" w:rsidRPr="00FC470D" w:rsidRDefault="00771325">
      <w:pPr>
        <w:keepNext/>
        <w:spacing w:before="160" w:after="80"/>
        <w:rPr>
          <w:lang w:val="es-AR"/>
        </w:rPr>
      </w:pPr>
      <w:r w:rsidRPr="00FC470D">
        <w:rPr>
          <w:b/>
          <w:lang w:val="es-AR"/>
        </w:rPr>
        <w:t>16.3. Tareas delegables</w:t>
      </w:r>
    </w:p>
    <w:p w14:paraId="5A95EA77" w14:textId="77777777" w:rsidR="0020028D" w:rsidRPr="00FC470D" w:rsidRDefault="00771325">
      <w:pPr>
        <w:spacing w:after="160"/>
        <w:jc w:val="both"/>
        <w:rPr>
          <w:lang w:val="es-AR"/>
        </w:rPr>
      </w:pPr>
      <w:r w:rsidRPr="00FC470D">
        <w:rPr>
          <w:lang w:val="es-AR"/>
        </w:rPr>
        <w:t xml:space="preserve">Se consideran </w:t>
      </w:r>
      <w:r w:rsidRPr="00FC470D">
        <w:rPr>
          <w:b/>
          <w:lang w:val="es-AR"/>
        </w:rPr>
        <w:t>delegables</w:t>
      </w:r>
      <w:r w:rsidRPr="00FC470D">
        <w:rPr>
          <w:lang w:val="es-AR"/>
        </w:rPr>
        <w:t>, con controles proporcionales, aquellas tareas de bajo riesgo relativo, tales como:</w:t>
      </w:r>
    </w:p>
    <w:p w14:paraId="4450CBBE" w14:textId="77777777" w:rsidR="0020028D" w:rsidRPr="00FC470D" w:rsidRDefault="00771325">
      <w:pPr>
        <w:spacing w:after="60"/>
        <w:ind w:left="425"/>
        <w:jc w:val="both"/>
        <w:rPr>
          <w:lang w:val="es-AR"/>
        </w:rPr>
      </w:pPr>
      <w:r w:rsidRPr="00FC470D">
        <w:rPr>
          <w:lang w:val="es-AR"/>
        </w:rPr>
        <w:t>a) Análisis descriptivo de datos agregados y no sensibles;</w:t>
      </w:r>
    </w:p>
    <w:p w14:paraId="6AA5232B" w14:textId="77777777" w:rsidR="0020028D" w:rsidRPr="00FC470D" w:rsidRDefault="00771325">
      <w:pPr>
        <w:spacing w:after="60"/>
        <w:ind w:left="425"/>
        <w:jc w:val="both"/>
        <w:rPr>
          <w:lang w:val="es-AR"/>
        </w:rPr>
      </w:pPr>
      <w:r w:rsidRPr="00FC470D">
        <w:rPr>
          <w:lang w:val="es-AR"/>
        </w:rPr>
        <w:t>b) Automatizaciones administrativas de soporte;</w:t>
      </w:r>
    </w:p>
    <w:p w14:paraId="5C431F15" w14:textId="77777777" w:rsidR="0020028D" w:rsidRPr="00FC470D" w:rsidRDefault="00771325">
      <w:pPr>
        <w:spacing w:after="60"/>
        <w:ind w:left="425"/>
        <w:jc w:val="both"/>
        <w:rPr>
          <w:lang w:val="es-AR"/>
        </w:rPr>
      </w:pPr>
      <w:r w:rsidRPr="00FC470D">
        <w:rPr>
          <w:lang w:val="es-AR"/>
        </w:rPr>
        <w:t>c) Organización, clasificación o resumen de información no confidencial para uso interno;</w:t>
      </w:r>
    </w:p>
    <w:p w14:paraId="160C4924" w14:textId="77777777" w:rsidR="0020028D" w:rsidRPr="00FC470D" w:rsidRDefault="00771325">
      <w:pPr>
        <w:spacing w:after="60"/>
        <w:ind w:left="425"/>
        <w:jc w:val="both"/>
        <w:rPr>
          <w:lang w:val="es-AR"/>
        </w:rPr>
      </w:pPr>
      <w:r w:rsidRPr="00FC470D">
        <w:rPr>
          <w:lang w:val="es-AR"/>
        </w:rPr>
        <w:t>d) Asistencia operativa que no determine por sí sola derechos, evaluaciones ni sanciones.</w:t>
      </w:r>
    </w:p>
    <w:p w14:paraId="705E9BC1" w14:textId="77777777" w:rsidR="0020028D" w:rsidRPr="00FC470D" w:rsidRDefault="00771325">
      <w:pPr>
        <w:spacing w:after="160"/>
        <w:jc w:val="both"/>
        <w:rPr>
          <w:lang w:val="es-AR"/>
        </w:rPr>
      </w:pPr>
      <w:r w:rsidRPr="00FC470D">
        <w:rPr>
          <w:lang w:val="es-AR"/>
        </w:rPr>
        <w:t>Aun en tareas delegables, deberá preservarse la seguridad de la información y la coherencia con este Marco.</w:t>
      </w:r>
    </w:p>
    <w:p w14:paraId="788A255C" w14:textId="77777777" w:rsidR="0020028D" w:rsidRPr="00FC470D" w:rsidRDefault="00771325">
      <w:pPr>
        <w:pStyle w:val="Ttulo2"/>
        <w:spacing w:before="240" w:after="120"/>
        <w:rPr>
          <w:lang w:val="es-AR"/>
        </w:rPr>
      </w:pPr>
      <w:bookmarkStart w:id="38" w:name="art_artículo_17_matriz_institucional_de_"/>
      <w:bookmarkStart w:id="39" w:name="_Toc237691397"/>
      <w:r w:rsidRPr="00FC470D">
        <w:rPr>
          <w:rFonts w:ascii="Times New Roman" w:eastAsia="Times New Roman" w:hAnsi="Times New Roman"/>
          <w:lang w:val="es-AR"/>
        </w:rPr>
        <w:t>Artículo 17°. Matriz institucional de delegación</w:t>
      </w:r>
      <w:bookmarkEnd w:id="38"/>
      <w:bookmarkEnd w:id="39"/>
    </w:p>
    <w:p w14:paraId="66C829FD" w14:textId="77777777" w:rsidR="0020028D" w:rsidRPr="00FC470D" w:rsidRDefault="00771325">
      <w:pPr>
        <w:spacing w:after="160"/>
        <w:jc w:val="both"/>
        <w:rPr>
          <w:lang w:val="es-AR"/>
        </w:rPr>
      </w:pPr>
      <w:r w:rsidRPr="00FC470D">
        <w:rPr>
          <w:lang w:val="es-AR"/>
        </w:rPr>
        <w:t xml:space="preserve">El Observatorio, en coordinación con el Rectorado y las áreas competentes, elaborará y actualizará una </w:t>
      </w:r>
      <w:r w:rsidRPr="00FC470D">
        <w:rPr>
          <w:b/>
          <w:lang w:val="es-AR"/>
        </w:rPr>
        <w:t>Matriz institucional de grado de delegación</w:t>
      </w:r>
      <w:r w:rsidRPr="00FC470D">
        <w:rPr>
          <w:lang w:val="es-AR"/>
        </w:rPr>
        <w:t>, que clasifique procesos universitarios según:</w:t>
      </w:r>
    </w:p>
    <w:p w14:paraId="27FFBA95" w14:textId="77777777" w:rsidR="0020028D" w:rsidRPr="00FC470D" w:rsidRDefault="00771325">
      <w:pPr>
        <w:spacing w:after="60"/>
        <w:ind w:left="425"/>
        <w:jc w:val="both"/>
        <w:rPr>
          <w:lang w:val="es-AR"/>
        </w:rPr>
      </w:pPr>
      <w:r w:rsidRPr="00FC470D">
        <w:rPr>
          <w:lang w:val="es-AR"/>
        </w:rPr>
        <w:t>a) Tipo de decisión o tarea;</w:t>
      </w:r>
    </w:p>
    <w:p w14:paraId="18A5C0A5" w14:textId="77777777" w:rsidR="0020028D" w:rsidRPr="00FC470D" w:rsidRDefault="00771325">
      <w:pPr>
        <w:spacing w:after="60"/>
        <w:ind w:left="425"/>
        <w:jc w:val="both"/>
        <w:rPr>
          <w:lang w:val="es-AR"/>
        </w:rPr>
      </w:pPr>
      <w:r w:rsidRPr="00FC470D">
        <w:rPr>
          <w:lang w:val="es-AR"/>
        </w:rPr>
        <w:t>b) Área responsable;</w:t>
      </w:r>
    </w:p>
    <w:p w14:paraId="29DC3D9A" w14:textId="77777777" w:rsidR="0020028D" w:rsidRPr="00FC470D" w:rsidRDefault="00771325">
      <w:pPr>
        <w:spacing w:after="60"/>
        <w:ind w:left="425"/>
        <w:jc w:val="both"/>
        <w:rPr>
          <w:lang w:val="es-AR"/>
        </w:rPr>
      </w:pPr>
      <w:r w:rsidRPr="00FC470D">
        <w:rPr>
          <w:lang w:val="es-AR"/>
        </w:rPr>
        <w:t>c) Nivel de intervención de IA;</w:t>
      </w:r>
    </w:p>
    <w:p w14:paraId="0134179D" w14:textId="77777777" w:rsidR="0020028D" w:rsidRPr="00FC470D" w:rsidRDefault="00771325">
      <w:pPr>
        <w:spacing w:after="60"/>
        <w:ind w:left="425"/>
        <w:jc w:val="both"/>
        <w:rPr>
          <w:lang w:val="es-AR"/>
        </w:rPr>
      </w:pPr>
      <w:r w:rsidRPr="00FC470D">
        <w:rPr>
          <w:lang w:val="es-AR"/>
        </w:rPr>
        <w:t>d) Grado de delegación admitido;</w:t>
      </w:r>
    </w:p>
    <w:p w14:paraId="467A8D45" w14:textId="77777777" w:rsidR="0020028D" w:rsidRPr="00FC470D" w:rsidRDefault="00771325">
      <w:pPr>
        <w:spacing w:after="60"/>
        <w:ind w:left="425"/>
        <w:jc w:val="both"/>
        <w:rPr>
          <w:lang w:val="es-AR"/>
        </w:rPr>
      </w:pPr>
      <w:r w:rsidRPr="00FC470D">
        <w:rPr>
          <w:lang w:val="es-AR"/>
        </w:rPr>
        <w:lastRenderedPageBreak/>
        <w:t>e) Nivel de riesgo;</w:t>
      </w:r>
    </w:p>
    <w:p w14:paraId="668A627D" w14:textId="77777777" w:rsidR="0020028D" w:rsidRPr="00FC470D" w:rsidRDefault="00771325">
      <w:pPr>
        <w:spacing w:after="60"/>
        <w:ind w:left="425"/>
        <w:jc w:val="both"/>
        <w:rPr>
          <w:lang w:val="es-AR"/>
        </w:rPr>
      </w:pPr>
      <w:r w:rsidRPr="00FC470D">
        <w:rPr>
          <w:lang w:val="es-AR"/>
        </w:rPr>
        <w:t>f) Controles mínimos exigibles;</w:t>
      </w:r>
    </w:p>
    <w:p w14:paraId="65F13338" w14:textId="77777777" w:rsidR="0020028D" w:rsidRPr="00FC470D" w:rsidRDefault="00771325">
      <w:pPr>
        <w:spacing w:after="60"/>
        <w:ind w:left="425"/>
        <w:jc w:val="both"/>
        <w:rPr>
          <w:lang w:val="es-AR"/>
        </w:rPr>
      </w:pPr>
      <w:r w:rsidRPr="00FC470D">
        <w:rPr>
          <w:lang w:val="es-AR"/>
        </w:rPr>
        <w:t>g) Responsable humano.</w:t>
      </w:r>
    </w:p>
    <w:p w14:paraId="7146D511" w14:textId="77777777" w:rsidR="0020028D" w:rsidRPr="00FC470D" w:rsidRDefault="00771325">
      <w:pPr>
        <w:spacing w:after="160"/>
        <w:jc w:val="both"/>
        <w:rPr>
          <w:lang w:val="es-AR"/>
        </w:rPr>
      </w:pPr>
      <w:r w:rsidRPr="00FC470D">
        <w:rPr>
          <w:lang w:val="es-AR"/>
        </w:rPr>
        <w:t>Dicha matriz formará parte de los anexos operativos del presente Marco y podrá actualizarse sin alterar sus principios, previa intervención del Observatorio y aprobación del Rectorado cuando el cambio sea de alcance institucional. Los datos consignados en la matriz serán la fuente primaria para evitar registros paralelos con el mapa (Artículo 18°) y el Registro institucional (Artículo 20.4).</w:t>
      </w:r>
    </w:p>
    <w:p w14:paraId="4568D254" w14:textId="77777777" w:rsidR="0020028D" w:rsidRPr="00FC470D" w:rsidRDefault="00771325">
      <w:pPr>
        <w:pStyle w:val="Ttulo2"/>
        <w:spacing w:before="240" w:after="120"/>
        <w:rPr>
          <w:lang w:val="es-AR"/>
        </w:rPr>
      </w:pPr>
      <w:bookmarkStart w:id="40" w:name="art_artículo_18_mapa_de_decisiones_críti"/>
      <w:bookmarkStart w:id="41" w:name="_Toc237691398"/>
      <w:r w:rsidRPr="00FC470D">
        <w:rPr>
          <w:rFonts w:ascii="Times New Roman" w:eastAsia="Times New Roman" w:hAnsi="Times New Roman"/>
          <w:lang w:val="es-AR"/>
        </w:rPr>
        <w:t>Artículo 18°. Mapa de decisiones críticas</w:t>
      </w:r>
      <w:bookmarkEnd w:id="40"/>
      <w:bookmarkEnd w:id="41"/>
    </w:p>
    <w:p w14:paraId="6159C298" w14:textId="77777777" w:rsidR="0020028D" w:rsidRPr="00FC470D" w:rsidRDefault="00771325">
      <w:pPr>
        <w:keepNext/>
        <w:spacing w:before="160" w:after="80"/>
        <w:rPr>
          <w:lang w:val="es-AR"/>
        </w:rPr>
      </w:pPr>
      <w:r w:rsidRPr="00FC470D">
        <w:rPr>
          <w:b/>
          <w:lang w:val="es-AR"/>
        </w:rPr>
        <w:t>18.1. Objeto del mapa</w:t>
      </w:r>
    </w:p>
    <w:p w14:paraId="4B8B3881" w14:textId="77777777" w:rsidR="0020028D" w:rsidRPr="00FC470D" w:rsidRDefault="00771325">
      <w:pPr>
        <w:spacing w:after="160"/>
        <w:jc w:val="both"/>
        <w:rPr>
          <w:lang w:val="es-AR"/>
        </w:rPr>
      </w:pPr>
      <w:r w:rsidRPr="00FC470D">
        <w:rPr>
          <w:lang w:val="es-AR"/>
        </w:rPr>
        <w:t>La Universidad contará con un Mapa institucional de decisiones humano-algorítmicas, elaborado y actualizado por el Observatorio, con el fin de hacer visible dónde la IA ya interviene o puede intervenir en procesos universitarios. El mapa complementa la Matriz del Artículo 17°: no duplicará los campos ya registrados allí, sino que aportará el relevamiento estratégico de decisiones críticas, impactos y zonas grises.</w:t>
      </w:r>
      <w:r w:rsidRPr="00FC470D">
        <w:rPr>
          <w:b/>
          <w:lang w:val="es-AR"/>
        </w:rPr>
      </w:r>
      <w:r w:rsidRPr="00FC470D">
        <w:rPr>
          <w:lang w:val="es-AR"/>
        </w:rPr>
      </w:r>
    </w:p>
    <w:p w14:paraId="37038D4C" w14:textId="77777777" w:rsidR="0020028D" w:rsidRPr="00FC470D" w:rsidRDefault="00771325">
      <w:pPr>
        <w:keepNext/>
        <w:spacing w:before="160" w:after="80"/>
        <w:rPr>
          <w:lang w:val="es-AR"/>
        </w:rPr>
      </w:pPr>
      <w:r w:rsidRPr="00FC470D">
        <w:rPr>
          <w:b/>
          <w:lang w:val="es-AR"/>
        </w:rPr>
        <w:t>18.2. Contenidos mínimos</w:t>
      </w:r>
    </w:p>
    <w:p w14:paraId="1E506DAF" w14:textId="77777777" w:rsidR="0020028D" w:rsidRPr="00FC470D" w:rsidRDefault="00771325">
      <w:pPr>
        <w:spacing w:after="160"/>
        <w:jc w:val="both"/>
        <w:rPr>
          <w:lang w:val="es-AR"/>
        </w:rPr>
      </w:pPr>
      <w:r w:rsidRPr="00FC470D">
        <w:rPr>
          <w:lang w:val="es-AR"/>
        </w:rPr>
        <w:t>El mapa incluirá, como mínimo:</w:t>
      </w:r>
    </w:p>
    <w:p w14:paraId="0E8C9A95" w14:textId="77777777" w:rsidR="0020028D" w:rsidRPr="00FC470D" w:rsidRDefault="00771325">
      <w:pPr>
        <w:spacing w:after="60"/>
        <w:ind w:left="425"/>
        <w:jc w:val="both"/>
        <w:rPr>
          <w:lang w:val="es-AR"/>
        </w:rPr>
      </w:pPr>
      <w:r w:rsidRPr="00FC470D">
        <w:rPr>
          <w:lang w:val="es-AR"/>
        </w:rPr>
        <w:t>a) Listado de decisiones críticas;</w:t>
      </w:r>
    </w:p>
    <w:p w14:paraId="43130EF6" w14:textId="77777777" w:rsidR="0020028D" w:rsidRPr="00FC470D" w:rsidRDefault="00771325">
      <w:pPr>
        <w:spacing w:after="60"/>
        <w:ind w:left="425"/>
        <w:jc w:val="both"/>
        <w:rPr>
          <w:lang w:val="es-AR"/>
        </w:rPr>
      </w:pPr>
      <w:r w:rsidRPr="00FC470D">
        <w:rPr>
          <w:lang w:val="es-AR"/>
        </w:rPr>
        <w:t>b) Unidades o áreas involucradas;</w:t>
      </w:r>
    </w:p>
    <w:p w14:paraId="4D31BC1F" w14:textId="77777777" w:rsidR="0020028D" w:rsidRPr="00FC470D" w:rsidRDefault="00771325">
      <w:pPr>
        <w:spacing w:after="60"/>
        <w:ind w:left="425"/>
        <w:jc w:val="both"/>
        <w:rPr>
          <w:lang w:val="es-AR"/>
        </w:rPr>
      </w:pPr>
      <w:r w:rsidRPr="00FC470D">
        <w:rPr>
          <w:lang w:val="es-AR"/>
        </w:rPr>
        <w:t>c) Existencia o no de IA, automatización o recomendación algorítmica;</w:t>
      </w:r>
    </w:p>
    <w:p w14:paraId="080AD96A" w14:textId="77777777" w:rsidR="0020028D" w:rsidRPr="00FC470D" w:rsidRDefault="00771325">
      <w:pPr>
        <w:spacing w:after="60"/>
        <w:ind w:left="425"/>
        <w:jc w:val="both"/>
        <w:rPr>
          <w:lang w:val="es-AR"/>
        </w:rPr>
      </w:pPr>
      <w:r w:rsidRPr="00FC470D">
        <w:rPr>
          <w:lang w:val="es-AR"/>
        </w:rPr>
        <w:t>d) Tipo de impacto (académico, ético, social, legal, laboral, reputacional);</w:t>
      </w:r>
    </w:p>
    <w:p w14:paraId="23437D6B" w14:textId="77777777" w:rsidR="0020028D" w:rsidRPr="00FC470D" w:rsidRDefault="00771325">
      <w:pPr>
        <w:spacing w:after="60"/>
        <w:ind w:left="425"/>
        <w:jc w:val="both"/>
        <w:rPr>
          <w:lang w:val="es-AR"/>
        </w:rPr>
      </w:pPr>
      <w:r w:rsidRPr="00FC470D">
        <w:rPr>
          <w:lang w:val="es-AR"/>
        </w:rPr>
        <w:t>e) Nivel de riesgo;</w:t>
      </w:r>
    </w:p>
    <w:p w14:paraId="6F2F3767" w14:textId="77777777" w:rsidR="0020028D" w:rsidRPr="00FC470D" w:rsidRDefault="00771325">
      <w:pPr>
        <w:spacing w:after="60"/>
        <w:ind w:left="425"/>
        <w:jc w:val="both"/>
        <w:rPr>
          <w:lang w:val="es-AR"/>
        </w:rPr>
      </w:pPr>
      <w:r w:rsidRPr="00FC470D">
        <w:rPr>
          <w:lang w:val="es-AR"/>
        </w:rPr>
        <w:t>f) Existencia o ausencia de regulación específica;</w:t>
      </w:r>
    </w:p>
    <w:p w14:paraId="016D59D7" w14:textId="77777777" w:rsidR="0020028D" w:rsidRPr="00FC470D" w:rsidRDefault="00771325">
      <w:pPr>
        <w:spacing w:after="60"/>
        <w:ind w:left="425"/>
        <w:jc w:val="both"/>
        <w:rPr>
          <w:lang w:val="es-AR"/>
        </w:rPr>
      </w:pPr>
      <w:r w:rsidRPr="00FC470D">
        <w:rPr>
          <w:lang w:val="es-AR"/>
        </w:rPr>
        <w:t>g) Zonas grises o prácticas informales relevantes.</w:t>
      </w:r>
    </w:p>
    <w:p w14:paraId="5B1C447A" w14:textId="77777777" w:rsidR="0020028D" w:rsidRPr="00FC470D" w:rsidRDefault="00771325">
      <w:pPr>
        <w:keepNext/>
        <w:spacing w:before="160" w:after="80"/>
        <w:rPr>
          <w:lang w:val="es-AR"/>
        </w:rPr>
      </w:pPr>
      <w:r w:rsidRPr="00FC470D">
        <w:rPr>
          <w:b/>
          <w:lang w:val="es-AR"/>
        </w:rPr>
        <w:t>18.3. Decisiones críticas de referencia</w:t>
      </w:r>
    </w:p>
    <w:p w14:paraId="667BDF13" w14:textId="77777777" w:rsidR="0020028D" w:rsidRPr="00FC470D" w:rsidRDefault="00771325">
      <w:pPr>
        <w:spacing w:after="160"/>
        <w:jc w:val="both"/>
        <w:rPr>
          <w:lang w:val="es-AR"/>
        </w:rPr>
      </w:pPr>
      <w:r w:rsidRPr="00FC470D">
        <w:rPr>
          <w:lang w:val="es-AR"/>
        </w:rPr>
        <w:t>Se consideran decisiones críticas, entre otras:</w:t>
      </w:r>
    </w:p>
    <w:p w14:paraId="3929D0A4" w14:textId="77777777" w:rsidR="0020028D" w:rsidRPr="00FC470D" w:rsidRDefault="00771325">
      <w:pPr>
        <w:spacing w:after="60"/>
        <w:ind w:left="425"/>
        <w:jc w:val="both"/>
        <w:rPr>
          <w:lang w:val="es-AR"/>
        </w:rPr>
      </w:pPr>
      <w:r w:rsidRPr="00FC470D">
        <w:rPr>
          <w:lang w:val="es-AR"/>
        </w:rPr>
        <w:t>a) Aprobar / desaprobar;</w:t>
      </w:r>
    </w:p>
    <w:p w14:paraId="1435FD45" w14:textId="77777777" w:rsidR="0020028D" w:rsidRPr="00FC470D" w:rsidRDefault="00771325">
      <w:pPr>
        <w:spacing w:after="60"/>
        <w:ind w:left="425"/>
        <w:jc w:val="both"/>
        <w:rPr>
          <w:lang w:val="es-AR"/>
        </w:rPr>
      </w:pPr>
      <w:r w:rsidRPr="00FC470D">
        <w:rPr>
          <w:lang w:val="es-AR"/>
        </w:rPr>
        <w:t>b) Acreditar / no acreditar;</w:t>
      </w:r>
    </w:p>
    <w:p w14:paraId="764203CC" w14:textId="77777777" w:rsidR="0020028D" w:rsidRPr="00FC470D" w:rsidRDefault="00771325">
      <w:pPr>
        <w:spacing w:after="60"/>
        <w:ind w:left="425"/>
        <w:jc w:val="both"/>
        <w:rPr>
          <w:lang w:val="es-AR"/>
        </w:rPr>
      </w:pPr>
      <w:r w:rsidRPr="00FC470D">
        <w:rPr>
          <w:lang w:val="es-AR"/>
        </w:rPr>
        <w:t>c) Becar / no becar;</w:t>
      </w:r>
    </w:p>
    <w:p w14:paraId="5D98B11A" w14:textId="77777777" w:rsidR="0020028D" w:rsidRPr="00FC470D" w:rsidRDefault="00771325">
      <w:pPr>
        <w:spacing w:after="60"/>
        <w:ind w:left="425"/>
        <w:jc w:val="both"/>
        <w:rPr>
          <w:lang w:val="es-AR"/>
        </w:rPr>
      </w:pPr>
      <w:r w:rsidRPr="00FC470D">
        <w:rPr>
          <w:lang w:val="es-AR"/>
        </w:rPr>
        <w:t>d) Alertar / no alertar sobre riesgo académico o de abandono;</w:t>
      </w:r>
    </w:p>
    <w:p w14:paraId="45CF265C" w14:textId="77777777" w:rsidR="0020028D" w:rsidRPr="00FC470D" w:rsidRDefault="00771325">
      <w:pPr>
        <w:spacing w:after="60"/>
        <w:ind w:left="425"/>
        <w:jc w:val="both"/>
        <w:rPr>
          <w:lang w:val="es-AR"/>
        </w:rPr>
      </w:pPr>
      <w:r w:rsidRPr="00FC470D">
        <w:rPr>
          <w:lang w:val="es-AR"/>
        </w:rPr>
        <w:t>e) Priorizar / excluir en procesos de selección o asignación;</w:t>
      </w:r>
    </w:p>
    <w:p w14:paraId="36FF7130" w14:textId="77777777" w:rsidR="0020028D" w:rsidRPr="00FC470D" w:rsidRDefault="00771325">
      <w:pPr>
        <w:spacing w:after="60"/>
        <w:ind w:left="425"/>
        <w:jc w:val="both"/>
        <w:rPr>
          <w:lang w:val="es-AR"/>
        </w:rPr>
      </w:pPr>
      <w:r w:rsidRPr="00FC470D">
        <w:rPr>
          <w:lang w:val="es-AR"/>
        </w:rPr>
        <w:t>f) Evaluar desempeño docente o estudiantil con efectos institucionales;</w:t>
      </w:r>
    </w:p>
    <w:p w14:paraId="00A60925" w14:textId="77777777" w:rsidR="0020028D" w:rsidRPr="00FC470D" w:rsidRDefault="00771325">
      <w:pPr>
        <w:spacing w:after="60"/>
        <w:ind w:left="425"/>
        <w:jc w:val="both"/>
        <w:rPr>
          <w:lang w:val="es-AR"/>
        </w:rPr>
      </w:pPr>
      <w:r w:rsidRPr="00FC470D">
        <w:rPr>
          <w:lang w:val="es-AR"/>
        </w:rPr>
        <w:t>g) Autorizar publicaciones, proyectos o convenios con componentes de IA de alto impacto.</w:t>
      </w:r>
    </w:p>
    <w:p w14:paraId="7CB98796" w14:textId="77777777" w:rsidR="0020028D" w:rsidRPr="00FC470D" w:rsidRDefault="00771325">
      <w:pPr>
        <w:keepNext/>
        <w:spacing w:before="160" w:after="80"/>
        <w:rPr>
          <w:lang w:val="es-AR"/>
        </w:rPr>
      </w:pPr>
      <w:r w:rsidRPr="00FC470D">
        <w:rPr>
          <w:b/>
          <w:lang w:val="es-AR"/>
        </w:rPr>
        <w:lastRenderedPageBreak/>
        <w:t>18.4. Naturaleza del mapa</w:t>
      </w:r>
    </w:p>
    <w:p w14:paraId="749379B4" w14:textId="77777777" w:rsidR="0020028D" w:rsidRPr="00FC470D" w:rsidRDefault="00771325">
      <w:pPr>
        <w:spacing w:after="160"/>
        <w:jc w:val="both"/>
        <w:rPr>
          <w:lang w:val="es-AR"/>
        </w:rPr>
      </w:pPr>
      <w:r w:rsidRPr="00FC470D">
        <w:rPr>
          <w:lang w:val="es-AR"/>
        </w:rPr>
        <w:t xml:space="preserve">El mapa tiene carácter </w:t>
      </w:r>
      <w:r w:rsidRPr="00FC470D">
        <w:rPr>
          <w:b/>
          <w:lang w:val="es-AR"/>
        </w:rPr>
        <w:t>estratégico y preventivo</w:t>
      </w:r>
      <w:r w:rsidRPr="00FC470D">
        <w:rPr>
          <w:lang w:val="es-AR"/>
        </w:rPr>
        <w:t>. No es un instrumento sancionatorio ni un audit</w:t>
      </w:r>
      <w:r w:rsidR="00215E85">
        <w:rPr>
          <w:lang w:val="es-AR"/>
        </w:rPr>
        <w:t>oría</w:t>
      </w:r>
      <w:r w:rsidRPr="00FC470D">
        <w:rPr>
          <w:lang w:val="es-AR"/>
        </w:rPr>
        <w:t xml:space="preserve"> de código: su finalidad es anticipar riesgos, orientar normas y proteger a las personas y a la institución.</w:t>
      </w:r>
    </w:p>
    <w:p w14:paraId="58B0EF7E" w14:textId="77777777" w:rsidR="0020028D" w:rsidRPr="00FC470D" w:rsidRDefault="00771325">
      <w:pPr>
        <w:pStyle w:val="Ttulo2"/>
        <w:spacing w:before="240" w:after="120"/>
        <w:rPr>
          <w:lang w:val="es-AR"/>
        </w:rPr>
      </w:pPr>
      <w:bookmarkStart w:id="42" w:name="art_artículo_19_evaluación_de_riesgo_e_i"/>
      <w:bookmarkStart w:id="43" w:name="_Toc237691399"/>
      <w:r w:rsidRPr="00FC470D">
        <w:rPr>
          <w:rFonts w:ascii="Times New Roman" w:eastAsia="Times New Roman" w:hAnsi="Times New Roman"/>
          <w:lang w:val="es-AR"/>
        </w:rPr>
        <w:t>Artículo 19°. Evaluación de riesgo e impacto</w:t>
      </w:r>
      <w:bookmarkEnd w:id="42"/>
      <w:bookmarkEnd w:id="43"/>
    </w:p>
    <w:p w14:paraId="16E08D6B" w14:textId="77777777" w:rsidR="0020028D" w:rsidRPr="00FC470D" w:rsidRDefault="00771325">
      <w:pPr>
        <w:keepNext/>
        <w:spacing w:before="160" w:after="80"/>
        <w:rPr>
          <w:lang w:val="es-AR"/>
        </w:rPr>
      </w:pPr>
      <w:r w:rsidRPr="00FC470D">
        <w:rPr>
          <w:b/>
          <w:lang w:val="es-AR"/>
        </w:rPr>
        <w:t>19.1. Obligatoriedad</w:t>
      </w:r>
    </w:p>
    <w:p w14:paraId="3F9DF0C7" w14:textId="77777777" w:rsidR="0020028D" w:rsidRPr="00FC470D" w:rsidRDefault="00771325">
      <w:pPr>
        <w:spacing w:after="160"/>
        <w:jc w:val="both"/>
        <w:rPr>
          <w:lang w:val="es-AR"/>
        </w:rPr>
      </w:pPr>
      <w:r w:rsidRPr="00FC470D">
        <w:rPr>
          <w:lang w:val="es-AR"/>
        </w:rPr>
        <w:t xml:space="preserve">Antes de adoptar, contratar, desarrollar o ampliar un </w:t>
      </w:r>
      <w:r w:rsidRPr="00FC470D">
        <w:rPr>
          <w:b/>
          <w:lang w:val="es-AR"/>
        </w:rPr>
        <w:t>sistema de IA institucional</w:t>
      </w:r>
      <w:r w:rsidRPr="00FC470D">
        <w:rPr>
          <w:lang w:val="es-AR"/>
        </w:rPr>
        <w:t xml:space="preserve"> con potencial impacto sobre personas, evaluación, investigación o gestión, la unidad responsable deberá realizar una </w:t>
      </w:r>
      <w:r w:rsidRPr="00FC470D">
        <w:rPr>
          <w:b/>
          <w:lang w:val="es-AR"/>
        </w:rPr>
        <w:t>evaluación de riesgo e impacto</w:t>
      </w:r>
      <w:r w:rsidRPr="00FC470D">
        <w:rPr>
          <w:lang w:val="es-AR"/>
        </w:rPr>
        <w:t>, con acompañamiento del Observatorio y de las áreas técnicas competentes.</w:t>
      </w:r>
    </w:p>
    <w:p w14:paraId="292AD0E5" w14:textId="77777777" w:rsidR="0020028D" w:rsidRPr="00FC470D" w:rsidRDefault="00771325">
      <w:pPr>
        <w:keepNext/>
        <w:spacing w:before="160" w:after="80"/>
        <w:rPr>
          <w:lang w:val="es-AR"/>
        </w:rPr>
      </w:pPr>
      <w:r w:rsidRPr="00FC470D">
        <w:rPr>
          <w:lang w:val="es-AR"/>
        </w:rPr>
        <w:t>19.2. Criterios de valoración</w:t>
      </w:r>
      <w:r w:rsidRPr="00FC470D">
        <w:rPr>
          <w:lang w:val="es-AR"/>
        </w:rPr>
        <w:br/>
        <w:t>La evaluación considerará, entre otros factores:</w:t>
      </w:r>
      <w:r w:rsidRPr="00FC470D">
        <w:rPr>
          <w:lang w:val="es-AR"/>
        </w:rPr>
        <w:br/>
        <w:t>a) Severidad del posible daño a personas o a la integridad académica;</w:t>
      </w:r>
      <w:r w:rsidRPr="00FC470D">
        <w:rPr>
          <w:lang w:val="es-AR"/>
        </w:rPr>
        <w:br/>
        <w:t>b) Escala de afectados;</w:t>
      </w:r>
      <w:r w:rsidRPr="00FC470D">
        <w:rPr>
          <w:lang w:val="es-AR"/>
        </w:rPr>
        <w:br/>
        <w:t>c) Grado de automatización y opacidad del sistema;</w:t>
      </w:r>
      <w:r w:rsidRPr="00FC470D">
        <w:rPr>
          <w:lang w:val="es-AR"/>
        </w:rPr>
        <w:br/>
        <w:t>d) Sensibilidad de los datos utilizados;</w:t>
      </w:r>
      <w:r w:rsidRPr="00FC470D">
        <w:rPr>
          <w:lang w:val="es-AR"/>
        </w:rPr>
        <w:br/>
        <w:t>e) Posibilidad de sesgos o discriminación;</w:t>
      </w:r>
      <w:r w:rsidRPr="00FC470D">
        <w:rPr>
          <w:lang w:val="es-AR"/>
        </w:rPr>
        <w:br/>
        <w:t>f) Existencia de supervisión humana efectiva;</w:t>
      </w:r>
      <w:r w:rsidRPr="00FC470D">
        <w:rPr>
          <w:lang w:val="es-AR"/>
        </w:rPr>
        <w:br/>
        <w:t>g) Capacidad de explicación, trazabilidad y revisión;</w:t>
      </w:r>
      <w:r w:rsidRPr="00FC470D">
        <w:rPr>
          <w:lang w:val="es-AR"/>
        </w:rPr>
        <w:br/>
        <w:t>h) Dependencia de proveedores externos y riesgos de continuidad;</w:t>
      </w:r>
      <w:r w:rsidRPr="00FC470D">
        <w:rPr>
          <w:lang w:val="es-AR"/>
        </w:rPr>
        <w:br/>
        <w:t>i) Impacto reputacional e institucional;</w:t>
      </w:r>
      <w:r w:rsidRPr="00FC470D">
        <w:rPr>
          <w:lang w:val="es-AR"/>
        </w:rPr>
        <w:br/>
        <w:t>j) Existencia de base jurídica suficiente para el tratamiento de datos personales;</w:t>
      </w:r>
      <w:r w:rsidRPr="00FC470D">
        <w:rPr>
          <w:lang w:val="es-AR"/>
        </w:rPr>
        <w:br/>
        <w:t>k) Necesidad y proporcionalidad de los datos requeridos, con criterio de minimización;</w:t>
      </w:r>
      <w:r w:rsidRPr="00FC470D">
        <w:rPr>
          <w:lang w:val="es-AR"/>
        </w:rPr>
        <w:br/>
        <w:t xml:space="preserve">l) Riesgos derivados de transferencias internacionales, accesos remotos o </w:t>
      </w:r>
      <w:r w:rsidR="007457A7">
        <w:rPr>
          <w:lang w:val="es-AR"/>
        </w:rPr>
        <w:t xml:space="preserve">de </w:t>
      </w:r>
      <w:r w:rsidR="008401D5">
        <w:rPr>
          <w:lang w:val="es-AR"/>
        </w:rPr>
        <w:t>terceros</w:t>
      </w:r>
      <w:r w:rsidRPr="00FC470D">
        <w:rPr>
          <w:lang w:val="es-AR"/>
        </w:rPr>
        <w:t>;</w:t>
      </w:r>
      <w:r w:rsidRPr="00FC470D">
        <w:rPr>
          <w:lang w:val="es-AR"/>
        </w:rPr>
        <w:br/>
        <w:t>m) Impacto específico sobre niños, niñas, adolescentes u otras personas en situación de especial vulnerabilidad.</w:t>
      </w:r>
    </w:p>
    <w:p w14:paraId="13584E91" w14:textId="77777777" w:rsidR="0020028D" w:rsidRPr="00FC470D" w:rsidRDefault="00771325">
      <w:pPr>
        <w:keepNext/>
        <w:spacing w:before="160" w:after="80"/>
        <w:rPr>
          <w:lang w:val="es-AR"/>
        </w:rPr>
      </w:pPr>
      <w:r w:rsidRPr="00FC470D">
        <w:rPr>
          <w:lang w:val="es-AR"/>
        </w:rPr>
        <w:t>19.3. Supuestos de evaluación reforzada</w:t>
        <w:br/>
        <w:t>La evaluación de riesgo e impacto deberá reforzarse especialmente cuando el sistema o uso involucre:</w:t>
        <w:br/>
        <w:t>a) Elaboración de perfiles o predicciones sobre personas con efectos relevantes;</w:t>
        <w:br/>
        <w:t>b) Tratamiento de datos sensibles, biométricos, genéticos, de geolocalización o de menores de edad;</w:t>
        <w:br/>
        <w:t>c) Observación sistemática o monitoreo intensivo de personas, espacios o interacciones;</w:t>
        <w:br/>
        <w:t>d) Decisiones o recomendaciones que puedan influir significativamente en trayectorias académicas, laborales, disciplinarias o de acceso a becas, beneficios o apoyos;</w:t>
        <w:br/>
        <w:t>e) Transferencias internacionales de datos o utilización de infraestructuras provistas por terceros con acceso potencial a la información.</w:t>
      </w:r>
      <w:r w:rsidRPr="00FC470D">
        <w:rPr>
          <w:lang w:val="es-AR"/>
        </w:rPr>
      </w:r>
      <w:r w:rsidRPr="00FC470D">
        <w:rPr>
          <w:lang w:val="es-AR"/>
        </w:rPr>
      </w:r>
      <w:r w:rsidRPr="00FC470D">
        <w:rPr>
          <w:lang w:val="es-AR"/>
        </w:rPr>
      </w:r>
      <w:r w:rsidRPr="00FC470D">
        <w:rPr>
          <w:lang w:val="es-AR"/>
        </w:rPr>
      </w:r>
      <w:r w:rsidRPr="00FC470D">
        <w:rPr>
          <w:lang w:val="es-AR"/>
        </w:rPr>
      </w:r>
      <w:r w:rsidRPr="00FC470D">
        <w:rPr>
          <w:lang w:val="es-AR"/>
        </w:rPr>
      </w:r>
      <w:r w:rsidRPr="00FC470D">
        <w:rPr>
          <w:lang w:val="es-AR"/>
        </w:rPr>
      </w:r>
      <w:r w:rsidRPr="00FC470D">
        <w:rPr>
          <w:lang w:val="es-AR"/>
        </w:rPr>
      </w:r>
    </w:p>
    <w:p w14:paraId="3DCADE3A" w14:textId="77777777" w:rsidR="0020028D" w:rsidRPr="00FC470D" w:rsidRDefault="00771325">
      <w:pPr>
        <w:spacing w:after="160"/>
        <w:jc w:val="both"/>
        <w:rPr>
          <w:lang w:val="es-AR"/>
        </w:rPr>
      </w:pPr>
      <w:r w:rsidRPr="00285F23">
        <w:rPr>
          <w:color w:val="000000"/>
          <w:lang w:val="es-AR"/>
        </w:rPr>
        <w:t>19.4. Clasificación orientativa de riesgo</w:t>
      </w:r>
      <w:r w:rsidRPr="00285F23">
        <w:rPr>
          <w:color w:val="000000"/>
          <w:lang w:val="es-AR"/>
        </w:rPr>
        <w:br/>
        <w:t>A los fines operativos, los sistemas o usos podrán clasificarse como de riesgo bajo, medio o alto. Los de riesgo alto requerirán autorización reforzada del Rectorado, dictamen del Observatorio y controles específicos de supervisión humana, registro y revisión periódica.</w:t>
      </w:r>
    </w:p>
    <w:p w14:paraId="2ABC30D6" w14:textId="77777777" w:rsidR="000D7D12" w:rsidRPr="00285F23" w:rsidRDefault="00000000">
      <w:pPr>
        <w:jc w:val="both"/>
        <w:rPr>
          <w:lang w:val="es-AR"/>
        </w:rPr>
      </w:pPr>
      <w:r w:rsidRPr="00285F23">
        <w:rPr>
          <w:color w:val="000000"/>
          <w:lang w:val="es-AR"/>
        </w:rPr>
        <w:t>19.5. Usos inadmisibles de referencia (orientación comparativa)</w:t>
      </w:r>
    </w:p>
    <w:p w14:paraId="10AA4C73" w14:textId="77777777" w:rsidR="000D7D12" w:rsidRPr="00285F23" w:rsidRDefault="00000000">
      <w:pPr>
        <w:jc w:val="both"/>
        <w:rPr>
          <w:lang w:val="es-AR"/>
        </w:rPr>
      </w:pPr>
      <w:r w:rsidRPr="00285F23">
        <w:rPr>
          <w:color w:val="000000"/>
          <w:lang w:val="es-AR"/>
        </w:rPr>
        <w:t>Sin perjuicio de las prohibiciones del Capítulo IV, y tomando como orientación comparativa el enfoque europeo basado en riesgo, la Universidad considerará especialmente inadmisibles —salvo habilitación excepcional fundada, evaluación reforzada y base jurídica suficiente— los sistemas o usos de IA que: Ninguna habilitación excepcional podrá validar usos expresamente prohibidos en el Artículo 28°.</w:t>
      </w:r>
    </w:p>
    <w:p w14:paraId="70438EEC" w14:textId="77777777" w:rsidR="000D7D12" w:rsidRPr="00285F23" w:rsidRDefault="00000000">
      <w:pPr>
        <w:jc w:val="both"/>
        <w:rPr>
          <w:lang w:val="es-AR"/>
        </w:rPr>
      </w:pPr>
      <w:r w:rsidRPr="00285F23">
        <w:rPr>
          <w:color w:val="000000"/>
          <w:lang w:val="es-AR"/>
        </w:rPr>
        <w:t>a) Empleen técnicas subliminales, engañosas o manipulativas para alterar de modo significativo el comportamiento de personas, menoscabando su autonomía o su consentimiento informado;</w:t>
      </w:r>
    </w:p>
    <w:p w14:paraId="6ACEE7F2" w14:textId="77777777" w:rsidR="000D7D12" w:rsidRPr="00285F23" w:rsidRDefault="00000000">
      <w:pPr>
        <w:jc w:val="both"/>
        <w:rPr>
          <w:lang w:val="es-AR"/>
        </w:rPr>
      </w:pPr>
      <w:r w:rsidRPr="00285F23">
        <w:rPr>
          <w:color w:val="000000"/>
          <w:lang w:val="es-AR"/>
        </w:rPr>
        <w:t>b) Realicen puntuación o ranking social de miembros de la comunidad universitaria con fines de control, estigmatización o exclusión ilegítima (social scoring);</w:t>
      </w:r>
    </w:p>
    <w:p w14:paraId="1EA524A1" w14:textId="77777777" w:rsidR="000D7D12" w:rsidRPr="00285F23" w:rsidRDefault="00000000">
      <w:pPr>
        <w:jc w:val="both"/>
        <w:rPr>
          <w:lang w:val="es-AR"/>
        </w:rPr>
      </w:pPr>
      <w:r w:rsidRPr="00285F23">
        <w:rPr>
          <w:color w:val="000000"/>
          <w:lang w:val="es-AR"/>
        </w:rPr>
        <w:t>c) Desplieguen identificación biométrica remota en tiempo real en espacios universitarios de acceso general, con fines de vigilancia masiva o disciplinamiento opaco;</w:t>
      </w:r>
    </w:p>
    <w:p w14:paraId="407AF5C0" w14:textId="77777777" w:rsidR="000D7D12" w:rsidRPr="00285F23" w:rsidRDefault="00000000">
      <w:pPr>
        <w:jc w:val="both"/>
        <w:rPr>
          <w:lang w:val="es-AR"/>
        </w:rPr>
      </w:pPr>
      <w:r w:rsidRPr="00285F23">
        <w:rPr>
          <w:color w:val="000000"/>
          <w:lang w:val="es-AR"/>
        </w:rPr>
        <w:t>d) Infieran emociones, creencias, ideología, orientación sexual, estado de salud u otras categorías altamente sensibles sin necesidad, proporcionalidad y autorización reforzada.</w:t>
      </w:r>
    </w:p>
    <w:p w14:paraId="4832A89B" w14:textId="77777777" w:rsidR="000D7D12" w:rsidRPr="00285F23" w:rsidRDefault="00000000">
      <w:pPr>
        <w:jc w:val="both"/>
        <w:rPr>
          <w:lang w:val="es-AR"/>
        </w:rPr>
      </w:pPr>
      <w:r w:rsidRPr="00285F23">
        <w:rPr>
          <w:color w:val="000000"/>
          <w:lang w:val="es-AR"/>
        </w:rPr>
        <w:t>19.6. Modelos de propósito general y sistemas fundacionales</w:t>
      </w:r>
    </w:p>
    <w:p w14:paraId="5A7B24B0" w14:textId="77777777" w:rsidR="000D7D12" w:rsidRPr="00285F23" w:rsidRDefault="00000000">
      <w:pPr>
        <w:jc w:val="both"/>
        <w:rPr>
          <w:lang w:val="es-AR"/>
        </w:rPr>
      </w:pPr>
      <w:r w:rsidRPr="00285F23">
        <w:rPr>
          <w:color w:val="000000"/>
          <w:lang w:val="es-AR"/>
        </w:rPr>
        <w:lastRenderedPageBreak/>
        <w:t>Cuando la Universidad adopte, contrate o integre modelos fundacionales o sistemas de IA de propósito general (incluida IAG de escala significativa), se exigirá, de modo proporcional al riesgo: transparencia sobre capacidades y limitaciones; documentación razonable de usos previstos; controles de seguridad y de no entrenamiento indebido con datos institucionales; y supervisión humana efectiva en los casos de impacto relevante sobre personas o sobre la integridad académica.</w:t>
      </w:r>
    </w:p>
    <w:p w14:paraId="413B60BC" w14:textId="77777777" w:rsidR="0020028D" w:rsidRPr="00FC470D" w:rsidRDefault="00771325">
      <w:pPr>
        <w:pStyle w:val="Ttulo2"/>
        <w:spacing w:before="240" w:after="120"/>
        <w:rPr>
          <w:lang w:val="es-AR"/>
        </w:rPr>
      </w:pPr>
      <w:bookmarkStart w:id="44" w:name="art_artículo_20_ciclo_de_autorización_re"/>
      <w:bookmarkStart w:id="45" w:name="_Toc237691400"/>
      <w:r w:rsidRPr="00FC470D">
        <w:rPr>
          <w:rFonts w:ascii="Times New Roman" w:eastAsia="Times New Roman" w:hAnsi="Times New Roman"/>
          <w:lang w:val="es-AR"/>
        </w:rPr>
        <w:t>Artículo 20°. Ciclo de autorización, registro y seguimiento de sistemas de IA institucionales</w:t>
      </w:r>
      <w:bookmarkEnd w:id="44"/>
      <w:bookmarkEnd w:id="45"/>
    </w:p>
    <w:p w14:paraId="1DFADC3F" w14:textId="77777777" w:rsidR="0020028D" w:rsidRPr="00FC470D" w:rsidRDefault="00771325">
      <w:pPr>
        <w:spacing w:after="160"/>
        <w:jc w:val="both"/>
        <w:rPr>
          <w:lang w:val="es-AR"/>
        </w:rPr>
      </w:pPr>
      <w:r w:rsidRPr="00FC470D">
        <w:rPr>
          <w:lang w:val="es-AR"/>
        </w:rPr>
        <w:t>Todo sistema de IA institucional seguirá, en lo pertinente, el siguiente ciclo:</w:t>
      </w:r>
    </w:p>
    <w:p w14:paraId="3BE02F75" w14:textId="77777777" w:rsidR="0020028D" w:rsidRPr="00FC470D" w:rsidRDefault="00771325">
      <w:pPr>
        <w:keepNext/>
        <w:spacing w:before="160" w:after="80"/>
        <w:rPr>
          <w:lang w:val="es-AR"/>
        </w:rPr>
      </w:pPr>
      <w:r w:rsidRPr="00FC470D">
        <w:rPr>
          <w:b/>
          <w:lang w:val="es-AR"/>
        </w:rPr>
        <w:t>20.1. Identificación y propuesta</w:t>
      </w:r>
    </w:p>
    <w:p w14:paraId="22897BCA" w14:textId="77777777" w:rsidR="0020028D" w:rsidRPr="00FC470D" w:rsidRDefault="00771325">
      <w:pPr>
        <w:spacing w:after="160"/>
        <w:jc w:val="both"/>
        <w:rPr>
          <w:lang w:val="es-AR"/>
        </w:rPr>
      </w:pPr>
      <w:r w:rsidRPr="00FC470D">
        <w:rPr>
          <w:lang w:val="es-AR"/>
        </w:rPr>
        <w:t>La unidad interesada formula la necesidad, finalidad, población alcanzada, datos involucrados y beneficios esperados.</w:t>
      </w:r>
    </w:p>
    <w:p w14:paraId="0F5EB786" w14:textId="77777777" w:rsidR="0020028D" w:rsidRPr="00FC470D" w:rsidRDefault="00771325">
      <w:pPr>
        <w:keepNext/>
        <w:spacing w:before="160" w:after="80"/>
        <w:rPr>
          <w:lang w:val="es-AR"/>
        </w:rPr>
      </w:pPr>
      <w:r w:rsidRPr="00FC470D">
        <w:rPr>
          <w:b/>
          <w:lang w:val="es-AR"/>
        </w:rPr>
        <w:t>20.2. Evaluación previa</w:t>
      </w:r>
    </w:p>
    <w:p w14:paraId="3FB33991" w14:textId="77777777" w:rsidR="0020028D" w:rsidRPr="00FC470D" w:rsidRDefault="00771325">
      <w:pPr>
        <w:spacing w:after="160"/>
        <w:jc w:val="both"/>
        <w:rPr>
          <w:lang w:val="es-AR"/>
        </w:rPr>
      </w:pPr>
      <w:r w:rsidRPr="00FC470D">
        <w:rPr>
          <w:lang w:val="es-AR"/>
        </w:rPr>
        <w:t>Se realiza la evaluación de riesgo e impacto, con intervención del Observatorio y de TIC u otras áreas competentes.</w:t>
      </w:r>
    </w:p>
    <w:p w14:paraId="59B437C1" w14:textId="77777777" w:rsidR="0020028D" w:rsidRPr="00FC470D" w:rsidRDefault="00771325">
      <w:pPr>
        <w:keepNext/>
        <w:spacing w:before="160" w:after="80"/>
        <w:rPr>
          <w:lang w:val="es-AR"/>
        </w:rPr>
      </w:pPr>
      <w:r w:rsidRPr="00FC470D">
        <w:rPr>
          <w:b/>
          <w:lang w:val="es-AR"/>
        </w:rPr>
        <w:t>20.3. Decisión de autorización</w:t>
      </w:r>
    </w:p>
    <w:p w14:paraId="71CBDD46" w14:textId="77777777" w:rsidR="0020028D" w:rsidRPr="00FC470D" w:rsidRDefault="00771325">
      <w:pPr>
        <w:spacing w:after="160"/>
        <w:jc w:val="both"/>
        <w:rPr>
          <w:lang w:val="es-AR"/>
        </w:rPr>
      </w:pPr>
      <w:r w:rsidRPr="00FC470D">
        <w:rPr>
          <w:lang w:val="es-AR"/>
        </w:rPr>
        <w:t>Según el nivel de riesgo:</w:t>
      </w:r>
    </w:p>
    <w:p w14:paraId="34F4B16E" w14:textId="77777777" w:rsidR="0020028D" w:rsidRPr="00FC470D" w:rsidRDefault="00771325">
      <w:pPr>
        <w:spacing w:after="60"/>
        <w:ind w:left="425"/>
        <w:jc w:val="both"/>
        <w:rPr>
          <w:lang w:val="es-AR"/>
        </w:rPr>
      </w:pPr>
      <w:r w:rsidRPr="00FC470D">
        <w:rPr>
          <w:lang w:val="es-AR"/>
        </w:rPr>
        <w:t xml:space="preserve">a) </w:t>
      </w:r>
      <w:r w:rsidRPr="00FC470D">
        <w:rPr>
          <w:b/>
          <w:lang w:val="es-AR"/>
        </w:rPr>
        <w:t>Riesgo bajo:</w:t>
      </w:r>
      <w:r w:rsidRPr="00FC470D">
        <w:rPr>
          <w:lang w:val="es-AR"/>
        </w:rPr>
        <w:t xml:space="preserve"> puede autorizarse por la autoridad del área, con registro;</w:t>
      </w:r>
    </w:p>
    <w:p w14:paraId="2A478B20" w14:textId="77777777" w:rsidR="0020028D" w:rsidRPr="00FC470D" w:rsidRDefault="00771325">
      <w:pPr>
        <w:spacing w:after="60"/>
        <w:ind w:left="425"/>
        <w:jc w:val="both"/>
        <w:rPr>
          <w:lang w:val="es-AR"/>
        </w:rPr>
      </w:pPr>
      <w:r w:rsidRPr="00FC470D">
        <w:rPr>
          <w:lang w:val="es-AR"/>
        </w:rPr>
        <w:t xml:space="preserve">b) </w:t>
      </w:r>
      <w:r w:rsidRPr="00FC470D">
        <w:rPr>
          <w:b/>
          <w:lang w:val="es-AR"/>
        </w:rPr>
        <w:t>Riesgo medio:</w:t>
      </w:r>
      <w:r w:rsidRPr="00FC470D">
        <w:rPr>
          <w:lang w:val="es-AR"/>
        </w:rPr>
        <w:t xml:space="preserve"> requiere conformidad del área de TIC y opinión del Observatorio;</w:t>
      </w:r>
    </w:p>
    <w:p w14:paraId="15B10D04" w14:textId="77777777" w:rsidR="0020028D" w:rsidRPr="00FC470D" w:rsidRDefault="00771325">
      <w:pPr>
        <w:spacing w:after="60"/>
        <w:ind w:left="425"/>
        <w:jc w:val="both"/>
        <w:rPr>
          <w:lang w:val="es-AR"/>
        </w:rPr>
      </w:pPr>
      <w:r w:rsidRPr="00FC470D">
        <w:rPr>
          <w:lang w:val="es-AR"/>
        </w:rPr>
        <w:t xml:space="preserve">c) </w:t>
      </w:r>
      <w:r w:rsidRPr="00FC470D">
        <w:rPr>
          <w:b/>
          <w:lang w:val="es-AR"/>
        </w:rPr>
        <w:t>Riesgo alto:</w:t>
      </w:r>
      <w:r w:rsidRPr="00FC470D">
        <w:rPr>
          <w:lang w:val="es-AR"/>
        </w:rPr>
        <w:t xml:space="preserve"> requiere autorización del Rectorado, con dictamen del Observatorio y controles reforzados.</w:t>
      </w:r>
    </w:p>
    <w:p w14:paraId="444D0362" w14:textId="77777777" w:rsidR="0020028D" w:rsidRPr="00FC470D" w:rsidRDefault="00771325">
      <w:pPr>
        <w:keepNext/>
        <w:spacing w:before="160" w:after="80"/>
        <w:rPr>
          <w:lang w:val="es-AR"/>
        </w:rPr>
      </w:pPr>
      <w:r w:rsidRPr="00FC470D">
        <w:rPr>
          <w:b/>
          <w:lang w:val="es-AR"/>
        </w:rPr>
        <w:t>20.4. Registro institucional</w:t>
      </w:r>
    </w:p>
    <w:p w14:paraId="59879187" w14:textId="77777777" w:rsidR="0020028D" w:rsidRPr="00FC470D" w:rsidRDefault="00771325">
      <w:pPr>
        <w:spacing w:after="160"/>
        <w:jc w:val="both"/>
        <w:rPr>
          <w:lang w:val="es-AR"/>
        </w:rPr>
      </w:pPr>
      <w:r w:rsidRPr="00FC470D">
        <w:rPr>
          <w:lang w:val="es-AR"/>
        </w:rPr>
        <w:t>Todo sistema autorizado se inscribirá en un Registro de sistemas de IA institucionales, con indicación de responsable humano, finalidad, proveedor, datos tratados, nivel de riesgo, fecha de autorización y controles aplicables. El Registro se alimentará de la evaluación del Artículo 19° y de la Matriz del Artículo 17°, sin exigir cargas duplicadas de información.</w:t>
      </w:r>
      <w:r w:rsidRPr="00FC470D">
        <w:rPr>
          <w:b/>
          <w:lang w:val="es-AR"/>
        </w:rPr>
      </w:r>
      <w:r w:rsidRPr="00FC470D">
        <w:rPr>
          <w:lang w:val="es-AR"/>
        </w:rPr>
      </w:r>
    </w:p>
    <w:p w14:paraId="40E6DA75" w14:textId="77777777" w:rsidR="0020028D" w:rsidRPr="00FC470D" w:rsidRDefault="00771325">
      <w:pPr>
        <w:keepNext/>
        <w:spacing w:before="160" w:after="80"/>
        <w:rPr>
          <w:lang w:val="es-AR"/>
        </w:rPr>
      </w:pPr>
      <w:r w:rsidRPr="00FC470D">
        <w:rPr>
          <w:b/>
          <w:lang w:val="es-AR"/>
        </w:rPr>
        <w:t>20.5. Puesta en marcha y monitoreo</w:t>
      </w:r>
    </w:p>
    <w:p w14:paraId="7357A25A" w14:textId="77777777" w:rsidR="0020028D" w:rsidRPr="00FC470D" w:rsidRDefault="00771325">
      <w:pPr>
        <w:spacing w:after="160"/>
        <w:jc w:val="both"/>
        <w:rPr>
          <w:lang w:val="es-AR"/>
        </w:rPr>
      </w:pPr>
      <w:r w:rsidRPr="00FC470D">
        <w:rPr>
          <w:lang w:val="es-AR"/>
        </w:rPr>
        <w:t>Durante la operación se verificarán cumplimiento, incidentes, quejas, sesgos detectados y efectividad de la supervisión humana.</w:t>
      </w:r>
    </w:p>
    <w:p w14:paraId="03FC4D76" w14:textId="77777777" w:rsidR="0020028D" w:rsidRPr="00FC470D" w:rsidRDefault="00771325">
      <w:pPr>
        <w:keepNext/>
        <w:spacing w:before="160" w:after="80"/>
        <w:rPr>
          <w:lang w:val="es-AR"/>
        </w:rPr>
      </w:pPr>
      <w:r w:rsidRPr="00FC470D">
        <w:rPr>
          <w:b/>
          <w:lang w:val="es-AR"/>
        </w:rPr>
        <w:t>20.6. Revisión, suspensión o baja</w:t>
      </w:r>
    </w:p>
    <w:p w14:paraId="0134579A" w14:textId="77777777" w:rsidR="0020028D" w:rsidRPr="00FC470D" w:rsidRDefault="00771325">
      <w:pPr>
        <w:spacing w:after="160"/>
        <w:jc w:val="both"/>
        <w:rPr>
          <w:lang w:val="es-AR"/>
        </w:rPr>
      </w:pPr>
      <w:r w:rsidRPr="00FC470D">
        <w:rPr>
          <w:lang w:val="es-AR"/>
        </w:rPr>
        <w:t>El Rectorado, de oficio o a propuesta del Observatorio o de las áreas competentes, podrá ordenar la revisión, suspensión o baja de un sistema cuando se detecten riesgos relevantes, incumplimientos o pérdida de finalidad legítima.</w:t>
      </w:r>
    </w:p>
    <w:p w14:paraId="5011571B" w14:textId="77777777" w:rsidR="0020028D" w:rsidRPr="00FC470D" w:rsidRDefault="00771325">
      <w:pPr>
        <w:pStyle w:val="Ttulo2"/>
        <w:spacing w:before="240" w:after="120"/>
        <w:rPr>
          <w:lang w:val="es-AR"/>
        </w:rPr>
      </w:pPr>
      <w:bookmarkStart w:id="46" w:name="art_artículo_21_usos_individuales_y_zona"/>
      <w:bookmarkStart w:id="47" w:name="_Toc237691401"/>
      <w:r w:rsidRPr="00FC470D">
        <w:rPr>
          <w:rFonts w:ascii="Times New Roman" w:eastAsia="Times New Roman" w:hAnsi="Times New Roman"/>
          <w:lang w:val="es-AR"/>
        </w:rPr>
        <w:lastRenderedPageBreak/>
        <w:t>Artículo 21°. Usos individuales y zonas grises</w:t>
      </w:r>
      <w:bookmarkEnd w:id="46"/>
      <w:bookmarkEnd w:id="47"/>
    </w:p>
    <w:p w14:paraId="44478E70" w14:textId="77777777" w:rsidR="0020028D" w:rsidRPr="00FC470D" w:rsidRDefault="00771325">
      <w:pPr>
        <w:spacing w:after="160"/>
        <w:jc w:val="both"/>
        <w:rPr>
          <w:lang w:val="es-AR"/>
        </w:rPr>
      </w:pPr>
      <w:r w:rsidRPr="00FC470D">
        <w:rPr>
          <w:lang w:val="es-AR"/>
        </w:rPr>
        <w:t>Los usos individuales de IA por docentes, estudiantes o personal, cuando no configuren un sistema institucional, se rigen por los Capítulos IV y siguientes. No obstante:</w:t>
      </w:r>
    </w:p>
    <w:p w14:paraId="083025A6" w14:textId="77777777" w:rsidR="0020028D" w:rsidRPr="00FC470D" w:rsidRDefault="00771325">
      <w:pPr>
        <w:spacing w:after="60"/>
        <w:ind w:left="425"/>
        <w:jc w:val="both"/>
        <w:rPr>
          <w:lang w:val="es-AR"/>
        </w:rPr>
      </w:pPr>
      <w:r w:rsidRPr="00FC470D">
        <w:rPr>
          <w:lang w:val="es-AR"/>
        </w:rPr>
        <w:t>a) Las prácticas extendidas “de hecho”, aunque no estén formalizadas, deberán ser identificadas en el mapa institucional;</w:t>
      </w:r>
    </w:p>
    <w:p w14:paraId="3A21054E" w14:textId="77777777" w:rsidR="0020028D" w:rsidRPr="00FC470D" w:rsidRDefault="00771325">
      <w:pPr>
        <w:spacing w:after="60"/>
        <w:ind w:left="425"/>
        <w:jc w:val="both"/>
        <w:rPr>
          <w:lang w:val="es-AR"/>
        </w:rPr>
      </w:pPr>
      <w:r w:rsidRPr="00FC470D">
        <w:rPr>
          <w:lang w:val="es-AR"/>
        </w:rPr>
        <w:t>b) Las zonas grises no equivalen a autorización implícita;</w:t>
      </w:r>
    </w:p>
    <w:p w14:paraId="1FD55D6D" w14:textId="77777777" w:rsidR="0020028D" w:rsidRPr="00FC470D" w:rsidRDefault="00771325">
      <w:pPr>
        <w:spacing w:after="60"/>
        <w:ind w:left="425"/>
        <w:jc w:val="both"/>
        <w:rPr>
          <w:lang w:val="es-AR"/>
        </w:rPr>
      </w:pPr>
      <w:r w:rsidRPr="00FC470D">
        <w:rPr>
          <w:lang w:val="es-AR"/>
        </w:rPr>
        <w:t>c) El Observatorio propondrá criterios de clarificación normativa cuando una práctica recurrente genere riesgos académicos, éticos o legales.</w:t>
      </w:r>
    </w:p>
    <w:p w14:paraId="576DDB23" w14:textId="77777777" w:rsidR="0020028D" w:rsidRPr="00FC470D" w:rsidRDefault="00771325">
      <w:pPr>
        <w:pStyle w:val="Ttulo2"/>
        <w:spacing w:before="240" w:after="120"/>
        <w:rPr>
          <w:lang w:val="es-AR"/>
        </w:rPr>
      </w:pPr>
      <w:bookmarkStart w:id="48" w:name="art_artículo_22_coordinación_entre_sedes"/>
      <w:bookmarkStart w:id="49" w:name="_Toc237691402"/>
      <w:r w:rsidRPr="00FC470D">
        <w:rPr>
          <w:rFonts w:ascii="Times New Roman" w:eastAsia="Times New Roman" w:hAnsi="Times New Roman"/>
          <w:lang w:val="es-AR"/>
        </w:rPr>
        <w:t>Artículo 22°. Coordinación entre sedes y no fragmentación</w:t>
      </w:r>
      <w:bookmarkEnd w:id="48"/>
      <w:bookmarkEnd w:id="49"/>
    </w:p>
    <w:p w14:paraId="2C7CC4ED" w14:textId="77777777" w:rsidR="0020028D" w:rsidRPr="00FC470D" w:rsidRDefault="00771325">
      <w:pPr>
        <w:spacing w:after="160"/>
        <w:jc w:val="both"/>
        <w:rPr>
          <w:lang w:val="es-AR"/>
        </w:rPr>
      </w:pPr>
      <w:r w:rsidRPr="00FC470D">
        <w:rPr>
          <w:lang w:val="es-AR"/>
        </w:rPr>
        <w:t xml:space="preserve">Dada la estructura multi-sede de la </w:t>
      </w:r>
      <w:r w:rsidR="00525DE4">
        <w:rPr>
          <w:lang w:val="es-AR"/>
        </w:rPr>
        <w:t>Universidad</w:t>
      </w:r>
      <w:r w:rsidRPr="00FC470D">
        <w:rPr>
          <w:lang w:val="es-AR"/>
        </w:rPr>
        <w:t xml:space="preserve">, la gobernanza de la IA se ejercerá con </w:t>
      </w:r>
      <w:r w:rsidRPr="00FC470D">
        <w:rPr>
          <w:b/>
          <w:lang w:val="es-AR"/>
        </w:rPr>
        <w:t>criterios comunes de Universidad</w:t>
      </w:r>
      <w:r w:rsidRPr="00FC470D">
        <w:rPr>
          <w:lang w:val="es-AR"/>
        </w:rPr>
        <w:t>, admitiendo adecuaciones locales solo cuando no contradigan este Marco ni debiliten la protección de las personas, la integridad académica o la seguridad de la información.</w:t>
      </w:r>
    </w:p>
    <w:p w14:paraId="499B9190" w14:textId="77777777" w:rsidR="0020028D" w:rsidRPr="00FC470D" w:rsidRDefault="00771325">
      <w:pPr>
        <w:spacing w:after="160"/>
        <w:jc w:val="both"/>
        <w:rPr>
          <w:lang w:val="es-AR"/>
        </w:rPr>
      </w:pPr>
      <w:r w:rsidRPr="00FC470D">
        <w:rPr>
          <w:lang w:val="es-AR"/>
        </w:rPr>
        <w:t>El Observatorio promoverá la coordinación entre sedes, facultades y niveles educativos dependientes, evitando regulaciones contradictorias o vacíos de responsabilidad.</w:t>
      </w:r>
    </w:p>
    <w:p w14:paraId="702C1681" w14:textId="77777777" w:rsidR="0020028D" w:rsidRPr="00FC470D" w:rsidRDefault="00771325">
      <w:pPr>
        <w:pStyle w:val="Ttulo2"/>
        <w:spacing w:before="240" w:after="120"/>
        <w:rPr>
          <w:lang w:val="es-AR"/>
        </w:rPr>
      </w:pPr>
      <w:bookmarkStart w:id="50" w:name="art_artículo_23_aprendizaje_instituciona"/>
      <w:bookmarkStart w:id="51" w:name="_Toc237691403"/>
      <w:r w:rsidRPr="00FC470D">
        <w:rPr>
          <w:rFonts w:ascii="Times New Roman" w:eastAsia="Times New Roman" w:hAnsi="Times New Roman"/>
          <w:lang w:val="es-AR"/>
        </w:rPr>
        <w:t>Artículo 23°. Aprendizaje institucional y mejora continua</w:t>
      </w:r>
      <w:bookmarkEnd w:id="50"/>
      <w:bookmarkEnd w:id="51"/>
    </w:p>
    <w:p w14:paraId="666840DB" w14:textId="77777777" w:rsidR="0020028D" w:rsidRPr="00FC470D" w:rsidRDefault="00771325">
      <w:pPr>
        <w:spacing w:after="160"/>
        <w:jc w:val="both"/>
        <w:rPr>
          <w:lang w:val="es-AR"/>
        </w:rPr>
      </w:pPr>
      <w:r w:rsidRPr="00FC470D">
        <w:rPr>
          <w:lang w:val="es-AR"/>
        </w:rPr>
        <w:t>La gobernanza de la IA incluirá un componente de aprendizaje institucional que comprenda:</w:t>
      </w:r>
    </w:p>
    <w:p w14:paraId="488D0446" w14:textId="77777777" w:rsidR="0020028D" w:rsidRPr="00FC470D" w:rsidRDefault="00771325">
      <w:pPr>
        <w:spacing w:after="60"/>
        <w:ind w:left="425"/>
        <w:jc w:val="both"/>
        <w:rPr>
          <w:lang w:val="es-AR"/>
        </w:rPr>
      </w:pPr>
      <w:r w:rsidRPr="00FC470D">
        <w:rPr>
          <w:lang w:val="es-AR"/>
        </w:rPr>
        <w:t>a) Registro de casos relevantes y lecciones aprendidas;</w:t>
      </w:r>
    </w:p>
    <w:p w14:paraId="64E9CECA" w14:textId="77777777" w:rsidR="0020028D" w:rsidRPr="00FC470D" w:rsidRDefault="00771325">
      <w:pPr>
        <w:spacing w:after="60"/>
        <w:ind w:left="425"/>
        <w:jc w:val="both"/>
        <w:rPr>
          <w:lang w:val="es-AR"/>
        </w:rPr>
      </w:pPr>
      <w:r w:rsidRPr="00FC470D">
        <w:rPr>
          <w:lang w:val="es-AR"/>
        </w:rPr>
        <w:t>b) Actualización periódica de matrices, guías y mapas;</w:t>
      </w:r>
    </w:p>
    <w:p w14:paraId="78AF01A8" w14:textId="77777777" w:rsidR="0020028D" w:rsidRPr="00FC470D" w:rsidRDefault="00771325">
      <w:pPr>
        <w:spacing w:after="60"/>
        <w:ind w:left="425"/>
        <w:jc w:val="both"/>
        <w:rPr>
          <w:lang w:val="es-AR"/>
        </w:rPr>
      </w:pPr>
      <w:r w:rsidRPr="00FC470D">
        <w:rPr>
          <w:lang w:val="es-AR"/>
        </w:rPr>
        <w:t>c) Espacios de consulta con docentes, estudiantes y gestores;</w:t>
      </w:r>
    </w:p>
    <w:p w14:paraId="6CDF87E9" w14:textId="77777777" w:rsidR="0020028D" w:rsidRPr="00FC470D" w:rsidRDefault="00771325">
      <w:pPr>
        <w:spacing w:after="60"/>
        <w:ind w:left="425"/>
        <w:jc w:val="both"/>
        <w:rPr>
          <w:lang w:val="es-AR"/>
        </w:rPr>
      </w:pPr>
      <w:r w:rsidRPr="00FC470D">
        <w:rPr>
          <w:lang w:val="es-AR"/>
        </w:rPr>
        <w:t>d) Informes de avance al Rectorado y, cuando corresponda, al Consejo Superior;</w:t>
      </w:r>
    </w:p>
    <w:p w14:paraId="566DD57A" w14:textId="77777777" w:rsidR="0020028D" w:rsidRPr="00FC470D" w:rsidRDefault="00771325">
      <w:pPr>
        <w:spacing w:after="60"/>
        <w:ind w:left="425"/>
        <w:jc w:val="both"/>
        <w:rPr>
          <w:lang w:val="es-AR"/>
        </w:rPr>
      </w:pPr>
      <w:r w:rsidRPr="00FC470D">
        <w:rPr>
          <w:lang w:val="es-AR"/>
        </w:rPr>
        <w:t>e) Revisión del propio Marco a intervalos regulares o ante cambios tecnológicos significativos.</w:t>
      </w:r>
    </w:p>
    <w:p w14:paraId="4EA38F72" w14:textId="77777777" w:rsidR="0020028D" w:rsidRPr="00FC470D" w:rsidRDefault="00771325">
      <w:pPr>
        <w:spacing w:after="160"/>
        <w:jc w:val="both"/>
        <w:rPr>
          <w:lang w:val="es-AR"/>
        </w:rPr>
      </w:pPr>
      <w:r w:rsidRPr="00FC470D">
        <w:rPr>
          <w:lang w:val="es-AR"/>
        </w:rPr>
        <w:t xml:space="preserve">Gobernar la IA, en la </w:t>
      </w:r>
      <w:r w:rsidR="00525DE4">
        <w:rPr>
          <w:lang w:val="es-AR"/>
        </w:rPr>
        <w:t>Universidad</w:t>
      </w:r>
      <w:r w:rsidRPr="00FC470D">
        <w:rPr>
          <w:lang w:val="es-AR"/>
        </w:rPr>
        <w:t xml:space="preserve">, es también </w:t>
      </w:r>
      <w:r w:rsidRPr="00FC470D">
        <w:rPr>
          <w:b/>
          <w:lang w:val="es-AR"/>
        </w:rPr>
        <w:t>gobernar el futuro de las decisiones institucionales</w:t>
      </w:r>
      <w:r w:rsidRPr="00FC470D">
        <w:rPr>
          <w:lang w:val="es-AR"/>
        </w:rPr>
        <w:t>, preservando legitimidad, confianza y centralidad de la persona humana.</w:t>
      </w:r>
    </w:p>
    <w:p w14:paraId="73C2F85B" w14:textId="77777777" w:rsidR="0020028D" w:rsidRPr="00FC470D" w:rsidRDefault="00771325">
      <w:pPr>
        <w:pStyle w:val="Ttulo1"/>
        <w:spacing w:before="320" w:after="120"/>
        <w:rPr>
          <w:lang w:val="es-AR"/>
        </w:rPr>
      </w:pPr>
      <w:bookmarkStart w:id="52" w:name="cap_capítulo_iv"/>
      <w:bookmarkStart w:id="53" w:name="_Toc237691404"/>
      <w:r w:rsidRPr="00FC470D">
        <w:rPr>
          <w:rFonts w:ascii="Times New Roman" w:eastAsia="Times New Roman" w:hAnsi="Times New Roman"/>
          <w:lang w:val="es-AR"/>
        </w:rPr>
        <w:t>CAPÍTULO IV. USOS PERMITIDOS, CONDICIONADOS Y PROHIBIDOS</w:t>
      </w:r>
      <w:bookmarkEnd w:id="52"/>
      <w:bookmarkEnd w:id="53"/>
    </w:p>
    <w:p w14:paraId="19BEA323" w14:textId="77777777" w:rsidR="00943A0C" w:rsidRPr="00FC470D" w:rsidRDefault="00912737">
      <w:pPr>
        <w:spacing w:after="120"/>
        <w:jc w:val="both"/>
        <w:rPr>
          <w:lang w:val="es-AR"/>
        </w:rPr>
      </w:pPr>
      <w:r w:rsidRPr="00FC470D">
        <w:rPr>
          <w:lang w:val="es-AR"/>
        </w:rPr>
        <w:t>Asimismo, el Observatorio podrá impulsar registros agregados y no sancionatorios sobre el uso de IA en actividades académicas e institucionales, con el fin de evaluar su impacto a mediano y largo plazo, orientar formación y actualizar criterios, preservando siempre la privacidad de las personas.</w:t>
      </w:r>
    </w:p>
    <w:p w14:paraId="418534BB" w14:textId="77777777" w:rsidR="0020028D" w:rsidRPr="00FC470D" w:rsidRDefault="00771325">
      <w:pPr>
        <w:pStyle w:val="Ttulo2"/>
        <w:spacing w:before="240" w:after="120"/>
        <w:rPr>
          <w:lang w:val="es-AR"/>
        </w:rPr>
      </w:pPr>
      <w:bookmarkStart w:id="54" w:name="art_artículo_24_criterio_general_de_admi"/>
      <w:bookmarkStart w:id="55" w:name="_Toc237691405"/>
      <w:r w:rsidRPr="00FC470D">
        <w:rPr>
          <w:rFonts w:ascii="Times New Roman" w:eastAsia="Times New Roman" w:hAnsi="Times New Roman"/>
          <w:lang w:val="es-AR"/>
        </w:rPr>
        <w:lastRenderedPageBreak/>
        <w:t>Artículo 24°. Criterio general de admisibilidad</w:t>
      </w:r>
      <w:bookmarkEnd w:id="54"/>
      <w:bookmarkEnd w:id="55"/>
    </w:p>
    <w:p w14:paraId="2E44BA8F" w14:textId="77777777" w:rsidR="0020028D" w:rsidRPr="00FC470D" w:rsidRDefault="00771325">
      <w:pPr>
        <w:spacing w:after="160"/>
        <w:jc w:val="both"/>
        <w:rPr>
          <w:lang w:val="es-AR"/>
        </w:rPr>
      </w:pPr>
      <w:r w:rsidRPr="00FC470D">
        <w:rPr>
          <w:lang w:val="es-AR"/>
        </w:rPr>
        <w:t xml:space="preserve">El uso de Inteligencia Artificial en la Universidad Católica de Cuyo se admite cuando sea </w:t>
      </w:r>
      <w:r w:rsidRPr="00FC470D">
        <w:rPr>
          <w:b/>
          <w:lang w:val="es-AR"/>
        </w:rPr>
        <w:t>compatible con la dignidad de la persona, la integridad académica, la responsabilidad humana, la privacidad y el bien común</w:t>
      </w:r>
      <w:r w:rsidRPr="00FC470D">
        <w:rPr>
          <w:lang w:val="es-AR"/>
        </w:rPr>
        <w:t xml:space="preserve">, y cuando resulte </w:t>
      </w:r>
      <w:r w:rsidRPr="00FC470D">
        <w:rPr>
          <w:b/>
          <w:lang w:val="es-AR"/>
        </w:rPr>
        <w:t>idóneo, necesario y proporcional</w:t>
      </w:r>
      <w:r w:rsidRPr="00FC470D">
        <w:rPr>
          <w:lang w:val="es-AR"/>
        </w:rPr>
        <w:t xml:space="preserve"> respecto de una finalidad legítima.</w:t>
      </w:r>
    </w:p>
    <w:p w14:paraId="1DB5C483" w14:textId="77777777" w:rsidR="0020028D" w:rsidRPr="00FC470D" w:rsidRDefault="00771325">
      <w:pPr>
        <w:spacing w:after="160"/>
        <w:jc w:val="both"/>
        <w:rPr>
          <w:lang w:val="es-AR"/>
        </w:rPr>
      </w:pPr>
      <w:r w:rsidRPr="00FC470D">
        <w:rPr>
          <w:lang w:val="es-AR"/>
        </w:rPr>
        <w:t>Ningún uso de IA se presume autorizado por el solo hecho de ser técnicamente posible, de estar disponible en el mercado o de haber sido adoptado de manera informal por miembros de la comunidad universitaria.</w:t>
      </w:r>
    </w:p>
    <w:p w14:paraId="614090C8" w14:textId="77777777" w:rsidR="0020028D" w:rsidRPr="00FC470D" w:rsidRDefault="00771325">
      <w:pPr>
        <w:spacing w:after="160"/>
        <w:jc w:val="both"/>
        <w:rPr>
          <w:lang w:val="es-AR"/>
        </w:rPr>
      </w:pPr>
      <w:r w:rsidRPr="00FC470D">
        <w:rPr>
          <w:lang w:val="es-AR"/>
        </w:rPr>
        <w:t>A los fines de este Capítulo, los usos se clasifican en:</w:t>
      </w:r>
    </w:p>
    <w:p w14:paraId="04FF3588" w14:textId="77777777" w:rsidR="0020028D" w:rsidRPr="00FC470D" w:rsidRDefault="00771325">
      <w:pPr>
        <w:spacing w:after="60"/>
        <w:ind w:left="425"/>
        <w:jc w:val="both"/>
        <w:rPr>
          <w:lang w:val="es-AR"/>
        </w:rPr>
      </w:pPr>
      <w:r w:rsidRPr="00FC470D">
        <w:rPr>
          <w:lang w:val="es-AR"/>
        </w:rPr>
        <w:t xml:space="preserve">a) </w:t>
      </w:r>
      <w:r w:rsidRPr="00FC470D">
        <w:rPr>
          <w:b/>
          <w:lang w:val="es-AR"/>
        </w:rPr>
        <w:t>Permitidos y fomentados</w:t>
      </w:r>
      <w:r w:rsidRPr="00FC470D">
        <w:rPr>
          <w:lang w:val="es-AR"/>
        </w:rPr>
        <w:t>;</w:t>
      </w:r>
    </w:p>
    <w:p w14:paraId="4DB552F6" w14:textId="77777777" w:rsidR="0020028D" w:rsidRPr="00FC470D" w:rsidRDefault="00771325">
      <w:pPr>
        <w:spacing w:after="60"/>
        <w:ind w:left="425"/>
        <w:jc w:val="both"/>
        <w:rPr>
          <w:lang w:val="es-AR"/>
        </w:rPr>
      </w:pPr>
      <w:r w:rsidRPr="00FC470D">
        <w:rPr>
          <w:lang w:val="es-AR"/>
        </w:rPr>
        <w:t xml:space="preserve">b) </w:t>
      </w:r>
      <w:r w:rsidRPr="00FC470D">
        <w:rPr>
          <w:b/>
          <w:lang w:val="es-AR"/>
        </w:rPr>
        <w:t>Condicionados</w:t>
      </w:r>
      <w:r w:rsidRPr="00FC470D">
        <w:rPr>
          <w:lang w:val="es-AR"/>
        </w:rPr>
        <w:t>;</w:t>
      </w:r>
    </w:p>
    <w:p w14:paraId="403C75D1" w14:textId="77777777" w:rsidR="0020028D" w:rsidRPr="00FC470D" w:rsidRDefault="00771325">
      <w:pPr>
        <w:spacing w:after="60"/>
        <w:ind w:left="425"/>
        <w:jc w:val="both"/>
        <w:rPr>
          <w:lang w:val="es-AR"/>
        </w:rPr>
      </w:pPr>
      <w:r w:rsidRPr="00FC470D">
        <w:rPr>
          <w:lang w:val="es-AR"/>
        </w:rPr>
        <w:t xml:space="preserve">c) </w:t>
      </w:r>
      <w:r w:rsidRPr="00FC470D">
        <w:rPr>
          <w:b/>
          <w:lang w:val="es-AR"/>
        </w:rPr>
        <w:t>No permitidos</w:t>
      </w:r>
      <w:r w:rsidRPr="00FC470D">
        <w:rPr>
          <w:lang w:val="es-AR"/>
        </w:rPr>
        <w:t>.</w:t>
      </w:r>
    </w:p>
    <w:p w14:paraId="6A80B395" w14:textId="77777777" w:rsidR="0020028D" w:rsidRPr="00FC470D" w:rsidRDefault="00771325">
      <w:pPr>
        <w:pStyle w:val="Ttulo2"/>
        <w:spacing w:before="240" w:after="120"/>
        <w:rPr>
          <w:lang w:val="es-AR"/>
        </w:rPr>
      </w:pPr>
      <w:bookmarkStart w:id="56" w:name="art_artículo_25_finalidades_legítimas"/>
      <w:bookmarkStart w:id="57" w:name="_Toc237691406"/>
      <w:r w:rsidRPr="00FC470D">
        <w:rPr>
          <w:rFonts w:ascii="Times New Roman" w:eastAsia="Times New Roman" w:hAnsi="Times New Roman"/>
          <w:lang w:val="es-AR"/>
        </w:rPr>
        <w:t>Artículo 25°. Finalidades legítimas</w:t>
      </w:r>
      <w:bookmarkEnd w:id="56"/>
      <w:bookmarkEnd w:id="57"/>
    </w:p>
    <w:p w14:paraId="6676411B" w14:textId="77777777" w:rsidR="0020028D" w:rsidRPr="00FC470D" w:rsidRDefault="00771325">
      <w:pPr>
        <w:spacing w:after="160"/>
        <w:jc w:val="both"/>
        <w:rPr>
          <w:lang w:val="es-AR"/>
        </w:rPr>
      </w:pPr>
      <w:r w:rsidRPr="00FC470D">
        <w:rPr>
          <w:lang w:val="es-AR"/>
        </w:rPr>
        <w:t>Se consideran finalidades legítimas, entre otras:</w:t>
      </w:r>
    </w:p>
    <w:p w14:paraId="61AC8AD0" w14:textId="77777777" w:rsidR="0020028D" w:rsidRPr="00FC470D" w:rsidRDefault="00771325">
      <w:pPr>
        <w:spacing w:after="60"/>
        <w:ind w:left="425"/>
        <w:jc w:val="both"/>
        <w:rPr>
          <w:lang w:val="es-AR"/>
        </w:rPr>
      </w:pPr>
      <w:r w:rsidRPr="00FC470D">
        <w:rPr>
          <w:lang w:val="es-AR"/>
        </w:rPr>
        <w:t>a) Mejorar la calidad de la enseñanza, el aprendizaje y la tutoría;</w:t>
      </w:r>
    </w:p>
    <w:p w14:paraId="33563DE2" w14:textId="77777777" w:rsidR="0020028D" w:rsidRPr="00FC470D" w:rsidRDefault="00771325">
      <w:pPr>
        <w:spacing w:after="60"/>
        <w:ind w:left="425"/>
        <w:jc w:val="both"/>
        <w:rPr>
          <w:lang w:val="es-AR"/>
        </w:rPr>
      </w:pPr>
      <w:r w:rsidRPr="00FC470D">
        <w:rPr>
          <w:lang w:val="es-AR"/>
        </w:rPr>
        <w:t>b) Fortalecer la investigación, la innovación y la transferencia de conocimiento;</w:t>
      </w:r>
    </w:p>
    <w:p w14:paraId="0E90C54C" w14:textId="77777777" w:rsidR="0020028D" w:rsidRPr="00FC470D" w:rsidRDefault="00771325">
      <w:pPr>
        <w:spacing w:after="60"/>
        <w:ind w:left="425"/>
        <w:jc w:val="both"/>
        <w:rPr>
          <w:lang w:val="es-AR"/>
        </w:rPr>
      </w:pPr>
      <w:r w:rsidRPr="00FC470D">
        <w:rPr>
          <w:lang w:val="es-AR"/>
        </w:rPr>
        <w:t>c) Optimizar procesos administrativos de soporte, sin lesionar derechos;</w:t>
      </w:r>
    </w:p>
    <w:p w14:paraId="62ED9EF1" w14:textId="77777777" w:rsidR="0020028D" w:rsidRPr="00FC470D" w:rsidRDefault="00771325">
      <w:pPr>
        <w:spacing w:after="60"/>
        <w:ind w:left="425"/>
        <w:jc w:val="both"/>
        <w:rPr>
          <w:lang w:val="es-AR"/>
        </w:rPr>
      </w:pPr>
      <w:r w:rsidRPr="00FC470D">
        <w:rPr>
          <w:lang w:val="es-AR"/>
        </w:rPr>
        <w:t>d) Ampliar la accesibilidad, la inclusión y el acompañamiento de trayectorias;</w:t>
      </w:r>
    </w:p>
    <w:p w14:paraId="50F77571" w14:textId="77777777" w:rsidR="0020028D" w:rsidRPr="00FC470D" w:rsidRDefault="00771325">
      <w:pPr>
        <w:spacing w:after="60"/>
        <w:ind w:left="425"/>
        <w:jc w:val="both"/>
        <w:rPr>
          <w:lang w:val="es-AR"/>
        </w:rPr>
      </w:pPr>
      <w:r w:rsidRPr="00FC470D">
        <w:rPr>
          <w:lang w:val="es-AR"/>
        </w:rPr>
        <w:t>e) Favorecer la comprensión crítica de la tecnología y la alfabetización en IA;</w:t>
      </w:r>
    </w:p>
    <w:p w14:paraId="40614D7D" w14:textId="77777777" w:rsidR="0020028D" w:rsidRPr="00FC470D" w:rsidRDefault="00771325">
      <w:pPr>
        <w:spacing w:after="60"/>
        <w:ind w:left="425"/>
        <w:jc w:val="both"/>
        <w:rPr>
          <w:lang w:val="es-AR"/>
        </w:rPr>
      </w:pPr>
      <w:r w:rsidRPr="00FC470D">
        <w:rPr>
          <w:lang w:val="es-AR"/>
        </w:rPr>
        <w:t>f) Apoyar la toma de decisiones institucionales con mejor información, siempre bajo supervisión humana.</w:t>
      </w:r>
    </w:p>
    <w:p w14:paraId="6FE67B4A" w14:textId="77777777" w:rsidR="0020028D" w:rsidRPr="00FC470D" w:rsidRDefault="00771325">
      <w:pPr>
        <w:spacing w:after="160"/>
        <w:jc w:val="both"/>
        <w:rPr>
          <w:lang w:val="es-AR"/>
        </w:rPr>
      </w:pPr>
      <w:r w:rsidRPr="00FC470D">
        <w:rPr>
          <w:lang w:val="es-AR"/>
        </w:rPr>
        <w:t>No constituye finalidad legítima la mera reducción de esfuerzo académico o administrativo cuando ello implique simulación de competencias, opacidad, discriminación o elusión de responsabilidades.</w:t>
      </w:r>
    </w:p>
    <w:p w14:paraId="7814BFA3" w14:textId="77777777" w:rsidR="0020028D" w:rsidRPr="00FC470D" w:rsidRDefault="00771325">
      <w:pPr>
        <w:pStyle w:val="Ttulo2"/>
        <w:spacing w:before="240" w:after="120"/>
        <w:rPr>
          <w:lang w:val="es-AR"/>
        </w:rPr>
      </w:pPr>
      <w:bookmarkStart w:id="58" w:name="art_artículo_26_usos_permitidos_y_foment"/>
      <w:bookmarkStart w:id="59" w:name="_Toc237691407"/>
      <w:r w:rsidRPr="00FC470D">
        <w:rPr>
          <w:rFonts w:ascii="Times New Roman" w:eastAsia="Times New Roman" w:hAnsi="Times New Roman"/>
          <w:lang w:val="es-AR"/>
        </w:rPr>
        <w:t>Artículo 26°. Usos permitidos y fomentados</w:t>
      </w:r>
      <w:bookmarkEnd w:id="58"/>
      <w:bookmarkEnd w:id="59"/>
    </w:p>
    <w:p w14:paraId="4F08D6DC" w14:textId="77777777" w:rsidR="0020028D" w:rsidRPr="00FC470D" w:rsidRDefault="00771325">
      <w:pPr>
        <w:spacing w:after="160"/>
        <w:jc w:val="both"/>
        <w:rPr>
          <w:lang w:val="es-AR"/>
        </w:rPr>
      </w:pPr>
      <w:r w:rsidRPr="00FC470D">
        <w:rPr>
          <w:lang w:val="es-AR"/>
        </w:rPr>
        <w:t xml:space="preserve">Se consideran usos permitidos y, en su caso, fomentados, aquellos de </w:t>
      </w:r>
      <w:r w:rsidRPr="00FC470D">
        <w:rPr>
          <w:b/>
          <w:lang w:val="es-AR"/>
        </w:rPr>
        <w:t>bajo riesgo relativo</w:t>
      </w:r>
      <w:r w:rsidRPr="00FC470D">
        <w:rPr>
          <w:lang w:val="es-AR"/>
        </w:rPr>
        <w:t xml:space="preserve"> que refuerzan la misión formativa e institucional, tales como:</w:t>
      </w:r>
    </w:p>
    <w:p w14:paraId="21279F7F" w14:textId="77777777" w:rsidR="0020028D" w:rsidRPr="00FC470D" w:rsidRDefault="00771325">
      <w:pPr>
        <w:keepNext/>
        <w:spacing w:before="160" w:after="80"/>
        <w:rPr>
          <w:lang w:val="es-AR"/>
        </w:rPr>
      </w:pPr>
      <w:r w:rsidRPr="00FC470D">
        <w:rPr>
          <w:b/>
          <w:lang w:val="es-AR"/>
        </w:rPr>
        <w:t>26.1. En docencia y aprendizaje</w:t>
      </w:r>
    </w:p>
    <w:p w14:paraId="081EA25B" w14:textId="77777777" w:rsidR="0020028D" w:rsidRPr="00FC470D" w:rsidRDefault="00771325">
      <w:pPr>
        <w:spacing w:after="60"/>
        <w:ind w:left="425"/>
        <w:jc w:val="both"/>
        <w:rPr>
          <w:lang w:val="es-AR"/>
        </w:rPr>
      </w:pPr>
      <w:r w:rsidRPr="00FC470D">
        <w:rPr>
          <w:lang w:val="es-AR"/>
        </w:rPr>
        <w:t>a) Apoyo a la preparación de clases, guías, ejemplos, rúbricas y materiales didácticos, con revisión docente;</w:t>
      </w:r>
    </w:p>
    <w:p w14:paraId="1A474105" w14:textId="77777777" w:rsidR="0020028D" w:rsidRPr="00FC470D" w:rsidRDefault="00771325">
      <w:pPr>
        <w:spacing w:after="60"/>
        <w:ind w:left="425"/>
        <w:jc w:val="both"/>
        <w:rPr>
          <w:lang w:val="es-AR"/>
        </w:rPr>
      </w:pPr>
      <w:r w:rsidRPr="00FC470D">
        <w:rPr>
          <w:lang w:val="es-AR"/>
        </w:rPr>
        <w:t>b) Asistencia para explicar conceptos, generar ejercicios orientativos o diversificar estrategias pedagógicas;</w:t>
      </w:r>
    </w:p>
    <w:p w14:paraId="3A962CFE" w14:textId="77777777" w:rsidR="0020028D" w:rsidRPr="00FC470D" w:rsidRDefault="00771325">
      <w:pPr>
        <w:spacing w:after="60"/>
        <w:ind w:left="425"/>
        <w:jc w:val="both"/>
        <w:rPr>
          <w:lang w:val="es-AR"/>
        </w:rPr>
      </w:pPr>
      <w:r w:rsidRPr="00FC470D">
        <w:rPr>
          <w:lang w:val="es-AR"/>
        </w:rPr>
        <w:lastRenderedPageBreak/>
        <w:t>c) Apoyo a estudiantes en tareas de comprensión, brainstorming, organización de ideas o práctica formativa, cuando no sustituya evidencias de aprendizaje exigidas;</w:t>
      </w:r>
    </w:p>
    <w:p w14:paraId="2E48CD63" w14:textId="77777777" w:rsidR="0020028D" w:rsidRPr="00FC470D" w:rsidRDefault="00771325">
      <w:pPr>
        <w:spacing w:after="60"/>
        <w:ind w:left="425"/>
        <w:jc w:val="both"/>
        <w:rPr>
          <w:lang w:val="es-AR"/>
        </w:rPr>
      </w:pPr>
      <w:r w:rsidRPr="00FC470D">
        <w:rPr>
          <w:lang w:val="es-AR"/>
        </w:rPr>
        <w:t>d) Uso de IA para accesibilidad (por ejemplo, apoyo a lectoescritura, traducción orientativa, síntesis o formatos alternativos), con resguardo de datos personales;</w:t>
      </w:r>
    </w:p>
    <w:p w14:paraId="39FC22E3" w14:textId="77777777" w:rsidR="0020028D" w:rsidRPr="00FC470D" w:rsidRDefault="00771325">
      <w:pPr>
        <w:spacing w:after="60"/>
        <w:ind w:left="425"/>
        <w:jc w:val="both"/>
        <w:rPr>
          <w:lang w:val="es-AR"/>
        </w:rPr>
      </w:pPr>
      <w:r w:rsidRPr="00FC470D">
        <w:rPr>
          <w:lang w:val="es-AR"/>
        </w:rPr>
        <w:t>e) Actividades explícitamente diseñadas para desarrollar pensamiento crítico sobre salidas de IA.</w:t>
      </w:r>
    </w:p>
    <w:p w14:paraId="18D322BA" w14:textId="77777777" w:rsidR="0020028D" w:rsidRPr="00FC470D" w:rsidRDefault="00771325">
      <w:pPr>
        <w:keepNext/>
        <w:spacing w:before="160" w:after="80"/>
        <w:rPr>
          <w:lang w:val="es-AR"/>
        </w:rPr>
      </w:pPr>
      <w:r w:rsidRPr="00FC470D">
        <w:rPr>
          <w:b/>
          <w:lang w:val="es-AR"/>
        </w:rPr>
        <w:t>26.2. En investigación y producción de conocimiento</w:t>
      </w:r>
    </w:p>
    <w:p w14:paraId="76E7FF40" w14:textId="77777777" w:rsidR="0020028D" w:rsidRPr="00FC470D" w:rsidRDefault="00771325">
      <w:pPr>
        <w:spacing w:after="60"/>
        <w:ind w:left="425"/>
        <w:jc w:val="both"/>
        <w:rPr>
          <w:lang w:val="es-AR"/>
        </w:rPr>
      </w:pPr>
      <w:r w:rsidRPr="00FC470D">
        <w:rPr>
          <w:lang w:val="es-AR"/>
        </w:rPr>
        <w:t>a) Apoyo a búsquedas bibliográficas, organización de referencias y exploración preliminar de estados del arte, con verificación humana;</w:t>
      </w:r>
    </w:p>
    <w:p w14:paraId="3D38379B" w14:textId="77777777" w:rsidR="0020028D" w:rsidRPr="00FC470D" w:rsidRDefault="00771325">
      <w:pPr>
        <w:spacing w:after="60"/>
        <w:ind w:left="425"/>
        <w:jc w:val="both"/>
        <w:rPr>
          <w:lang w:val="es-AR"/>
        </w:rPr>
      </w:pPr>
      <w:r w:rsidRPr="00FC470D">
        <w:rPr>
          <w:lang w:val="es-AR"/>
        </w:rPr>
        <w:t>b) Asistencia para mejorar claridad, estructura o estilo de textos propios del autor, sin suplantar la autoría intelectual;</w:t>
      </w:r>
    </w:p>
    <w:p w14:paraId="30BA0ACE" w14:textId="77777777" w:rsidR="0020028D" w:rsidRPr="00FC470D" w:rsidRDefault="00771325">
      <w:pPr>
        <w:spacing w:after="60"/>
        <w:ind w:left="425"/>
        <w:jc w:val="both"/>
        <w:rPr>
          <w:lang w:val="es-AR"/>
        </w:rPr>
      </w:pPr>
      <w:r w:rsidRPr="00FC470D">
        <w:rPr>
          <w:lang w:val="es-AR"/>
        </w:rPr>
        <w:t>c) Apoyo a análisis exploratorios, siempre con validación metodológica y responsabilidad científica del investigador;</w:t>
      </w:r>
    </w:p>
    <w:p w14:paraId="6C3D3DFA" w14:textId="77777777" w:rsidR="0020028D" w:rsidRPr="00FC470D" w:rsidRDefault="00771325">
      <w:pPr>
        <w:spacing w:after="60"/>
        <w:ind w:left="425"/>
        <w:jc w:val="both"/>
        <w:rPr>
          <w:lang w:val="es-AR"/>
        </w:rPr>
      </w:pPr>
      <w:r w:rsidRPr="00FC470D">
        <w:rPr>
          <w:lang w:val="es-AR"/>
        </w:rPr>
        <w:t>d) Uso de IA como objeto de estudio, con rigor ético y metodológico.</w:t>
      </w:r>
    </w:p>
    <w:p w14:paraId="047F820E" w14:textId="77777777" w:rsidR="0020028D" w:rsidRPr="00FC470D" w:rsidRDefault="00771325">
      <w:pPr>
        <w:keepNext/>
        <w:spacing w:before="160" w:after="80"/>
        <w:rPr>
          <w:lang w:val="es-AR"/>
        </w:rPr>
      </w:pPr>
      <w:r w:rsidRPr="00FC470D">
        <w:rPr>
          <w:b/>
          <w:lang w:val="es-AR"/>
        </w:rPr>
        <w:t>26.3. En gestión y soporte institucional</w:t>
      </w:r>
    </w:p>
    <w:p w14:paraId="2AAD0BA9" w14:textId="77777777" w:rsidR="0020028D" w:rsidRPr="00FC470D" w:rsidRDefault="00771325">
      <w:pPr>
        <w:spacing w:after="60"/>
        <w:ind w:left="425"/>
        <w:jc w:val="both"/>
        <w:rPr>
          <w:lang w:val="es-AR"/>
        </w:rPr>
      </w:pPr>
      <w:r w:rsidRPr="00FC470D">
        <w:rPr>
          <w:lang w:val="es-AR"/>
        </w:rPr>
        <w:t>a) Automatización de tareas administrativas repetitivas de bajo impacto;</w:t>
      </w:r>
    </w:p>
    <w:p w14:paraId="4BA50B31" w14:textId="77777777" w:rsidR="0020028D" w:rsidRPr="00FC470D" w:rsidRDefault="00771325">
      <w:pPr>
        <w:spacing w:after="60"/>
        <w:ind w:left="425"/>
        <w:jc w:val="both"/>
        <w:rPr>
          <w:lang w:val="es-AR"/>
        </w:rPr>
      </w:pPr>
      <w:r w:rsidRPr="00FC470D">
        <w:rPr>
          <w:lang w:val="es-AR"/>
        </w:rPr>
        <w:t>b) Organización, clasificación o resumen de información no sensible para uso interno;</w:t>
      </w:r>
    </w:p>
    <w:p w14:paraId="15AB2481" w14:textId="77777777" w:rsidR="0020028D" w:rsidRPr="00FC470D" w:rsidRDefault="00771325">
      <w:pPr>
        <w:spacing w:after="60"/>
        <w:ind w:left="425"/>
        <w:jc w:val="both"/>
        <w:rPr>
          <w:lang w:val="es-AR"/>
        </w:rPr>
      </w:pPr>
      <w:r w:rsidRPr="00FC470D">
        <w:rPr>
          <w:lang w:val="es-AR"/>
        </w:rPr>
        <w:t>c) Asistencia en redacción de comunicaciones institucionales no decisionales, con revisión humana;</w:t>
      </w:r>
    </w:p>
    <w:p w14:paraId="61A42A33" w14:textId="77777777" w:rsidR="0020028D" w:rsidRPr="00FC470D" w:rsidRDefault="00771325">
      <w:pPr>
        <w:spacing w:after="60"/>
        <w:ind w:left="425"/>
        <w:jc w:val="both"/>
        <w:rPr>
          <w:lang w:val="es-AR"/>
        </w:rPr>
      </w:pPr>
      <w:r w:rsidRPr="00FC470D">
        <w:rPr>
          <w:lang w:val="es-AR"/>
        </w:rPr>
        <w:t>d) Analítica descriptiva agregada orientada a la mejora de procesos, sin perfilamiento lesivo de personas.</w:t>
      </w:r>
    </w:p>
    <w:p w14:paraId="71F3CF59" w14:textId="77777777" w:rsidR="0020028D" w:rsidRPr="00FC470D" w:rsidRDefault="00771325">
      <w:pPr>
        <w:keepNext/>
        <w:spacing w:before="160" w:after="80"/>
        <w:rPr>
          <w:lang w:val="es-AR"/>
        </w:rPr>
      </w:pPr>
      <w:r w:rsidRPr="00FC470D">
        <w:rPr>
          <w:b/>
          <w:lang w:val="es-AR"/>
        </w:rPr>
        <w:t>26.4. Condición común</w:t>
      </w:r>
    </w:p>
    <w:p w14:paraId="31668DF5" w14:textId="77777777" w:rsidR="0020028D" w:rsidRPr="00FC470D" w:rsidRDefault="00771325">
      <w:pPr>
        <w:spacing w:after="160"/>
        <w:jc w:val="both"/>
        <w:rPr>
          <w:lang w:val="es-AR"/>
        </w:rPr>
      </w:pPr>
      <w:r w:rsidRPr="00FC470D">
        <w:rPr>
          <w:lang w:val="es-AR"/>
        </w:rPr>
        <w:t>Aun los usos permitidos exigen:</w:t>
      </w:r>
    </w:p>
    <w:p w14:paraId="4660B6D0" w14:textId="77777777" w:rsidR="0020028D" w:rsidRPr="00FC470D" w:rsidRDefault="00771325">
      <w:pPr>
        <w:pStyle w:val="Listaconnmeros"/>
        <w:spacing w:after="60"/>
        <w:jc w:val="both"/>
        <w:rPr>
          <w:lang w:val="es-AR"/>
        </w:rPr>
      </w:pPr>
      <w:r w:rsidRPr="00FC470D">
        <w:rPr>
          <w:lang w:val="es-AR"/>
        </w:rPr>
        <w:t>Verificación humana de la calidad y exactitud de las salidas;</w:t>
      </w:r>
    </w:p>
    <w:p w14:paraId="075215FE" w14:textId="77777777" w:rsidR="0020028D" w:rsidRPr="00FC470D" w:rsidRDefault="00771325">
      <w:pPr>
        <w:pStyle w:val="Listaconnmeros"/>
        <w:spacing w:after="60"/>
        <w:jc w:val="both"/>
        <w:rPr>
          <w:lang w:val="es-AR"/>
        </w:rPr>
      </w:pPr>
      <w:r w:rsidRPr="00FC470D">
        <w:rPr>
          <w:lang w:val="es-AR"/>
        </w:rPr>
        <w:t>Respeto de privacidad, propiedad intelectual e integridad académica;</w:t>
      </w:r>
    </w:p>
    <w:p w14:paraId="73226F3D" w14:textId="77777777" w:rsidR="0020028D" w:rsidRPr="00FC470D" w:rsidRDefault="00771325">
      <w:pPr>
        <w:pStyle w:val="Listaconnmeros"/>
        <w:spacing w:after="60"/>
        <w:jc w:val="both"/>
        <w:rPr>
          <w:lang w:val="es-AR"/>
        </w:rPr>
      </w:pPr>
      <w:r w:rsidRPr="00FC470D">
        <w:rPr>
          <w:lang w:val="es-AR"/>
        </w:rPr>
        <w:t>Evitar presentar como propio conocimiento no comprendido, no verificado o no elaborado por la persona responsable.</w:t>
      </w:r>
    </w:p>
    <w:p w14:paraId="0B125952" w14:textId="77777777" w:rsidR="0020028D" w:rsidRPr="00FC470D" w:rsidRDefault="00771325">
      <w:pPr>
        <w:pStyle w:val="Ttulo2"/>
        <w:spacing w:before="240" w:after="120"/>
        <w:rPr>
          <w:lang w:val="es-AR"/>
        </w:rPr>
      </w:pPr>
      <w:bookmarkStart w:id="60" w:name="art_artículo_27_usos_condicionados"/>
      <w:bookmarkStart w:id="61" w:name="_Toc237691408"/>
      <w:r w:rsidRPr="00FC470D">
        <w:rPr>
          <w:rFonts w:ascii="Times New Roman" w:eastAsia="Times New Roman" w:hAnsi="Times New Roman"/>
          <w:lang w:val="es-AR"/>
        </w:rPr>
        <w:t>Artículo 27°. Usos condicionados</w:t>
      </w:r>
      <w:bookmarkEnd w:id="60"/>
      <w:bookmarkEnd w:id="61"/>
    </w:p>
    <w:p w14:paraId="59F95051" w14:textId="77777777" w:rsidR="0020028D" w:rsidRPr="00FC470D" w:rsidRDefault="00771325">
      <w:pPr>
        <w:spacing w:after="160"/>
        <w:jc w:val="both"/>
        <w:rPr>
          <w:lang w:val="es-AR"/>
        </w:rPr>
      </w:pPr>
      <w:r w:rsidRPr="00FC470D">
        <w:rPr>
          <w:lang w:val="es-AR"/>
        </w:rPr>
        <w:t xml:space="preserve">Se consideran usos condicionados aquellos que pueden admitirse solo cuando se cumplan </w:t>
      </w:r>
      <w:r w:rsidRPr="00FC470D">
        <w:rPr>
          <w:b/>
          <w:lang w:val="es-AR"/>
        </w:rPr>
        <w:t>requisitos específicos</w:t>
      </w:r>
      <w:r w:rsidRPr="00FC470D">
        <w:rPr>
          <w:lang w:val="es-AR"/>
        </w:rPr>
        <w:t xml:space="preserve"> de declaración, supervisión, autorización, trazabilidad o minimización de riesgos.</w:t>
      </w:r>
    </w:p>
    <w:p w14:paraId="4C8B0FBD" w14:textId="77777777" w:rsidR="0020028D" w:rsidRPr="00FC470D" w:rsidRDefault="00771325">
      <w:pPr>
        <w:keepNext/>
        <w:spacing w:before="160" w:after="80"/>
        <w:rPr>
          <w:lang w:val="es-AR"/>
        </w:rPr>
      </w:pPr>
      <w:r w:rsidRPr="00FC470D">
        <w:rPr>
          <w:b/>
          <w:lang w:val="es-AR"/>
        </w:rPr>
        <w:t>27.1. Supuestos de condicionamiento</w:t>
      </w:r>
    </w:p>
    <w:p w14:paraId="0DE7971C" w14:textId="77777777" w:rsidR="0020028D" w:rsidRPr="00FC470D" w:rsidRDefault="00771325">
      <w:pPr>
        <w:spacing w:after="160"/>
        <w:jc w:val="both"/>
        <w:rPr>
          <w:lang w:val="es-AR"/>
        </w:rPr>
      </w:pPr>
      <w:r w:rsidRPr="00FC470D">
        <w:rPr>
          <w:lang w:val="es-AR"/>
        </w:rPr>
        <w:t>Quedan especialmente condicionados:</w:t>
      </w:r>
    </w:p>
    <w:p w14:paraId="089CD1A9" w14:textId="77777777" w:rsidR="0020028D" w:rsidRPr="00FC470D" w:rsidRDefault="00771325">
      <w:pPr>
        <w:spacing w:after="60"/>
        <w:ind w:left="425"/>
        <w:jc w:val="both"/>
        <w:rPr>
          <w:lang w:val="es-AR"/>
        </w:rPr>
      </w:pPr>
      <w:r w:rsidRPr="00FC470D">
        <w:rPr>
          <w:lang w:val="es-AR"/>
        </w:rPr>
        <w:lastRenderedPageBreak/>
        <w:t>a) Uso de IA generativa en trabajos prácticos, monografías, TFI, tesis, artículos o informes evaluables;</w:t>
      </w:r>
    </w:p>
    <w:p w14:paraId="0323F4A0" w14:textId="77777777" w:rsidR="0020028D" w:rsidRPr="00FC470D" w:rsidRDefault="00771325">
      <w:pPr>
        <w:spacing w:after="60"/>
        <w:ind w:left="425"/>
        <w:jc w:val="both"/>
        <w:rPr>
          <w:lang w:val="es-AR"/>
        </w:rPr>
      </w:pPr>
      <w:r w:rsidRPr="00FC470D">
        <w:rPr>
          <w:lang w:val="es-AR"/>
        </w:rPr>
        <w:t>b) Asistencia de IA en corrección, puntuación, detección de similitudes o retroalimentación con efecto evaluativo;</w:t>
      </w:r>
    </w:p>
    <w:p w14:paraId="156C4265" w14:textId="77777777" w:rsidR="0020028D" w:rsidRPr="00FC470D" w:rsidRDefault="00771325">
      <w:pPr>
        <w:spacing w:after="60"/>
        <w:ind w:left="425"/>
        <w:jc w:val="both"/>
        <w:rPr>
          <w:lang w:val="es-AR"/>
        </w:rPr>
      </w:pPr>
      <w:r w:rsidRPr="00FC470D">
        <w:rPr>
          <w:lang w:val="es-AR"/>
        </w:rPr>
        <w:t>c) Sistemas de alerta temprana de abandono, riesgo académico o desempeño;</w:t>
      </w:r>
    </w:p>
    <w:p w14:paraId="753BCCDF" w14:textId="77777777" w:rsidR="0020028D" w:rsidRPr="00FC470D" w:rsidRDefault="00771325">
      <w:pPr>
        <w:spacing w:after="60"/>
        <w:ind w:left="425"/>
        <w:jc w:val="both"/>
        <w:rPr>
          <w:lang w:val="es-AR"/>
        </w:rPr>
      </w:pPr>
      <w:r w:rsidRPr="00FC470D">
        <w:rPr>
          <w:lang w:val="es-AR"/>
        </w:rPr>
        <w:t>d) Herramientas de priorización, ranking o scoring en becas, admisiones, selecciones o asignaciones;</w:t>
      </w:r>
    </w:p>
    <w:p w14:paraId="122F6FFD" w14:textId="77777777" w:rsidR="0020028D" w:rsidRPr="00FC470D" w:rsidRDefault="00771325">
      <w:pPr>
        <w:spacing w:after="60"/>
        <w:ind w:left="425"/>
        <w:jc w:val="both"/>
        <w:rPr>
          <w:lang w:val="es-AR"/>
        </w:rPr>
      </w:pPr>
      <w:r w:rsidRPr="00FC470D">
        <w:rPr>
          <w:lang w:val="es-AR"/>
        </w:rPr>
        <w:t>e) Analítica de aprendizaje o de desempeño docente/estudiantil con efectos institucionales;</w:t>
      </w:r>
    </w:p>
    <w:p w14:paraId="40E802D2" w14:textId="77777777" w:rsidR="0020028D" w:rsidRPr="00FC470D" w:rsidRDefault="00771325">
      <w:pPr>
        <w:spacing w:after="60"/>
        <w:ind w:left="425"/>
        <w:jc w:val="both"/>
        <w:rPr>
          <w:lang w:val="es-AR"/>
        </w:rPr>
      </w:pPr>
      <w:r w:rsidRPr="00FC470D">
        <w:rPr>
          <w:lang w:val="es-AR"/>
        </w:rPr>
        <w:t>f) Carga de datos personales, académicos o institucionales en plataformas de IA;</w:t>
      </w:r>
    </w:p>
    <w:p w14:paraId="1FC0F7D3" w14:textId="77777777" w:rsidR="0020028D" w:rsidRPr="00FC470D" w:rsidRDefault="00771325">
      <w:pPr>
        <w:spacing w:after="60"/>
        <w:ind w:left="425"/>
        <w:jc w:val="both"/>
        <w:rPr>
          <w:lang w:val="es-AR"/>
        </w:rPr>
      </w:pPr>
      <w:r w:rsidRPr="00FC470D">
        <w:rPr>
          <w:lang w:val="es-AR"/>
        </w:rPr>
        <w:t>g) Integración de IA en entornos virtuales, campus digital o sistemas de gestión académica;</w:t>
      </w:r>
    </w:p>
    <w:p w14:paraId="48F022B5" w14:textId="77777777" w:rsidR="0020028D" w:rsidRPr="00FC470D" w:rsidRDefault="00771325">
      <w:pPr>
        <w:spacing w:after="60"/>
        <w:ind w:left="425"/>
        <w:jc w:val="both"/>
        <w:rPr>
          <w:lang w:val="es-AR"/>
        </w:rPr>
      </w:pPr>
      <w:r w:rsidRPr="00FC470D">
        <w:rPr>
          <w:lang w:val="es-AR"/>
        </w:rPr>
        <w:t>h) Contratación o despliegue de sistemas de IA institucionales;</w:t>
      </w:r>
    </w:p>
    <w:p w14:paraId="3F70576A" w14:textId="77777777" w:rsidR="0020028D" w:rsidRPr="00FC470D" w:rsidRDefault="00771325">
      <w:pPr>
        <w:spacing w:after="60"/>
        <w:ind w:left="425"/>
        <w:jc w:val="both"/>
        <w:rPr>
          <w:lang w:val="es-AR"/>
        </w:rPr>
      </w:pPr>
      <w:r w:rsidRPr="00FC470D">
        <w:rPr>
          <w:lang w:val="es-AR"/>
        </w:rPr>
        <w:t>i) Uso de IA en investigación con datos sensibles, poblaciones vulnerables o potencial impacto clínico, legal, social o productivo relevante;</w:t>
      </w:r>
    </w:p>
    <w:p w14:paraId="53D6594B" w14:textId="77777777" w:rsidR="0020028D" w:rsidRPr="00FC470D" w:rsidRDefault="00771325">
      <w:pPr>
        <w:spacing w:after="60"/>
        <w:ind w:left="425"/>
        <w:jc w:val="both"/>
        <w:rPr>
          <w:lang w:val="es-AR"/>
        </w:rPr>
      </w:pPr>
      <w:r w:rsidRPr="00FC470D">
        <w:rPr>
          <w:lang w:val="es-AR"/>
        </w:rPr>
        <w:t>j) Generación de contenidos institucionales públicos (campañas, dictámenes, materiales oficiales) con asistencia de IA.</w:t>
      </w:r>
    </w:p>
    <w:p w14:paraId="612C7FA4" w14:textId="77777777" w:rsidR="0020028D" w:rsidRPr="00FC470D" w:rsidRDefault="00771325">
      <w:pPr>
        <w:keepNext/>
        <w:spacing w:before="160" w:after="80"/>
        <w:rPr>
          <w:lang w:val="es-AR"/>
        </w:rPr>
      </w:pPr>
      <w:r w:rsidRPr="00FC470D">
        <w:rPr>
          <w:b/>
          <w:lang w:val="es-AR"/>
        </w:rPr>
        <w:t>27.2. Condiciones mínimas exigibles</w:t>
      </w:r>
    </w:p>
    <w:p w14:paraId="032997EA" w14:textId="77777777" w:rsidR="0020028D" w:rsidRPr="00FC470D" w:rsidRDefault="00771325">
      <w:pPr>
        <w:spacing w:after="160"/>
        <w:jc w:val="both"/>
        <w:rPr>
          <w:lang w:val="es-AR"/>
        </w:rPr>
      </w:pPr>
      <w:r w:rsidRPr="00FC470D">
        <w:rPr>
          <w:lang w:val="es-AR"/>
        </w:rPr>
        <w:t>Según el caso, el uso condicionado requerirá una o más de las siguientes condiciones:</w:t>
      </w:r>
    </w:p>
    <w:p w14:paraId="6DB59D9C" w14:textId="77777777" w:rsidR="0020028D" w:rsidRPr="00FC470D" w:rsidRDefault="00771325">
      <w:pPr>
        <w:pStyle w:val="Listaconnmeros"/>
        <w:spacing w:after="60"/>
        <w:jc w:val="both"/>
        <w:rPr>
          <w:lang w:val="es-AR"/>
        </w:rPr>
      </w:pPr>
      <w:r w:rsidRPr="00FC470D">
        <w:rPr>
          <w:b/>
          <w:lang w:val="es-AR"/>
        </w:rPr>
        <w:t>Declaración de uso</w:t>
      </w:r>
      <w:r w:rsidRPr="00FC470D">
        <w:rPr>
          <w:lang w:val="es-AR"/>
        </w:rPr>
        <w:t xml:space="preserve"> ante el docente, director, revista, comité o autoridad competente;</w:t>
      </w:r>
    </w:p>
    <w:p w14:paraId="6B6C4CF4" w14:textId="77777777" w:rsidR="0020028D" w:rsidRPr="00FC470D" w:rsidRDefault="00771325">
      <w:pPr>
        <w:pStyle w:val="Listaconnmeros"/>
        <w:spacing w:after="60"/>
        <w:jc w:val="both"/>
        <w:rPr>
          <w:lang w:val="es-AR"/>
        </w:rPr>
      </w:pPr>
      <w:r w:rsidRPr="00FC470D">
        <w:rPr>
          <w:b/>
          <w:lang w:val="es-AR"/>
        </w:rPr>
        <w:t>Supervisión humana efectiva</w:t>
      </w:r>
      <w:r w:rsidRPr="00FC470D">
        <w:rPr>
          <w:lang w:val="es-AR"/>
        </w:rPr>
        <w:t xml:space="preserve"> antes de adoptar consecuencias;</w:t>
      </w:r>
    </w:p>
    <w:p w14:paraId="34D110F8" w14:textId="77777777" w:rsidR="0020028D" w:rsidRPr="00FC470D" w:rsidRDefault="00771325">
      <w:pPr>
        <w:pStyle w:val="Listaconnmeros"/>
        <w:spacing w:after="60"/>
        <w:jc w:val="both"/>
        <w:rPr>
          <w:lang w:val="es-AR"/>
        </w:rPr>
      </w:pPr>
      <w:r w:rsidRPr="00FC470D">
        <w:rPr>
          <w:b/>
          <w:lang w:val="es-AR"/>
        </w:rPr>
        <w:t>Autorización previa</w:t>
      </w:r>
      <w:r w:rsidRPr="00FC470D">
        <w:rPr>
          <w:lang w:val="es-AR"/>
        </w:rPr>
        <w:t xml:space="preserve"> del área responsable y, cuando corresponda, del Observatorio o del Rectorado;</w:t>
      </w:r>
    </w:p>
    <w:p w14:paraId="5384DC53" w14:textId="77777777" w:rsidR="0020028D" w:rsidRPr="00FC470D" w:rsidRDefault="00771325">
      <w:pPr>
        <w:pStyle w:val="Listaconnmeros"/>
        <w:spacing w:after="60"/>
        <w:jc w:val="both"/>
        <w:rPr>
          <w:lang w:val="es-AR"/>
        </w:rPr>
      </w:pPr>
      <w:r w:rsidRPr="00FC470D">
        <w:rPr>
          <w:b/>
          <w:lang w:val="es-AR"/>
        </w:rPr>
        <w:t>Registro</w:t>
      </w:r>
      <w:r w:rsidRPr="00FC470D">
        <w:rPr>
          <w:lang w:val="es-AR"/>
        </w:rPr>
        <w:t xml:space="preserve"> en el inventario o expediente correspondiente;</w:t>
      </w:r>
    </w:p>
    <w:p w14:paraId="2B053B03" w14:textId="77777777" w:rsidR="0020028D" w:rsidRPr="00FC470D" w:rsidRDefault="00771325">
      <w:pPr>
        <w:pStyle w:val="Listaconnmeros"/>
        <w:spacing w:after="60"/>
        <w:jc w:val="both"/>
        <w:rPr>
          <w:lang w:val="es-AR"/>
        </w:rPr>
      </w:pPr>
      <w:r w:rsidRPr="00FC470D">
        <w:rPr>
          <w:b/>
          <w:lang w:val="es-AR"/>
        </w:rPr>
        <w:t>Evaluación de riesgo e impacto</w:t>
      </w:r>
      <w:r w:rsidRPr="00FC470D">
        <w:rPr>
          <w:lang w:val="es-AR"/>
        </w:rPr>
        <w:t>;</w:t>
      </w:r>
    </w:p>
    <w:p w14:paraId="02B5BA49" w14:textId="77777777" w:rsidR="0020028D" w:rsidRPr="00FC470D" w:rsidRDefault="00771325">
      <w:pPr>
        <w:pStyle w:val="Listaconnmeros"/>
        <w:spacing w:after="60"/>
        <w:jc w:val="both"/>
        <w:rPr>
          <w:lang w:val="es-AR"/>
        </w:rPr>
      </w:pPr>
      <w:r w:rsidRPr="00FC470D">
        <w:rPr>
          <w:b/>
          <w:lang w:val="es-AR"/>
        </w:rPr>
        <w:t>Limitación de finalidad</w:t>
      </w:r>
      <w:r w:rsidRPr="00FC470D">
        <w:rPr>
          <w:lang w:val="es-AR"/>
        </w:rPr>
        <w:t xml:space="preserve"> y minimización de datos;</w:t>
      </w:r>
    </w:p>
    <w:p w14:paraId="10B82DFB" w14:textId="77777777" w:rsidR="0020028D" w:rsidRPr="00FC470D" w:rsidRDefault="00771325">
      <w:pPr>
        <w:pStyle w:val="Listaconnmeros"/>
        <w:spacing w:after="60"/>
        <w:jc w:val="both"/>
        <w:rPr>
          <w:lang w:val="es-AR"/>
        </w:rPr>
      </w:pPr>
      <w:r w:rsidRPr="00FC470D">
        <w:rPr>
          <w:b/>
          <w:lang w:val="es-AR"/>
        </w:rPr>
        <w:t>Información a las personas afectadas</w:t>
      </w:r>
      <w:r w:rsidRPr="00FC470D">
        <w:rPr>
          <w:lang w:val="es-AR"/>
        </w:rPr>
        <w:t>, cuando el sistema produzca efectos relevantes sobre ellas;</w:t>
      </w:r>
    </w:p>
    <w:p w14:paraId="04C8B727" w14:textId="77777777" w:rsidR="0020028D" w:rsidRPr="00FC470D" w:rsidRDefault="00771325">
      <w:pPr>
        <w:pStyle w:val="Listaconnmeros"/>
        <w:spacing w:after="60"/>
        <w:jc w:val="both"/>
        <w:rPr>
          <w:lang w:val="es-AR"/>
        </w:rPr>
      </w:pPr>
      <w:r w:rsidRPr="00FC470D">
        <w:rPr>
          <w:b/>
          <w:lang w:val="es-AR"/>
        </w:rPr>
        <w:t>Vía de revisión o impugnación</w:t>
      </w:r>
      <w:r w:rsidRPr="00FC470D">
        <w:rPr>
          <w:lang w:val="es-AR"/>
        </w:rPr>
        <w:t xml:space="preserve"> de decisiones con impacto individual.</w:t>
      </w:r>
    </w:p>
    <w:p w14:paraId="232709CB" w14:textId="77777777" w:rsidR="0020028D" w:rsidRPr="00FC470D" w:rsidRDefault="00771325">
      <w:pPr>
        <w:keepNext/>
        <w:spacing w:before="160" w:after="80"/>
        <w:rPr>
          <w:lang w:val="es-AR"/>
        </w:rPr>
      </w:pPr>
      <w:r w:rsidRPr="00FC470D">
        <w:rPr>
          <w:b/>
          <w:lang w:val="es-AR"/>
        </w:rPr>
        <w:t>27.3. Regla de transparencia</w:t>
      </w:r>
    </w:p>
    <w:p w14:paraId="2BAF742F" w14:textId="77777777" w:rsidR="0020028D" w:rsidRPr="00FC470D" w:rsidRDefault="00771325">
      <w:pPr>
        <w:spacing w:after="160"/>
        <w:jc w:val="both"/>
        <w:rPr>
          <w:lang w:val="es-AR"/>
        </w:rPr>
      </w:pPr>
      <w:r w:rsidRPr="00FC470D">
        <w:rPr>
          <w:lang w:val="es-AR"/>
        </w:rPr>
        <w:t xml:space="preserve">En toda actividad académica evaluable, el uso relevante de IA deberá ser </w:t>
      </w:r>
      <w:r w:rsidRPr="00FC470D">
        <w:rPr>
          <w:b/>
          <w:lang w:val="es-AR"/>
        </w:rPr>
        <w:t>transparente</w:t>
      </w:r>
      <w:r w:rsidRPr="00FC470D">
        <w:rPr>
          <w:lang w:val="es-AR"/>
        </w:rPr>
        <w:t>. La falta de declaración, cuando esta sea exigible, constituye falta a la integridad académica, sin perjuicio de otras responsabilidades.</w:t>
      </w:r>
    </w:p>
    <w:p w14:paraId="0508F4D6" w14:textId="77777777" w:rsidR="0020028D" w:rsidRPr="00FC470D" w:rsidRDefault="00771325">
      <w:pPr>
        <w:pStyle w:val="Ttulo2"/>
        <w:spacing w:before="240" w:after="120"/>
        <w:rPr>
          <w:lang w:val="es-AR"/>
        </w:rPr>
      </w:pPr>
      <w:bookmarkStart w:id="62" w:name="art_artículo_28_usos_no_permitidos"/>
      <w:bookmarkStart w:id="63" w:name="_Toc237691409"/>
      <w:r w:rsidRPr="00FC470D">
        <w:rPr>
          <w:rFonts w:ascii="Times New Roman" w:eastAsia="Times New Roman" w:hAnsi="Times New Roman"/>
          <w:lang w:val="es-AR"/>
        </w:rPr>
        <w:t>Artículo 28°. Usos no permitidos</w:t>
      </w:r>
      <w:bookmarkEnd w:id="62"/>
      <w:bookmarkEnd w:id="63"/>
    </w:p>
    <w:p w14:paraId="43A56D57" w14:textId="77777777" w:rsidR="0020028D" w:rsidRPr="00FC470D" w:rsidRDefault="00771325">
      <w:pPr>
        <w:spacing w:after="160"/>
        <w:jc w:val="both"/>
        <w:rPr>
          <w:lang w:val="es-AR"/>
        </w:rPr>
      </w:pPr>
      <w:r w:rsidRPr="00FC470D">
        <w:rPr>
          <w:lang w:val="es-AR"/>
        </w:rPr>
        <w:t xml:space="preserve">Quedan prohibidos, en el ámbito de la </w:t>
      </w:r>
      <w:r w:rsidR="00525DE4">
        <w:rPr>
          <w:lang w:val="es-AR"/>
        </w:rPr>
        <w:t>Universidad</w:t>
      </w:r>
      <w:r w:rsidRPr="00FC470D">
        <w:rPr>
          <w:lang w:val="es-AR"/>
        </w:rPr>
        <w:t>, los siguientes usos:</w:t>
      </w:r>
    </w:p>
    <w:p w14:paraId="3C6073E7" w14:textId="77777777" w:rsidR="0020028D" w:rsidRPr="00FC470D" w:rsidRDefault="00771325">
      <w:pPr>
        <w:keepNext/>
        <w:spacing w:before="160" w:after="80"/>
        <w:rPr>
          <w:lang w:val="es-AR"/>
        </w:rPr>
      </w:pPr>
      <w:r w:rsidRPr="00FC470D">
        <w:rPr>
          <w:b/>
          <w:lang w:val="es-AR"/>
        </w:rPr>
        <w:lastRenderedPageBreak/>
        <w:t>28.1. Prohibiciones en clave de integridad académica y científica</w:t>
      </w:r>
    </w:p>
    <w:p w14:paraId="5B4B41D4" w14:textId="77777777" w:rsidR="0020028D" w:rsidRPr="00FC470D" w:rsidRDefault="00771325">
      <w:pPr>
        <w:spacing w:after="60"/>
        <w:ind w:left="425"/>
        <w:jc w:val="both"/>
        <w:rPr>
          <w:lang w:val="es-AR"/>
        </w:rPr>
      </w:pPr>
      <w:r w:rsidRPr="00FC470D">
        <w:rPr>
          <w:lang w:val="es-AR"/>
        </w:rPr>
        <w:t>a) Presentar como propio, total o sustancialmente, un trabajo generado por IA sin elaboración, comprensión ni declaración exigida;</w:t>
      </w:r>
    </w:p>
    <w:p w14:paraId="712944D8" w14:textId="77777777" w:rsidR="0020028D" w:rsidRPr="00FC470D" w:rsidRDefault="00771325">
      <w:pPr>
        <w:spacing w:after="60"/>
        <w:ind w:left="425"/>
        <w:jc w:val="both"/>
        <w:rPr>
          <w:lang w:val="es-AR"/>
        </w:rPr>
      </w:pPr>
      <w:r w:rsidRPr="00FC470D">
        <w:rPr>
          <w:lang w:val="es-AR"/>
        </w:rPr>
        <w:t>b) Utilizar IA para falsificar datos, citas, resultados, evidencias, experimentos o referencias;</w:t>
      </w:r>
    </w:p>
    <w:p w14:paraId="574302B6" w14:textId="77777777" w:rsidR="0020028D" w:rsidRPr="00FC470D" w:rsidRDefault="00771325">
      <w:pPr>
        <w:spacing w:after="60"/>
        <w:ind w:left="425"/>
        <w:jc w:val="both"/>
        <w:rPr>
          <w:lang w:val="es-AR"/>
        </w:rPr>
      </w:pPr>
      <w:r w:rsidRPr="00FC470D">
        <w:rPr>
          <w:lang w:val="es-AR"/>
        </w:rPr>
        <w:t>c) Emplear IA para eludir instancias de evaluación, plagiar, suplantar identidad académica o simular competencias no adquiridas;</w:t>
      </w:r>
    </w:p>
    <w:p w14:paraId="40CBDDB4" w14:textId="77777777" w:rsidR="0020028D" w:rsidRPr="00FC470D" w:rsidRDefault="00771325">
      <w:pPr>
        <w:spacing w:after="60"/>
        <w:ind w:left="425"/>
        <w:jc w:val="both"/>
        <w:rPr>
          <w:lang w:val="es-AR"/>
        </w:rPr>
      </w:pPr>
      <w:r w:rsidRPr="00FC470D">
        <w:rPr>
          <w:lang w:val="es-AR"/>
        </w:rPr>
        <w:t>d) Atribuir autoría científica a un sistema de IA o presentarlo como coautor en términos incompatibles con la integridad y las normas de publicación aplicables;</w:t>
      </w:r>
    </w:p>
    <w:p w14:paraId="68051735" w14:textId="77777777" w:rsidR="0020028D" w:rsidRPr="00FC470D" w:rsidRDefault="00771325">
      <w:pPr>
        <w:spacing w:after="60"/>
        <w:ind w:left="425"/>
        <w:jc w:val="both"/>
        <w:rPr>
          <w:lang w:val="es-AR"/>
        </w:rPr>
      </w:pPr>
      <w:r w:rsidRPr="00FC470D">
        <w:rPr>
          <w:lang w:val="es-AR"/>
        </w:rPr>
        <w:t>e) Ocultar el uso relevante de IA en procesos donde la declaración sea obligatoria.</w:t>
      </w:r>
    </w:p>
    <w:p w14:paraId="26583DC6" w14:textId="77777777" w:rsidR="0020028D" w:rsidRPr="00FC470D" w:rsidRDefault="00771325">
      <w:pPr>
        <w:keepNext/>
        <w:spacing w:before="160" w:after="80"/>
        <w:rPr>
          <w:lang w:val="es-AR"/>
        </w:rPr>
      </w:pPr>
      <w:r w:rsidRPr="00FC470D">
        <w:rPr>
          <w:b/>
          <w:lang w:val="es-AR"/>
        </w:rPr>
        <w:t>28.2. Prohibiciones en clave de derechos de las personas</w:t>
      </w:r>
    </w:p>
    <w:p w14:paraId="22468F87" w14:textId="77777777" w:rsidR="0020028D" w:rsidRPr="00FC470D" w:rsidRDefault="00771325">
      <w:pPr>
        <w:spacing w:after="60"/>
        <w:ind w:left="425"/>
        <w:jc w:val="both"/>
        <w:rPr>
          <w:lang w:val="es-AR"/>
        </w:rPr>
      </w:pPr>
      <w:r w:rsidRPr="00FC470D">
        <w:rPr>
          <w:lang w:val="es-AR"/>
        </w:rPr>
        <w:t>a) Adoptar decisiones disciplinarias, sancionatorias, laborales o de exclusión significativa de modo plenamente automatizado;</w:t>
      </w:r>
    </w:p>
    <w:p w14:paraId="07FCE32C" w14:textId="77777777" w:rsidR="0020028D" w:rsidRPr="00FC470D" w:rsidRDefault="00771325">
      <w:pPr>
        <w:spacing w:after="60"/>
        <w:ind w:left="425"/>
        <w:jc w:val="both"/>
        <w:rPr>
          <w:lang w:val="es-AR"/>
        </w:rPr>
      </w:pPr>
      <w:r w:rsidRPr="00FC470D">
        <w:rPr>
          <w:lang w:val="es-AR"/>
        </w:rPr>
        <w:t>b) Utilizar IA para vigilir, perfilar o discriminar a miembros de la comunidad universitaria de manera ilegítima o desproporcionada;</w:t>
      </w:r>
    </w:p>
    <w:p w14:paraId="0BA3BA26" w14:textId="77777777" w:rsidR="0020028D" w:rsidRPr="00FC470D" w:rsidRDefault="00771325">
      <w:pPr>
        <w:spacing w:after="60"/>
        <w:ind w:left="425"/>
        <w:jc w:val="both"/>
        <w:rPr>
          <w:lang w:val="es-AR"/>
        </w:rPr>
      </w:pPr>
      <w:r w:rsidRPr="00FC470D">
        <w:rPr>
          <w:lang w:val="es-AR"/>
        </w:rPr>
        <w:t>c) Tratar datos sensibles o personales en herramientas de IA no autorizadas institucionalmente;</w:t>
      </w:r>
    </w:p>
    <w:p w14:paraId="2328E8E5" w14:textId="77777777" w:rsidR="0020028D" w:rsidRPr="00FC470D" w:rsidRDefault="00771325">
      <w:pPr>
        <w:spacing w:after="60"/>
        <w:ind w:left="425"/>
        <w:jc w:val="both"/>
        <w:rPr>
          <w:lang w:val="es-AR"/>
        </w:rPr>
      </w:pPr>
      <w:r w:rsidRPr="00FC470D">
        <w:rPr>
          <w:lang w:val="es-AR"/>
        </w:rPr>
        <w:t>d) Difundir, reidentificar o cruzar datos personales mediante IA en vulneración de la normativa de protección de datos;</w:t>
      </w:r>
    </w:p>
    <w:p w14:paraId="737B6FA8" w14:textId="77777777" w:rsidR="0020028D" w:rsidRPr="00FC470D" w:rsidRDefault="00771325">
      <w:pPr>
        <w:spacing w:after="60"/>
        <w:ind w:left="425"/>
        <w:jc w:val="both"/>
        <w:rPr>
          <w:lang w:val="es-AR"/>
        </w:rPr>
      </w:pPr>
      <w:r w:rsidRPr="00285F23">
        <w:rPr>
          <w:color w:val="000000"/>
          <w:lang w:val="es-AR"/>
        </w:rPr>
        <w:t>e) Emplear sistemas de reconocimiento o inferencia de emociones, creencias, salud u otras categorías altamente sensibles, salvo autorización excepcional fundada, evaluación de riesgo reforzada y base jurídica suficiente;</w:t>
      </w:r>
      <w:r w:rsidRPr="00285F23">
        <w:rPr>
          <w:color w:val="000000"/>
          <w:lang w:val="es-AR"/>
        </w:rPr>
        <w:br/>
        <w:t>f) Implementar puntuaciones o rankings de personas orientados al control social, la estigmatización o la exclusión ilegítima;</w:t>
      </w:r>
      <w:r w:rsidRPr="00285F23">
        <w:rPr>
          <w:color w:val="000000"/>
          <w:lang w:val="es-AR"/>
        </w:rPr>
        <w:br/>
        <w:t>g) Utilizar IA con técnicas subliminales o engañosas para manipular decisiones académicas, laborales, pastorales o de participación institucional.</w:t>
      </w:r>
    </w:p>
    <w:p w14:paraId="61777165" w14:textId="77777777" w:rsidR="0020028D" w:rsidRPr="00FC470D" w:rsidRDefault="00771325">
      <w:pPr>
        <w:keepNext/>
        <w:spacing w:before="160" w:after="80"/>
        <w:rPr>
          <w:lang w:val="es-AR"/>
        </w:rPr>
      </w:pPr>
      <w:r w:rsidRPr="00FC470D">
        <w:rPr>
          <w:b/>
          <w:lang w:val="es-AR"/>
        </w:rPr>
        <w:t>28.3. Prohibiciones en clave institucional y de seguridad</w:t>
      </w:r>
    </w:p>
    <w:p w14:paraId="3E462927" w14:textId="77777777" w:rsidR="0020028D" w:rsidRPr="00FC470D" w:rsidRDefault="00771325">
      <w:pPr>
        <w:spacing w:after="60"/>
        <w:ind w:left="425"/>
        <w:jc w:val="both"/>
        <w:rPr>
          <w:lang w:val="es-AR"/>
        </w:rPr>
      </w:pPr>
      <w:r w:rsidRPr="00FC470D">
        <w:rPr>
          <w:lang w:val="es-AR"/>
        </w:rPr>
        <w:t>a) Cargar en plataformas externas información confidencial, estratégica, de seguridad, de salud, juridicamente reservada o sujeta a secreto profesional, sin habilitación expresa;</w:t>
      </w:r>
    </w:p>
    <w:p w14:paraId="24A58181" w14:textId="77777777" w:rsidR="0020028D" w:rsidRPr="00FC470D" w:rsidRDefault="00771325">
      <w:pPr>
        <w:spacing w:after="60"/>
        <w:ind w:left="425"/>
        <w:jc w:val="both"/>
        <w:rPr>
          <w:lang w:val="es-AR"/>
        </w:rPr>
      </w:pPr>
      <w:r w:rsidRPr="00FC470D">
        <w:rPr>
          <w:lang w:val="es-AR"/>
        </w:rPr>
        <w:t>b) Desplegar sistemas de IA institucionales de riesgo medio o alto sin completar el ciclo de autorización previsto en el Capítulo III;</w:t>
      </w:r>
    </w:p>
    <w:p w14:paraId="7C65FE83" w14:textId="77777777" w:rsidR="0020028D" w:rsidRPr="00FC470D" w:rsidRDefault="00771325">
      <w:pPr>
        <w:spacing w:after="60"/>
        <w:ind w:left="425"/>
        <w:jc w:val="both"/>
        <w:rPr>
          <w:lang w:val="es-AR"/>
        </w:rPr>
      </w:pPr>
      <w:r w:rsidRPr="00FC470D">
        <w:rPr>
          <w:lang w:val="es-AR"/>
        </w:rPr>
        <w:t>c) Manipular o desactivar controles de seguridad, registro o supervisión humana asociados a un sistema de IA;</w:t>
      </w:r>
    </w:p>
    <w:p w14:paraId="6FE1E0D2" w14:textId="77777777" w:rsidR="0020028D" w:rsidRPr="00FC470D" w:rsidRDefault="00771325">
      <w:pPr>
        <w:spacing w:after="60"/>
        <w:ind w:left="425"/>
        <w:jc w:val="both"/>
        <w:rPr>
          <w:lang w:val="es-AR"/>
        </w:rPr>
      </w:pPr>
      <w:r w:rsidRPr="00FC470D">
        <w:rPr>
          <w:lang w:val="es-AR"/>
        </w:rPr>
        <w:t>d) Utilizar IA para producir contenidos engañosos, difamatorios, discriminatorios o contrarios al ideario institucional y al ordenamiento vigente;</w:t>
      </w:r>
    </w:p>
    <w:p w14:paraId="477AD472" w14:textId="77777777" w:rsidR="0020028D" w:rsidRPr="00FC470D" w:rsidRDefault="00771325">
      <w:pPr>
        <w:spacing w:after="60"/>
        <w:ind w:left="425"/>
        <w:jc w:val="both"/>
        <w:rPr>
          <w:lang w:val="es-AR"/>
        </w:rPr>
      </w:pPr>
      <w:r w:rsidRPr="00FC470D">
        <w:rPr>
          <w:lang w:val="es-AR"/>
        </w:rPr>
        <w:lastRenderedPageBreak/>
        <w:t>e) Delegar en IA la representación oficial de la Universidad en actos que requieran voluntad institucional expresa.</w:t>
      </w:r>
    </w:p>
    <w:p w14:paraId="4E34F281" w14:textId="77777777" w:rsidR="0020028D" w:rsidRPr="00FC470D" w:rsidRDefault="00771325">
      <w:pPr>
        <w:keepNext/>
        <w:spacing w:before="160" w:after="80"/>
        <w:rPr>
          <w:lang w:val="es-AR"/>
        </w:rPr>
      </w:pPr>
      <w:r w:rsidRPr="00FC470D">
        <w:rPr>
          <w:b/>
          <w:lang w:val="es-AR"/>
        </w:rPr>
        <w:t>28.4. Cláusula de extensión</w:t>
      </w:r>
    </w:p>
    <w:p w14:paraId="60481794" w14:textId="77777777" w:rsidR="0020028D" w:rsidRPr="00FC470D" w:rsidRDefault="00771325">
      <w:pPr>
        <w:spacing w:after="160"/>
        <w:jc w:val="both"/>
        <w:rPr>
          <w:lang w:val="es-AR"/>
        </w:rPr>
      </w:pPr>
      <w:r w:rsidRPr="00FC470D">
        <w:rPr>
          <w:lang w:val="es-AR"/>
        </w:rPr>
        <w:t>También están prohibidos aquellos usos no enumerados que, por su objeto, medio o resultado, vulneren de modo manifiesto los principios de este Marco, aun cuando no se encuentren expresamente tipificados en este artículo.</w:t>
      </w:r>
    </w:p>
    <w:p w14:paraId="48BD6501" w14:textId="77777777" w:rsidR="0020028D" w:rsidRPr="00FC470D" w:rsidRDefault="00771325">
      <w:pPr>
        <w:pStyle w:val="Ttulo2"/>
        <w:spacing w:before="240" w:after="120"/>
        <w:rPr>
          <w:lang w:val="es-AR"/>
        </w:rPr>
      </w:pPr>
      <w:bookmarkStart w:id="64" w:name="art_artículo_29_limitaciones_transversal"/>
      <w:bookmarkStart w:id="65" w:name="_Toc237691410"/>
      <w:r w:rsidRPr="00FC470D">
        <w:rPr>
          <w:rFonts w:ascii="Times New Roman" w:eastAsia="Times New Roman" w:hAnsi="Times New Roman"/>
          <w:lang w:val="es-AR"/>
        </w:rPr>
        <w:t>Artículo 29°. Limitaciones transversales a todo uso</w:t>
      </w:r>
      <w:bookmarkEnd w:id="64"/>
      <w:bookmarkEnd w:id="65"/>
    </w:p>
    <w:p w14:paraId="24D8A1D8" w14:textId="77777777" w:rsidR="0020028D" w:rsidRPr="00FC470D" w:rsidRDefault="00771325">
      <w:pPr>
        <w:spacing w:after="160"/>
        <w:jc w:val="both"/>
        <w:rPr>
          <w:lang w:val="es-AR"/>
        </w:rPr>
      </w:pPr>
      <w:r w:rsidRPr="00FC470D">
        <w:rPr>
          <w:lang w:val="es-AR"/>
        </w:rPr>
        <w:t>Cualquiera sea la categoría de uso, se observarán las siguientes limitaciones:</w:t>
      </w:r>
    </w:p>
    <w:p w14:paraId="25C5A414" w14:textId="77777777" w:rsidR="0020028D" w:rsidRPr="00FC470D" w:rsidRDefault="00771325">
      <w:pPr>
        <w:spacing w:after="60"/>
        <w:ind w:left="425"/>
        <w:jc w:val="both"/>
        <w:rPr>
          <w:lang w:val="es-AR"/>
        </w:rPr>
      </w:pPr>
      <w:r w:rsidRPr="00FC470D">
        <w:rPr>
          <w:lang w:val="es-AR"/>
        </w:rPr>
        <w:t>a) La IA no garantiza veracidad: toda salida deberá verificarse antes de fundar decisiones o entregables relevantes;</w:t>
      </w:r>
    </w:p>
    <w:p w14:paraId="2A34471E" w14:textId="77777777" w:rsidR="0020028D" w:rsidRPr="00FC470D" w:rsidRDefault="00771325">
      <w:pPr>
        <w:spacing w:after="60"/>
        <w:ind w:left="425"/>
        <w:jc w:val="both"/>
        <w:rPr>
          <w:lang w:val="es-AR"/>
        </w:rPr>
      </w:pPr>
      <w:r w:rsidRPr="00FC470D">
        <w:rPr>
          <w:lang w:val="es-AR"/>
        </w:rPr>
        <w:t>b) La IA no confiere por sí misma calidad académica ni mérito científico;</w:t>
      </w:r>
    </w:p>
    <w:p w14:paraId="3299180D" w14:textId="77777777" w:rsidR="0020028D" w:rsidRPr="00FC470D" w:rsidRDefault="00771325">
      <w:pPr>
        <w:spacing w:after="60"/>
        <w:ind w:left="425"/>
        <w:jc w:val="both"/>
        <w:rPr>
          <w:lang w:val="es-AR"/>
        </w:rPr>
      </w:pPr>
      <w:r w:rsidRPr="00FC470D">
        <w:rPr>
          <w:lang w:val="es-AR"/>
        </w:rPr>
        <w:t>c) La IA no extingue la responsabilidad de quien la utiliza;</w:t>
      </w:r>
    </w:p>
    <w:p w14:paraId="363C6F82" w14:textId="77777777" w:rsidR="0020028D" w:rsidRPr="00FC470D" w:rsidRDefault="00771325">
      <w:pPr>
        <w:spacing w:after="60"/>
        <w:ind w:left="425"/>
        <w:jc w:val="both"/>
        <w:rPr>
          <w:lang w:val="es-AR"/>
        </w:rPr>
      </w:pPr>
      <w:r w:rsidRPr="00FC470D">
        <w:rPr>
          <w:lang w:val="es-AR"/>
        </w:rPr>
        <w:t>d) La utilidad técnica no prevalece sobre la ética, la legalidad ni la integridad;</w:t>
      </w:r>
    </w:p>
    <w:p w14:paraId="478E9E53" w14:textId="77777777" w:rsidR="0020028D" w:rsidRPr="00FC470D" w:rsidRDefault="00771325">
      <w:pPr>
        <w:spacing w:after="60"/>
        <w:ind w:left="425"/>
        <w:jc w:val="both"/>
        <w:rPr>
          <w:lang w:val="es-AR"/>
        </w:rPr>
      </w:pPr>
      <w:r w:rsidRPr="00FC470D">
        <w:rPr>
          <w:lang w:val="es-AR"/>
        </w:rPr>
        <w:t>e) La adopción de una herramienta popular en el medio estudiantil o profesional no implica habilitación institucional automática;</w:t>
      </w:r>
    </w:p>
    <w:p w14:paraId="455CB6A9" w14:textId="77777777" w:rsidR="0020028D" w:rsidRPr="00FC470D" w:rsidRDefault="00771325">
      <w:pPr>
        <w:spacing w:after="60"/>
        <w:ind w:left="425"/>
        <w:jc w:val="both"/>
        <w:rPr>
          <w:lang w:val="es-AR"/>
        </w:rPr>
      </w:pPr>
      <w:r w:rsidRPr="00FC470D">
        <w:rPr>
          <w:lang w:val="es-AR"/>
        </w:rPr>
        <w:t>f) Los convenios con proveedores no pueden reducir el estándar de protección de este Marco.</w:t>
      </w:r>
    </w:p>
    <w:p w14:paraId="10D84970" w14:textId="77777777" w:rsidR="0020028D" w:rsidRPr="00FC470D" w:rsidRDefault="00771325">
      <w:pPr>
        <w:pStyle w:val="Ttulo2"/>
        <w:spacing w:before="240" w:after="120"/>
        <w:rPr>
          <w:lang w:val="es-AR"/>
        </w:rPr>
      </w:pPr>
      <w:bookmarkStart w:id="66" w:name="art_artículo_30_criterios_de_proporciona"/>
      <w:bookmarkStart w:id="67" w:name="_Toc237691411"/>
      <w:r w:rsidRPr="00FC470D">
        <w:rPr>
          <w:rFonts w:ascii="Times New Roman" w:eastAsia="Times New Roman" w:hAnsi="Times New Roman"/>
          <w:lang w:val="es-AR"/>
        </w:rPr>
        <w:t>Artículo 30°. Criterios de proporcionalidad, necesidad y finalidad</w:t>
      </w:r>
      <w:bookmarkEnd w:id="66"/>
      <w:bookmarkEnd w:id="67"/>
    </w:p>
    <w:p w14:paraId="54861192" w14:textId="77777777" w:rsidR="0020028D" w:rsidRPr="00FC470D" w:rsidRDefault="00771325">
      <w:pPr>
        <w:spacing w:after="160"/>
        <w:jc w:val="both"/>
        <w:rPr>
          <w:lang w:val="es-AR"/>
        </w:rPr>
      </w:pPr>
      <w:r w:rsidRPr="00FC470D">
        <w:rPr>
          <w:lang w:val="es-AR"/>
        </w:rPr>
        <w:t>Para determinar si un uso debe considerarse permitido, condicionado o no permitido, las autoridades y el Observatorio ponderarán:</w:t>
      </w:r>
    </w:p>
    <w:p w14:paraId="365CFD9C" w14:textId="77777777" w:rsidR="0020028D" w:rsidRPr="00FC470D" w:rsidRDefault="00771325">
      <w:pPr>
        <w:keepNext/>
        <w:spacing w:before="160" w:after="80"/>
        <w:rPr>
          <w:lang w:val="es-AR"/>
        </w:rPr>
      </w:pPr>
      <w:r w:rsidRPr="00FC470D">
        <w:rPr>
          <w:b/>
          <w:lang w:val="es-AR"/>
        </w:rPr>
        <w:t>30.1. Finalidad</w:t>
      </w:r>
    </w:p>
    <w:p w14:paraId="287A0EE8" w14:textId="77777777" w:rsidR="0020028D" w:rsidRPr="00FC470D" w:rsidRDefault="00771325">
      <w:pPr>
        <w:spacing w:after="160"/>
        <w:jc w:val="both"/>
        <w:rPr>
          <w:lang w:val="es-AR"/>
        </w:rPr>
      </w:pPr>
      <w:r w:rsidRPr="00FC470D">
        <w:rPr>
          <w:lang w:val="es-AR"/>
        </w:rPr>
        <w:t>¿Cuál es el propósito concreto del uso y cómo se vincula con la misión universitaria?</w:t>
      </w:r>
    </w:p>
    <w:p w14:paraId="6D9AADD3" w14:textId="77777777" w:rsidR="0020028D" w:rsidRPr="00FC470D" w:rsidRDefault="00771325">
      <w:pPr>
        <w:keepNext/>
        <w:spacing w:before="160" w:after="80"/>
        <w:rPr>
          <w:lang w:val="es-AR"/>
        </w:rPr>
      </w:pPr>
      <w:r w:rsidRPr="00FC470D">
        <w:rPr>
          <w:b/>
          <w:lang w:val="es-AR"/>
        </w:rPr>
        <w:t>30.2. Necesidad</w:t>
      </w:r>
    </w:p>
    <w:p w14:paraId="620B65CC" w14:textId="77777777" w:rsidR="0020028D" w:rsidRPr="00FC470D" w:rsidRDefault="00771325">
      <w:pPr>
        <w:spacing w:after="160"/>
        <w:jc w:val="both"/>
        <w:rPr>
          <w:lang w:val="es-AR"/>
        </w:rPr>
      </w:pPr>
      <w:r w:rsidRPr="00FC470D">
        <w:rPr>
          <w:lang w:val="es-AR"/>
        </w:rPr>
        <w:t>¿Existe una alternativa menos riesgosa para alcanzar el mismo objetivo legítimo?</w:t>
      </w:r>
    </w:p>
    <w:p w14:paraId="6A4D1D65" w14:textId="77777777" w:rsidR="0020028D" w:rsidRPr="00FC470D" w:rsidRDefault="00771325">
      <w:pPr>
        <w:keepNext/>
        <w:spacing w:before="160" w:after="80"/>
        <w:rPr>
          <w:lang w:val="es-AR"/>
        </w:rPr>
      </w:pPr>
      <w:r w:rsidRPr="00FC470D">
        <w:rPr>
          <w:b/>
          <w:lang w:val="es-AR"/>
        </w:rPr>
        <w:t>30.3. Proporcionalidad</w:t>
      </w:r>
    </w:p>
    <w:p w14:paraId="2B6DA72D" w14:textId="77777777" w:rsidR="0020028D" w:rsidRPr="00FC470D" w:rsidRDefault="00771325">
      <w:pPr>
        <w:spacing w:after="160"/>
        <w:jc w:val="both"/>
        <w:rPr>
          <w:lang w:val="es-AR"/>
        </w:rPr>
      </w:pPr>
      <w:r w:rsidRPr="00FC470D">
        <w:rPr>
          <w:lang w:val="es-AR"/>
        </w:rPr>
        <w:t>¿Los beneficios esperados justifican los riesgos para personas, integridad académica, privacidad y confianza institucional?</w:t>
      </w:r>
    </w:p>
    <w:p w14:paraId="28B32A03" w14:textId="77777777" w:rsidR="0020028D" w:rsidRPr="00FC470D" w:rsidRDefault="00771325">
      <w:pPr>
        <w:keepNext/>
        <w:spacing w:before="160" w:after="80"/>
        <w:rPr>
          <w:lang w:val="es-AR"/>
        </w:rPr>
      </w:pPr>
      <w:r w:rsidRPr="00FC470D">
        <w:rPr>
          <w:b/>
          <w:lang w:val="es-AR"/>
        </w:rPr>
        <w:t>30.4. Intensidad de la intervención algorítmica</w:t>
      </w:r>
    </w:p>
    <w:p w14:paraId="7C5F858F" w14:textId="77777777" w:rsidR="0020028D" w:rsidRPr="00FC470D" w:rsidRDefault="00771325">
      <w:pPr>
        <w:spacing w:after="160"/>
        <w:jc w:val="both"/>
        <w:rPr>
          <w:lang w:val="es-AR"/>
        </w:rPr>
      </w:pPr>
      <w:r w:rsidRPr="00FC470D">
        <w:rPr>
          <w:lang w:val="es-AR"/>
        </w:rPr>
        <w:t>¿La IA sugiere, prioriza, genera contenidos o decide?</w:t>
      </w:r>
    </w:p>
    <w:p w14:paraId="7793C24C" w14:textId="77777777" w:rsidR="0020028D" w:rsidRPr="00FC470D" w:rsidRDefault="00771325">
      <w:pPr>
        <w:keepNext/>
        <w:spacing w:before="160" w:after="80"/>
        <w:rPr>
          <w:lang w:val="es-AR"/>
        </w:rPr>
      </w:pPr>
      <w:r w:rsidRPr="00FC470D">
        <w:rPr>
          <w:b/>
          <w:lang w:val="es-AR"/>
        </w:rPr>
        <w:t>30.5. Impacto sobre derechos y trayectorias</w:t>
      </w:r>
    </w:p>
    <w:p w14:paraId="7A91C77B" w14:textId="77777777" w:rsidR="0020028D" w:rsidRPr="00FC470D" w:rsidRDefault="00771325">
      <w:pPr>
        <w:spacing w:after="160"/>
        <w:jc w:val="both"/>
        <w:rPr>
          <w:lang w:val="es-AR"/>
        </w:rPr>
      </w:pPr>
      <w:r w:rsidRPr="00FC470D">
        <w:rPr>
          <w:lang w:val="es-AR"/>
        </w:rPr>
        <w:t>¿La salida puede afectar aprobación, becas, reputación, empleo, salud, disciplina u oportunidades?</w:t>
      </w:r>
    </w:p>
    <w:p w14:paraId="459EACD9" w14:textId="77777777" w:rsidR="0020028D" w:rsidRPr="00FC470D" w:rsidRDefault="00771325">
      <w:pPr>
        <w:keepNext/>
        <w:spacing w:before="160" w:after="80"/>
        <w:rPr>
          <w:lang w:val="es-AR"/>
        </w:rPr>
      </w:pPr>
      <w:r w:rsidRPr="00FC470D">
        <w:rPr>
          <w:b/>
          <w:lang w:val="es-AR"/>
        </w:rPr>
        <w:lastRenderedPageBreak/>
        <w:t>30.6. Calidad de la supervisión humana</w:t>
      </w:r>
    </w:p>
    <w:p w14:paraId="7359E1B6" w14:textId="77777777" w:rsidR="0020028D" w:rsidRPr="00FC470D" w:rsidRDefault="00771325">
      <w:pPr>
        <w:spacing w:after="160"/>
        <w:jc w:val="both"/>
        <w:rPr>
          <w:lang w:val="es-AR"/>
        </w:rPr>
      </w:pPr>
      <w:r w:rsidRPr="00FC470D">
        <w:rPr>
          <w:lang w:val="es-AR"/>
        </w:rPr>
        <w:t>¿Hay una persona competente con capacidad real de revisar, corregir o detener el proceso?</w:t>
      </w:r>
    </w:p>
    <w:p w14:paraId="5A34FE00" w14:textId="77777777" w:rsidR="0020028D" w:rsidRPr="00FC470D" w:rsidRDefault="00771325">
      <w:pPr>
        <w:keepNext/>
        <w:spacing w:before="160" w:after="80"/>
        <w:rPr>
          <w:lang w:val="es-AR"/>
        </w:rPr>
      </w:pPr>
      <w:r w:rsidRPr="00FC470D">
        <w:rPr>
          <w:b/>
          <w:lang w:val="es-AR"/>
        </w:rPr>
        <w:t>30.7. Transparencia y trazabilidad</w:t>
      </w:r>
    </w:p>
    <w:p w14:paraId="3E011BA5" w14:textId="77777777" w:rsidR="0020028D" w:rsidRPr="00FC470D" w:rsidRDefault="00771325">
      <w:pPr>
        <w:spacing w:after="160"/>
        <w:jc w:val="both"/>
        <w:rPr>
          <w:lang w:val="es-AR"/>
        </w:rPr>
      </w:pPr>
      <w:r w:rsidRPr="00FC470D">
        <w:rPr>
          <w:lang w:val="es-AR"/>
        </w:rPr>
        <w:t>¿El uso puede declararse, documentarse y explicarse de modo suficiente?</w:t>
      </w:r>
    </w:p>
    <w:p w14:paraId="4B8E5405" w14:textId="77777777" w:rsidR="0020028D" w:rsidRPr="00FC470D" w:rsidRDefault="00771325">
      <w:pPr>
        <w:spacing w:after="160"/>
        <w:jc w:val="both"/>
        <w:rPr>
          <w:lang w:val="es-AR"/>
        </w:rPr>
      </w:pPr>
      <w:r w:rsidRPr="00FC470D">
        <w:rPr>
          <w:lang w:val="es-AR"/>
        </w:rPr>
        <w:t>Si la finalidad es ilegítima, o si la necesidad o proporcionalidad no se acreditan, el uso deberá restringirse, condicionarse o prohibirse.</w:t>
      </w:r>
    </w:p>
    <w:p w14:paraId="2E3A1DCF" w14:textId="77777777" w:rsidR="0020028D" w:rsidRPr="00FC470D" w:rsidRDefault="00771325">
      <w:pPr>
        <w:pStyle w:val="Ttulo2"/>
        <w:spacing w:before="240" w:after="120"/>
        <w:rPr>
          <w:lang w:val="es-AR"/>
        </w:rPr>
      </w:pPr>
      <w:bookmarkStart w:id="68" w:name="art_artículo_31_reglas_prácticas_de_deci"/>
      <w:bookmarkStart w:id="69" w:name="_Toc237691412"/>
      <w:r w:rsidRPr="00FC470D">
        <w:rPr>
          <w:rFonts w:ascii="Times New Roman" w:eastAsia="Times New Roman" w:hAnsi="Times New Roman"/>
          <w:lang w:val="es-AR"/>
        </w:rPr>
        <w:t>Artículo 31°. Reglas prácticas de decisión rápida</w:t>
      </w:r>
      <w:bookmarkEnd w:id="68"/>
      <w:bookmarkEnd w:id="69"/>
    </w:p>
    <w:p w14:paraId="06964773" w14:textId="77777777" w:rsidR="0020028D" w:rsidRPr="00FC470D" w:rsidRDefault="00771325">
      <w:pPr>
        <w:spacing w:after="160"/>
        <w:jc w:val="both"/>
        <w:rPr>
          <w:lang w:val="es-AR"/>
        </w:rPr>
      </w:pPr>
      <w:r w:rsidRPr="00FC470D">
        <w:rPr>
          <w:lang w:val="es-AR"/>
        </w:rPr>
        <w:t>Sin perjuicio de la evaluación formal de riesgo, se aplican las siguientes reglas orientativas:</w:t>
      </w:r>
    </w:p>
    <w:p w14:paraId="4E3FB190" w14:textId="77777777" w:rsidR="0020028D" w:rsidRPr="00FC470D" w:rsidRDefault="00771325">
      <w:pPr>
        <w:spacing w:after="60"/>
        <w:ind w:left="425"/>
        <w:jc w:val="both"/>
        <w:rPr>
          <w:lang w:val="es-AR"/>
        </w:rPr>
      </w:pPr>
      <w:r w:rsidRPr="00FC470D">
        <w:rPr>
          <w:lang w:val="es-AR"/>
        </w:rPr>
        <w:t xml:space="preserve">a) Si la IA </w:t>
      </w:r>
      <w:r w:rsidRPr="00FC470D">
        <w:rPr>
          <w:b/>
          <w:lang w:val="es-AR"/>
        </w:rPr>
        <w:t>ayuda a preparar</w:t>
      </w:r>
      <w:r w:rsidRPr="00FC470D">
        <w:rPr>
          <w:lang w:val="es-AR"/>
        </w:rPr>
        <w:t xml:space="preserve"> y una persona valida el resultado, el uso tiende a ser admisible;</w:t>
      </w:r>
    </w:p>
    <w:p w14:paraId="7C8BB049" w14:textId="77777777" w:rsidR="0020028D" w:rsidRPr="00FC470D" w:rsidRDefault="00771325">
      <w:pPr>
        <w:spacing w:after="60"/>
        <w:ind w:left="425"/>
        <w:jc w:val="both"/>
        <w:rPr>
          <w:lang w:val="es-AR"/>
        </w:rPr>
      </w:pPr>
      <w:r w:rsidRPr="00FC470D">
        <w:rPr>
          <w:lang w:val="es-AR"/>
        </w:rPr>
        <w:t xml:space="preserve">b) Si la IA </w:t>
      </w:r>
      <w:r w:rsidRPr="00FC470D">
        <w:rPr>
          <w:b/>
          <w:lang w:val="es-AR"/>
        </w:rPr>
        <w:t>interviene en evaluación, priorización o exclusión</w:t>
      </w:r>
      <w:r w:rsidRPr="00FC470D">
        <w:rPr>
          <w:lang w:val="es-AR"/>
        </w:rPr>
        <w:t>, el uso es al menos condicionado y exige supervisión reforzada;</w:t>
      </w:r>
    </w:p>
    <w:p w14:paraId="15F6CB98" w14:textId="77777777" w:rsidR="0020028D" w:rsidRPr="00FC470D" w:rsidRDefault="00771325">
      <w:pPr>
        <w:spacing w:after="60"/>
        <w:ind w:left="425"/>
        <w:jc w:val="both"/>
        <w:rPr>
          <w:lang w:val="es-AR"/>
        </w:rPr>
      </w:pPr>
      <w:r w:rsidRPr="00FC470D">
        <w:rPr>
          <w:lang w:val="es-AR"/>
        </w:rPr>
        <w:t xml:space="preserve">c) Si la IA </w:t>
      </w:r>
      <w:r w:rsidRPr="00FC470D">
        <w:rPr>
          <w:b/>
          <w:lang w:val="es-AR"/>
        </w:rPr>
        <w:t>reemplaza el juicio humano</w:t>
      </w:r>
      <w:r w:rsidRPr="00FC470D">
        <w:rPr>
          <w:lang w:val="es-AR"/>
        </w:rPr>
        <w:t xml:space="preserve"> en una decisión crítica, el uso es inadmisible;</w:t>
      </w:r>
    </w:p>
    <w:p w14:paraId="37ED4F6D" w14:textId="77777777" w:rsidR="0020028D" w:rsidRPr="00FC470D" w:rsidRDefault="00771325">
      <w:pPr>
        <w:spacing w:after="60"/>
        <w:ind w:left="425"/>
        <w:jc w:val="both"/>
        <w:rPr>
          <w:lang w:val="es-AR"/>
        </w:rPr>
      </w:pPr>
      <w:r w:rsidRPr="00FC470D">
        <w:rPr>
          <w:lang w:val="es-AR"/>
        </w:rPr>
        <w:t xml:space="preserve">d) Si hay </w:t>
      </w:r>
      <w:r w:rsidRPr="00FC470D">
        <w:rPr>
          <w:b/>
          <w:lang w:val="es-AR"/>
        </w:rPr>
        <w:t>datos personales o confidenciales</w:t>
      </w:r>
      <w:r w:rsidRPr="00FC470D">
        <w:rPr>
          <w:lang w:val="es-AR"/>
        </w:rPr>
        <w:t>, el uso exige herramienta autorizada y base de tratamiento legítima;</w:t>
      </w:r>
    </w:p>
    <w:p w14:paraId="260CCDD5" w14:textId="77777777" w:rsidR="0020028D" w:rsidRPr="00FC470D" w:rsidRDefault="00771325">
      <w:pPr>
        <w:spacing w:after="60"/>
        <w:ind w:left="425"/>
        <w:jc w:val="both"/>
        <w:rPr>
          <w:lang w:val="es-AR"/>
        </w:rPr>
      </w:pPr>
      <w:r w:rsidRPr="00FC470D">
        <w:rPr>
          <w:lang w:val="es-AR"/>
        </w:rPr>
        <w:t xml:space="preserve">e) Si el producto es </w:t>
      </w:r>
      <w:r w:rsidRPr="00FC470D">
        <w:rPr>
          <w:b/>
          <w:lang w:val="es-AR"/>
        </w:rPr>
        <w:t>académicamente evaluable</w:t>
      </w:r>
      <w:r w:rsidRPr="00FC470D">
        <w:rPr>
          <w:lang w:val="es-AR"/>
        </w:rPr>
        <w:t>, el uso relevante debe ser transparente;</w:t>
      </w:r>
    </w:p>
    <w:p w14:paraId="544137EC" w14:textId="77777777" w:rsidR="0020028D" w:rsidRPr="00FC470D" w:rsidRDefault="00771325">
      <w:pPr>
        <w:spacing w:after="60"/>
        <w:ind w:left="425"/>
        <w:jc w:val="both"/>
        <w:rPr>
          <w:lang w:val="es-AR"/>
        </w:rPr>
      </w:pPr>
      <w:r w:rsidRPr="00FC470D">
        <w:rPr>
          <w:lang w:val="es-AR"/>
        </w:rPr>
        <w:t>f) Si existe duda razonable, se adoptará la interpretación más protectora de la persona, la integridad y la responsabilidad humana, y se consultará al Observatorio.</w:t>
      </w:r>
    </w:p>
    <w:p w14:paraId="650B46E1" w14:textId="77777777" w:rsidR="0020028D" w:rsidRPr="00FC470D" w:rsidRDefault="00771325">
      <w:pPr>
        <w:pStyle w:val="Ttulo2"/>
        <w:spacing w:before="240" w:after="120"/>
        <w:rPr>
          <w:lang w:val="es-AR"/>
        </w:rPr>
      </w:pPr>
      <w:bookmarkStart w:id="70" w:name="art_artículo_32_autorización_excepcional"/>
      <w:bookmarkStart w:id="71" w:name="_Toc237691413"/>
      <w:r w:rsidRPr="00FC470D">
        <w:rPr>
          <w:rFonts w:ascii="Times New Roman" w:eastAsia="Times New Roman" w:hAnsi="Times New Roman"/>
          <w:lang w:val="es-AR"/>
        </w:rPr>
        <w:t>Artículo 32°. Autorización excepcional</w:t>
      </w:r>
      <w:bookmarkEnd w:id="70"/>
      <w:bookmarkEnd w:id="71"/>
    </w:p>
    <w:p w14:paraId="7CAB0006" w14:textId="77777777" w:rsidR="0020028D" w:rsidRPr="00FC470D" w:rsidRDefault="00771325">
      <w:pPr>
        <w:spacing w:after="160"/>
        <w:jc w:val="both"/>
        <w:rPr>
          <w:lang w:val="es-AR"/>
        </w:rPr>
      </w:pPr>
      <w:r w:rsidRPr="00FC470D">
        <w:rPr>
          <w:lang w:val="es-AR"/>
        </w:rPr>
        <w:t>En supuestos extraordinarios, el Rectorado podrá autorizar de modo excepcional un uso particularmente sensible, previo dictamen del Observatorio y de las áreas competentes, cuando:</w:t>
      </w:r>
    </w:p>
    <w:p w14:paraId="472CE1A9" w14:textId="77777777" w:rsidR="0020028D" w:rsidRPr="00FC470D" w:rsidRDefault="00771325">
      <w:pPr>
        <w:spacing w:after="60"/>
        <w:ind w:left="425"/>
        <w:jc w:val="both"/>
        <w:rPr>
          <w:lang w:val="es-AR"/>
        </w:rPr>
      </w:pPr>
      <w:r w:rsidRPr="00FC470D">
        <w:rPr>
          <w:lang w:val="es-AR"/>
        </w:rPr>
        <w:t>a) Exista una finalidad institucional relevante y demostrable;</w:t>
      </w:r>
    </w:p>
    <w:p w14:paraId="1FD9F76C" w14:textId="77777777" w:rsidR="0020028D" w:rsidRPr="00FC470D" w:rsidRDefault="00771325">
      <w:pPr>
        <w:spacing w:after="60"/>
        <w:ind w:left="425"/>
        <w:jc w:val="both"/>
        <w:rPr>
          <w:lang w:val="es-AR"/>
        </w:rPr>
      </w:pPr>
      <w:r w:rsidRPr="00FC470D">
        <w:rPr>
          <w:lang w:val="es-AR"/>
        </w:rPr>
        <w:t>b) Se acredite necesidad y proporcionalidad;</w:t>
      </w:r>
    </w:p>
    <w:p w14:paraId="07F5BAB6" w14:textId="77777777" w:rsidR="0020028D" w:rsidRPr="00FC470D" w:rsidRDefault="00771325">
      <w:pPr>
        <w:spacing w:after="60"/>
        <w:ind w:left="425"/>
        <w:jc w:val="both"/>
        <w:rPr>
          <w:lang w:val="es-AR"/>
        </w:rPr>
      </w:pPr>
      <w:r w:rsidRPr="00FC470D">
        <w:rPr>
          <w:lang w:val="es-AR"/>
        </w:rPr>
        <w:t>c) Se implementen salvaguardas reforzadas de supervisión, minimización, trazabilidad y revisión;</w:t>
      </w:r>
    </w:p>
    <w:p w14:paraId="79088EBD" w14:textId="77777777" w:rsidR="0020028D" w:rsidRPr="00FC470D" w:rsidRDefault="00771325">
      <w:pPr>
        <w:spacing w:after="60"/>
        <w:ind w:left="425"/>
        <w:jc w:val="both"/>
        <w:rPr>
          <w:lang w:val="es-AR"/>
        </w:rPr>
      </w:pPr>
      <w:r w:rsidRPr="00FC470D">
        <w:rPr>
          <w:lang w:val="es-AR"/>
        </w:rPr>
        <w:t>d) Se fije plazo, alcance y responsable humano;</w:t>
      </w:r>
    </w:p>
    <w:p w14:paraId="5858D275" w14:textId="77777777" w:rsidR="0020028D" w:rsidRPr="00FC470D" w:rsidRDefault="00771325">
      <w:pPr>
        <w:spacing w:after="60"/>
        <w:ind w:left="425"/>
        <w:jc w:val="both"/>
        <w:rPr>
          <w:lang w:val="es-AR"/>
        </w:rPr>
      </w:pPr>
      <w:r w:rsidRPr="00FC470D">
        <w:rPr>
          <w:lang w:val="es-AR"/>
        </w:rPr>
        <w:t>e) Quede registro formal de la autorización.</w:t>
      </w:r>
    </w:p>
    <w:p w14:paraId="628EBEA0" w14:textId="77777777" w:rsidR="0020028D" w:rsidRPr="00FC470D" w:rsidRDefault="00771325">
      <w:pPr>
        <w:spacing w:after="160"/>
        <w:jc w:val="both"/>
        <w:rPr>
          <w:lang w:val="es-AR"/>
        </w:rPr>
      </w:pPr>
      <w:r w:rsidRPr="00FC470D">
        <w:rPr>
          <w:lang w:val="es-AR"/>
        </w:rPr>
        <w:t>La autorización excepcional es de interpretación restrictiva y no constituye precedente automático para casos análogos. En ningún caso alcanzará a los usos expresamente prohibidos en el Artículo 28°. Los usos inadmisibles de referencia del Artículo 19.5 solo podrán considerarse bajo esta vía cuando exista habilitación excepcional fundada, evaluación reforzada y base jurídica suficiente, sin contravenir las prohibiciones del Capítulo IV.</w:t>
      </w:r>
    </w:p>
    <w:p w14:paraId="1933DE16" w14:textId="77777777" w:rsidR="0020028D" w:rsidRPr="00FC470D" w:rsidRDefault="00771325">
      <w:pPr>
        <w:pStyle w:val="Ttulo2"/>
        <w:spacing w:before="240" w:after="120"/>
        <w:rPr>
          <w:lang w:val="es-AR"/>
        </w:rPr>
      </w:pPr>
      <w:bookmarkStart w:id="72" w:name="art_artículo_33_deber_de_adecuación_de_p"/>
      <w:bookmarkStart w:id="73" w:name="_Toc237691414"/>
      <w:r w:rsidRPr="00FC470D">
        <w:rPr>
          <w:rFonts w:ascii="Times New Roman" w:eastAsia="Times New Roman" w:hAnsi="Times New Roman"/>
          <w:lang w:val="es-AR"/>
        </w:rPr>
        <w:t>Artículo 33°. Deber de adecuación de prácticas existentes</w:t>
      </w:r>
      <w:bookmarkEnd w:id="72"/>
      <w:bookmarkEnd w:id="73"/>
    </w:p>
    <w:p w14:paraId="75DBC349" w14:textId="77777777" w:rsidR="0020028D" w:rsidRPr="00FC470D" w:rsidRDefault="00771325">
      <w:pPr>
        <w:spacing w:after="160"/>
        <w:jc w:val="both"/>
        <w:rPr>
          <w:lang w:val="es-AR"/>
        </w:rPr>
      </w:pPr>
      <w:r w:rsidRPr="00FC470D">
        <w:rPr>
          <w:lang w:val="es-AR"/>
        </w:rPr>
        <w:t>Las unidades académicas y áreas de gestión que a la entrada en vigencia de este Marco ya utilicen herramientas de IA deberán:</w:t>
      </w:r>
    </w:p>
    <w:p w14:paraId="0ADFCACC" w14:textId="77777777" w:rsidR="0020028D" w:rsidRPr="00FC470D" w:rsidRDefault="00771325">
      <w:pPr>
        <w:spacing w:after="60"/>
        <w:ind w:left="425"/>
        <w:jc w:val="both"/>
        <w:rPr>
          <w:lang w:val="es-AR"/>
        </w:rPr>
      </w:pPr>
      <w:r w:rsidRPr="00FC470D">
        <w:rPr>
          <w:lang w:val="es-AR"/>
        </w:rPr>
        <w:lastRenderedPageBreak/>
        <w:t>a) Identificar y declarar dichos usos ante el Observatorio o el canal que se disponga;</w:t>
      </w:r>
    </w:p>
    <w:p w14:paraId="4673B094" w14:textId="77777777" w:rsidR="0020028D" w:rsidRPr="00FC470D" w:rsidRDefault="00771325">
      <w:pPr>
        <w:spacing w:after="60"/>
        <w:ind w:left="425"/>
        <w:jc w:val="both"/>
        <w:rPr>
          <w:lang w:val="es-AR"/>
        </w:rPr>
      </w:pPr>
      <w:r w:rsidRPr="00FC470D">
        <w:rPr>
          <w:lang w:val="es-AR"/>
        </w:rPr>
        <w:t>b) Adecuarlos a las categorías de este Capítulo en el plazo que fije el Rectorado;</w:t>
      </w:r>
    </w:p>
    <w:p w14:paraId="5F49E7A5" w14:textId="77777777" w:rsidR="0020028D" w:rsidRPr="00FC470D" w:rsidRDefault="00771325">
      <w:pPr>
        <w:spacing w:after="60"/>
        <w:ind w:left="425"/>
        <w:jc w:val="both"/>
        <w:rPr>
          <w:lang w:val="es-AR"/>
        </w:rPr>
      </w:pPr>
      <w:r w:rsidRPr="00FC470D">
        <w:rPr>
          <w:lang w:val="es-AR"/>
        </w:rPr>
        <w:t>c) Suspender de inmediato los usos manifiestamente prohibidos;</w:t>
      </w:r>
    </w:p>
    <w:p w14:paraId="31488287" w14:textId="77777777" w:rsidR="0020028D" w:rsidRPr="00FC470D" w:rsidRDefault="00771325">
      <w:pPr>
        <w:spacing w:after="60"/>
        <w:ind w:left="425"/>
        <w:jc w:val="both"/>
        <w:rPr>
          <w:lang w:val="es-AR"/>
        </w:rPr>
      </w:pPr>
      <w:r w:rsidRPr="00FC470D">
        <w:rPr>
          <w:lang w:val="es-AR"/>
        </w:rPr>
        <w:t>d) Someter a autorización los sistemas institucionales no registrados.</w:t>
      </w:r>
    </w:p>
    <w:p w14:paraId="45C449DD" w14:textId="77777777" w:rsidR="0020028D" w:rsidRPr="00FC470D" w:rsidRDefault="00771325">
      <w:pPr>
        <w:spacing w:after="160"/>
        <w:jc w:val="both"/>
        <w:rPr>
          <w:lang w:val="es-AR"/>
        </w:rPr>
      </w:pPr>
      <w:r w:rsidRPr="00FC470D">
        <w:rPr>
          <w:lang w:val="es-AR"/>
        </w:rPr>
        <w:t>El desconocimiento del presente Marco no exime de su cumplimiento.</w:t>
      </w:r>
    </w:p>
    <w:p w14:paraId="16526E71" w14:textId="77777777" w:rsidR="0020028D" w:rsidRPr="00FC470D" w:rsidRDefault="00771325">
      <w:pPr>
        <w:pStyle w:val="Ttulo1"/>
        <w:spacing w:before="320" w:after="120"/>
        <w:rPr>
          <w:lang w:val="es-AR"/>
        </w:rPr>
      </w:pPr>
      <w:bookmarkStart w:id="74" w:name="cap_capítulo_v"/>
      <w:bookmarkStart w:id="75" w:name="_Toc237691415"/>
      <w:r w:rsidRPr="00FC470D">
        <w:rPr>
          <w:rFonts w:ascii="Times New Roman" w:eastAsia="Times New Roman" w:hAnsi="Times New Roman"/>
          <w:lang w:val="es-AR"/>
        </w:rPr>
        <w:t>CAPÍTULO V. INTELIGENCIA ARTIFICIAL EN LA FUNCIÓN DOCENTE Y EL APRENDIZAJE</w:t>
      </w:r>
      <w:bookmarkEnd w:id="74"/>
      <w:bookmarkEnd w:id="75"/>
    </w:p>
    <w:p w14:paraId="73639FA4" w14:textId="77777777" w:rsidR="0020028D" w:rsidRPr="00FC470D" w:rsidRDefault="00771325">
      <w:pPr>
        <w:pStyle w:val="Ttulo2"/>
        <w:spacing w:before="240" w:after="120"/>
        <w:rPr>
          <w:lang w:val="es-AR"/>
        </w:rPr>
      </w:pPr>
      <w:bookmarkStart w:id="76" w:name="art_artículo_34_principio_pedagógico_rec"/>
      <w:bookmarkStart w:id="77" w:name="_Toc237691416"/>
      <w:r w:rsidRPr="00FC470D">
        <w:rPr>
          <w:rFonts w:ascii="Times New Roman" w:eastAsia="Times New Roman" w:hAnsi="Times New Roman"/>
          <w:lang w:val="es-AR"/>
        </w:rPr>
        <w:t>Artículo 34°. Principio pedagógico rector</w:t>
      </w:r>
      <w:bookmarkEnd w:id="76"/>
      <w:bookmarkEnd w:id="77"/>
    </w:p>
    <w:p w14:paraId="4FF0586E" w14:textId="77777777" w:rsidR="0020028D" w:rsidRPr="00FC470D" w:rsidRDefault="00771325">
      <w:pPr>
        <w:spacing w:after="160"/>
        <w:jc w:val="both"/>
        <w:rPr>
          <w:lang w:val="es-AR"/>
        </w:rPr>
      </w:pPr>
      <w:r w:rsidRPr="00FC470D">
        <w:rPr>
          <w:lang w:val="es-AR"/>
        </w:rPr>
        <w:t xml:space="preserve">En la Universidad Católica de Cuyo, la Inteligencia Artificial puede enriquecer la enseñanza y el aprendizaje cuando se integra con </w:t>
      </w:r>
      <w:r w:rsidRPr="00FC470D">
        <w:rPr>
          <w:b/>
          <w:lang w:val="es-AR"/>
        </w:rPr>
        <w:t>criterio pedagógico, ético y formativo</w:t>
      </w:r>
      <w:r w:rsidRPr="00FC470D">
        <w:rPr>
          <w:lang w:val="es-AR"/>
        </w:rPr>
        <w:t>. Su uso legítimo es aquel que fortalece la comprensión, el pensamiento crítico, la creatividad responsable y la formación integral, y no aquel que simula competencias no adquiridas o desplaza el vínculo educativo.</w:t>
      </w:r>
    </w:p>
    <w:p w14:paraId="527D458F" w14:textId="77777777" w:rsidR="0020028D" w:rsidRPr="00FC470D" w:rsidRDefault="00771325">
      <w:pPr>
        <w:spacing w:after="160"/>
        <w:jc w:val="both"/>
        <w:rPr>
          <w:lang w:val="es-AR"/>
        </w:rPr>
      </w:pPr>
      <w:r w:rsidRPr="00FC470D">
        <w:rPr>
          <w:lang w:val="es-AR"/>
        </w:rPr>
        <w:t xml:space="preserve">La IA, en el ámbito docente, </w:t>
      </w:r>
      <w:r w:rsidRPr="00FC470D">
        <w:rPr>
          <w:b/>
          <w:lang w:val="es-AR"/>
        </w:rPr>
        <w:t>asiste al proceso formativo</w:t>
      </w:r>
      <w:r w:rsidRPr="00FC470D">
        <w:rPr>
          <w:lang w:val="es-AR"/>
        </w:rPr>
        <w:t>; no reemplaza la mediación docente, la evaluación responsable ni el esfuerzo intelectual del estudiante.</w:t>
      </w:r>
    </w:p>
    <w:p w14:paraId="2AE2515F" w14:textId="77777777" w:rsidR="00E52C40" w:rsidRPr="00FC470D" w:rsidRDefault="00747D31">
      <w:pPr>
        <w:spacing w:after="160"/>
        <w:jc w:val="both"/>
        <w:rPr>
          <w:lang w:val="es-AR"/>
        </w:rPr>
      </w:pPr>
      <w:r w:rsidRPr="00FC470D">
        <w:rPr>
          <w:color w:val="000000"/>
          <w:lang w:val="es-AR"/>
        </w:rPr>
        <w:t>En coherencia con ello, la IAG se concibe como recurso complementario: no sustituye la relación pedagógica mutua, la empatía ni el discernimiento moral de docentes y estudiantes. Debe operar como catalizador del pensamiento crítico —incluidas la reflexión sobre límites, sesgos y capacidades de las propias herramientas—, y no como reemplazo del esfuerzo cognitivo ni de la responsabilidad ética.</w:t>
      </w:r>
    </w:p>
    <w:p w14:paraId="47587BDC" w14:textId="77777777" w:rsidR="0020028D" w:rsidRPr="00FC470D" w:rsidRDefault="00771325">
      <w:pPr>
        <w:pStyle w:val="Ttulo2"/>
        <w:spacing w:before="240" w:after="120"/>
        <w:rPr>
          <w:lang w:val="es-AR"/>
        </w:rPr>
      </w:pPr>
      <w:bookmarkStart w:id="78" w:name="art_artículo_35_alcance_del_capítulo"/>
      <w:bookmarkStart w:id="79" w:name="_Toc237691417"/>
      <w:r w:rsidRPr="00FC470D">
        <w:rPr>
          <w:rFonts w:ascii="Times New Roman" w:eastAsia="Times New Roman" w:hAnsi="Times New Roman"/>
          <w:lang w:val="es-AR"/>
        </w:rPr>
        <w:t>Artículo 35°. Alcance del Capítulo</w:t>
      </w:r>
      <w:bookmarkEnd w:id="78"/>
      <w:bookmarkEnd w:id="79"/>
    </w:p>
    <w:p w14:paraId="2894724D" w14:textId="77777777" w:rsidR="0020028D" w:rsidRPr="00FC470D" w:rsidRDefault="00771325">
      <w:pPr>
        <w:spacing w:after="160"/>
        <w:jc w:val="both"/>
        <w:rPr>
          <w:lang w:val="es-AR"/>
        </w:rPr>
      </w:pPr>
      <w:r w:rsidRPr="00FC470D">
        <w:rPr>
          <w:lang w:val="es-AR"/>
        </w:rPr>
        <w:t>Este Capítulo regula el uso de IA en:</w:t>
      </w:r>
    </w:p>
    <w:p w14:paraId="61F1C378" w14:textId="77777777" w:rsidR="0020028D" w:rsidRPr="00FC470D" w:rsidRDefault="00771325">
      <w:pPr>
        <w:spacing w:after="60"/>
        <w:ind w:left="425"/>
        <w:jc w:val="both"/>
        <w:rPr>
          <w:lang w:val="es-AR"/>
        </w:rPr>
      </w:pPr>
      <w:r w:rsidRPr="00FC470D">
        <w:rPr>
          <w:lang w:val="es-AR"/>
        </w:rPr>
        <w:t>a) Diseño y desarrollo de la enseñanza;</w:t>
      </w:r>
    </w:p>
    <w:p w14:paraId="12E4C816" w14:textId="77777777" w:rsidR="0020028D" w:rsidRPr="00FC470D" w:rsidRDefault="00771325">
      <w:pPr>
        <w:spacing w:after="60"/>
        <w:ind w:left="425"/>
        <w:jc w:val="both"/>
        <w:rPr>
          <w:lang w:val="es-AR"/>
        </w:rPr>
      </w:pPr>
      <w:r w:rsidRPr="00FC470D">
        <w:rPr>
          <w:lang w:val="es-AR"/>
        </w:rPr>
        <w:t>b) Producción de materiales didácticos;</w:t>
      </w:r>
    </w:p>
    <w:p w14:paraId="6DDCA046" w14:textId="77777777" w:rsidR="0020028D" w:rsidRPr="00FC470D" w:rsidRDefault="00771325">
      <w:pPr>
        <w:spacing w:after="60"/>
        <w:ind w:left="425"/>
        <w:jc w:val="both"/>
        <w:rPr>
          <w:lang w:val="es-AR"/>
        </w:rPr>
      </w:pPr>
      <w:r w:rsidRPr="00FC470D">
        <w:rPr>
          <w:lang w:val="es-AR"/>
        </w:rPr>
        <w:t>c) Tutoría, acompañamiento y retroalimentación;</w:t>
      </w:r>
    </w:p>
    <w:p w14:paraId="43FD84AE" w14:textId="77777777" w:rsidR="0020028D" w:rsidRPr="00FC470D" w:rsidRDefault="00771325">
      <w:pPr>
        <w:spacing w:after="60"/>
        <w:ind w:left="425"/>
        <w:jc w:val="both"/>
        <w:rPr>
          <w:lang w:val="es-AR"/>
        </w:rPr>
      </w:pPr>
      <w:r w:rsidRPr="00FC470D">
        <w:rPr>
          <w:lang w:val="es-AR"/>
        </w:rPr>
        <w:t>d) Actividades de aprendizaje de estudiantes;</w:t>
      </w:r>
    </w:p>
    <w:p w14:paraId="6FD7EC96" w14:textId="77777777" w:rsidR="0020028D" w:rsidRPr="00FC470D" w:rsidRDefault="00771325">
      <w:pPr>
        <w:spacing w:after="60"/>
        <w:ind w:left="425"/>
        <w:jc w:val="both"/>
        <w:rPr>
          <w:lang w:val="es-AR"/>
        </w:rPr>
      </w:pPr>
      <w:r w:rsidRPr="00FC470D">
        <w:rPr>
          <w:lang w:val="es-AR"/>
        </w:rPr>
        <w:t>e) Evaluación formativa y sumativa;</w:t>
      </w:r>
    </w:p>
    <w:p w14:paraId="499C2D7A" w14:textId="77777777" w:rsidR="0020028D" w:rsidRPr="00FC470D" w:rsidRDefault="00771325">
      <w:pPr>
        <w:spacing w:after="60"/>
        <w:ind w:left="425"/>
        <w:jc w:val="both"/>
        <w:rPr>
          <w:lang w:val="es-AR"/>
        </w:rPr>
      </w:pPr>
      <w:r w:rsidRPr="00FC470D">
        <w:rPr>
          <w:lang w:val="es-AR"/>
        </w:rPr>
        <w:t>f) Trabajos prácticos, monografías, TFI, tesis y demás producciones académicas;</w:t>
      </w:r>
    </w:p>
    <w:p w14:paraId="07898C3F" w14:textId="77777777" w:rsidR="0020028D" w:rsidRPr="00FC470D" w:rsidRDefault="00771325">
      <w:pPr>
        <w:spacing w:after="60"/>
        <w:ind w:left="425"/>
        <w:jc w:val="both"/>
        <w:rPr>
          <w:lang w:val="es-AR"/>
        </w:rPr>
      </w:pPr>
      <w:r w:rsidRPr="00FC470D">
        <w:rPr>
          <w:lang w:val="es-AR"/>
        </w:rPr>
        <w:t>g) Entornos virtuales, híbridos y presenciales.</w:t>
      </w:r>
    </w:p>
    <w:p w14:paraId="42D60815" w14:textId="77777777" w:rsidR="0020028D" w:rsidRPr="00FC470D" w:rsidRDefault="00771325">
      <w:pPr>
        <w:spacing w:after="160"/>
        <w:jc w:val="both"/>
        <w:rPr>
          <w:lang w:val="es-AR"/>
        </w:rPr>
      </w:pPr>
      <w:r w:rsidRPr="00FC470D">
        <w:rPr>
          <w:lang w:val="es-AR"/>
        </w:rPr>
        <w:t>Se aplica de modo complementario a la Ordenanza de Docencia y a los regímenes de evaluación, regularidad y promoción vigentes.</w:t>
      </w:r>
    </w:p>
    <w:p w14:paraId="2800D423" w14:textId="77777777" w:rsidR="00B45162" w:rsidRPr="00CC78E5" w:rsidRDefault="00000000">
      <w:pPr>
        <w:jc w:val="both"/>
        <w:rPr>
          <w:lang w:val="es-AR"/>
        </w:rPr>
      </w:pPr>
      <w:r w:rsidRPr="00CC78E5">
        <w:rPr>
          <w:color w:val="000000"/>
          <w:lang w:val="es-AR"/>
        </w:rPr>
        <w:t>35.2. Niveles preuniversitarios</w:t>
      </w:r>
    </w:p>
    <w:p w14:paraId="42D719A2" w14:textId="77777777" w:rsidR="00B45162" w:rsidRPr="00CC78E5" w:rsidRDefault="00000000">
      <w:pPr>
        <w:jc w:val="both"/>
        <w:rPr>
          <w:lang w:val="es-AR"/>
        </w:rPr>
      </w:pPr>
      <w:r w:rsidRPr="00CC78E5">
        <w:rPr>
          <w:color w:val="000000"/>
          <w:lang w:val="es-AR"/>
        </w:rPr>
        <w:lastRenderedPageBreak/>
        <w:t xml:space="preserve">Cuando el presente Capítulo se aplique en colegios, escuelas u otros niveles preuniversitarios dependientes de la </w:t>
      </w:r>
      <w:r w:rsidR="00525DE4">
        <w:rPr>
          <w:color w:val="000000"/>
          <w:lang w:val="es-AR"/>
        </w:rPr>
        <w:t>Universidad</w:t>
      </w:r>
      <w:r w:rsidRPr="00CC78E5">
        <w:rPr>
          <w:color w:val="000000"/>
          <w:lang w:val="es-AR"/>
        </w:rPr>
        <w:t>, el uso de IA generativa por niños, niñas y adolescentes se rige por reglas diferenciadas, más estrictas que las previstas para estudiantes adultos:</w:t>
      </w:r>
    </w:p>
    <w:p w14:paraId="50FF2A4D" w14:textId="77777777" w:rsidR="00B45162" w:rsidRPr="00CC78E5" w:rsidRDefault="00000000">
      <w:pPr>
        <w:jc w:val="both"/>
        <w:rPr>
          <w:lang w:val="es-AR"/>
        </w:rPr>
      </w:pPr>
      <w:r w:rsidRPr="00CC78E5">
        <w:rPr>
          <w:color w:val="000000"/>
          <w:lang w:val="es-AR"/>
        </w:rPr>
        <w:t>a) El uso en actividades de aprendizaje requerirá acompañamiento docente o de la persona adulta responsable de la actividad;</w:t>
      </w:r>
    </w:p>
    <w:p w14:paraId="6806ACA1" w14:textId="77777777" w:rsidR="00B45162" w:rsidRPr="00CC78E5" w:rsidRDefault="00000000">
      <w:pPr>
        <w:jc w:val="both"/>
        <w:rPr>
          <w:lang w:val="es-AR"/>
        </w:rPr>
      </w:pPr>
      <w:r w:rsidRPr="00CC78E5">
        <w:rPr>
          <w:color w:val="000000"/>
          <w:lang w:val="es-AR"/>
        </w:rPr>
        <w:t>b) No se cargarán datos personales de menores en herramientas de IA no autorizadas institucionalmente;</w:t>
      </w:r>
    </w:p>
    <w:p w14:paraId="63198277" w14:textId="77777777" w:rsidR="00B45162" w:rsidRPr="00CC78E5" w:rsidRDefault="00000000">
      <w:pPr>
        <w:jc w:val="both"/>
        <w:rPr>
          <w:lang w:val="es-AR"/>
        </w:rPr>
      </w:pPr>
      <w:r w:rsidRPr="00CC78E5">
        <w:rPr>
          <w:color w:val="000000"/>
          <w:lang w:val="es-AR"/>
        </w:rPr>
        <w:t>c) Las habilitaciones de uso serán, en caso de duda, más restrictivas que las aplicables al grado universitario;</w:t>
      </w:r>
    </w:p>
    <w:p w14:paraId="64AEF13C" w14:textId="77777777" w:rsidR="00B45162" w:rsidRPr="00CC78E5" w:rsidRDefault="00000000">
      <w:pPr>
        <w:jc w:val="both"/>
        <w:rPr>
          <w:lang w:val="es-AR"/>
        </w:rPr>
      </w:pPr>
      <w:r w:rsidRPr="00CC78E5">
        <w:rPr>
          <w:color w:val="000000"/>
          <w:lang w:val="es-AR"/>
        </w:rPr>
        <w:t>d) Las pautas operativas, el circuito de información a representantes legales y las orientaciones para el nivel se desarrollarán en el Anexo J, sin que dicho anexo pueda ser más permisivo que este Marco.</w:t>
      </w:r>
    </w:p>
    <w:p w14:paraId="26697B1E" w14:textId="77777777" w:rsidR="0020028D" w:rsidRPr="00FC470D" w:rsidRDefault="00771325">
      <w:pPr>
        <w:pStyle w:val="Ttulo2"/>
        <w:spacing w:before="240" w:after="120"/>
        <w:rPr>
          <w:lang w:val="es-AR"/>
        </w:rPr>
      </w:pPr>
      <w:bookmarkStart w:id="80" w:name="art_artículo_36_uso_de_ia_por_docentes"/>
      <w:bookmarkStart w:id="81" w:name="_Toc237691418"/>
      <w:r w:rsidRPr="00FC470D">
        <w:rPr>
          <w:rFonts w:ascii="Times New Roman" w:eastAsia="Times New Roman" w:hAnsi="Times New Roman"/>
          <w:lang w:val="es-AR"/>
        </w:rPr>
        <w:t>Artículo 36°. Uso de IA por docentes</w:t>
      </w:r>
      <w:bookmarkEnd w:id="80"/>
      <w:bookmarkEnd w:id="81"/>
    </w:p>
    <w:p w14:paraId="37A4EC17" w14:textId="77777777" w:rsidR="0020028D" w:rsidRPr="00FC470D" w:rsidRDefault="00771325">
      <w:pPr>
        <w:keepNext/>
        <w:spacing w:before="160" w:after="80"/>
        <w:rPr>
          <w:lang w:val="es-AR"/>
        </w:rPr>
      </w:pPr>
      <w:r w:rsidRPr="00FC470D">
        <w:rPr>
          <w:b/>
          <w:lang w:val="es-AR"/>
        </w:rPr>
        <w:t>36.1. Usos docentes admisibles</w:t>
      </w:r>
    </w:p>
    <w:p w14:paraId="4D01FF0E" w14:textId="77777777" w:rsidR="0020028D" w:rsidRPr="00FC470D" w:rsidRDefault="00771325">
      <w:pPr>
        <w:spacing w:after="160"/>
        <w:jc w:val="both"/>
        <w:rPr>
          <w:lang w:val="es-AR"/>
        </w:rPr>
      </w:pPr>
      <w:r w:rsidRPr="00FC470D">
        <w:rPr>
          <w:lang w:val="es-AR"/>
        </w:rPr>
        <w:t>Los docentes pueden utilizar IA, con revisión crítica, para:</w:t>
      </w:r>
    </w:p>
    <w:p w14:paraId="60A2879D" w14:textId="77777777" w:rsidR="0020028D" w:rsidRPr="00FC470D" w:rsidRDefault="00771325">
      <w:pPr>
        <w:spacing w:after="60"/>
        <w:ind w:left="425"/>
        <w:jc w:val="both"/>
        <w:rPr>
          <w:lang w:val="es-AR"/>
        </w:rPr>
      </w:pPr>
      <w:r w:rsidRPr="00FC470D">
        <w:rPr>
          <w:lang w:val="es-AR"/>
        </w:rPr>
        <w:t>a) Diseñar planificaciones, actividades, ejemplos, casos y guías de trabajo;</w:t>
      </w:r>
    </w:p>
    <w:p w14:paraId="56396F78" w14:textId="77777777" w:rsidR="0020028D" w:rsidRPr="00FC470D" w:rsidRDefault="00771325">
      <w:pPr>
        <w:spacing w:after="60"/>
        <w:ind w:left="425"/>
        <w:jc w:val="both"/>
        <w:rPr>
          <w:lang w:val="es-AR"/>
        </w:rPr>
      </w:pPr>
      <w:r w:rsidRPr="00FC470D">
        <w:rPr>
          <w:lang w:val="es-AR"/>
        </w:rPr>
        <w:t>b) Elaborar rúbricas, listas de cotejo e instrumentos de evaluación, preservando la validez pedagógica;</w:t>
      </w:r>
    </w:p>
    <w:p w14:paraId="74763BD6" w14:textId="77777777" w:rsidR="0020028D" w:rsidRPr="00FC470D" w:rsidRDefault="00771325">
      <w:pPr>
        <w:spacing w:after="60"/>
        <w:ind w:left="425"/>
        <w:jc w:val="both"/>
        <w:rPr>
          <w:lang w:val="es-AR"/>
        </w:rPr>
      </w:pPr>
      <w:r w:rsidRPr="00FC470D">
        <w:rPr>
          <w:lang w:val="es-AR"/>
        </w:rPr>
        <w:t>c) Adaptar materiales a distintos niveles, formatos o necesidades de accesibilidad;</w:t>
      </w:r>
    </w:p>
    <w:p w14:paraId="76E27A7F" w14:textId="77777777" w:rsidR="0020028D" w:rsidRPr="00FC470D" w:rsidRDefault="00771325">
      <w:pPr>
        <w:spacing w:after="60"/>
        <w:ind w:left="425"/>
        <w:jc w:val="both"/>
        <w:rPr>
          <w:lang w:val="es-AR"/>
        </w:rPr>
      </w:pPr>
      <w:r w:rsidRPr="00FC470D">
        <w:rPr>
          <w:lang w:val="es-AR"/>
        </w:rPr>
        <w:t>d) Preparar orientaciones de tutoría y recursos de apoyo;</w:t>
      </w:r>
    </w:p>
    <w:p w14:paraId="698260C8" w14:textId="77777777" w:rsidR="0020028D" w:rsidRPr="00FC470D" w:rsidRDefault="00771325">
      <w:pPr>
        <w:spacing w:after="60"/>
        <w:ind w:left="425"/>
        <w:jc w:val="both"/>
        <w:rPr>
          <w:lang w:val="es-AR"/>
        </w:rPr>
      </w:pPr>
      <w:r w:rsidRPr="00FC470D">
        <w:rPr>
          <w:lang w:val="es-AR"/>
        </w:rPr>
        <w:t>e) Explorar estrategias didácticas innovadoras y analizar, con prudencia, patrones generales de aprendizaje;</w:t>
      </w:r>
    </w:p>
    <w:p w14:paraId="49C7C23B" w14:textId="77777777" w:rsidR="0020028D" w:rsidRPr="00FC470D" w:rsidRDefault="00771325">
      <w:pPr>
        <w:spacing w:after="60"/>
        <w:ind w:left="425"/>
        <w:jc w:val="both"/>
        <w:rPr>
          <w:lang w:val="es-AR"/>
        </w:rPr>
      </w:pPr>
      <w:r w:rsidRPr="00FC470D">
        <w:rPr>
          <w:lang w:val="es-AR"/>
        </w:rPr>
        <w:t>f) Formarse en el uso crítico de la tecnología y modelar buenas prácticas ante los estudiantes.</w:t>
      </w:r>
    </w:p>
    <w:p w14:paraId="0F7328A7" w14:textId="77777777" w:rsidR="0020028D" w:rsidRPr="00FC470D" w:rsidRDefault="00771325">
      <w:pPr>
        <w:keepNext/>
        <w:spacing w:before="160" w:after="80"/>
        <w:rPr>
          <w:lang w:val="es-AR"/>
        </w:rPr>
      </w:pPr>
      <w:r w:rsidRPr="00FC470D">
        <w:rPr>
          <w:b/>
          <w:lang w:val="es-AR"/>
        </w:rPr>
        <w:t>36.2. Deberes del docente</w:t>
      </w:r>
    </w:p>
    <w:p w14:paraId="4FEB52A1" w14:textId="77777777" w:rsidR="0020028D" w:rsidRPr="00FC470D" w:rsidRDefault="00771325">
      <w:pPr>
        <w:spacing w:after="160"/>
        <w:jc w:val="both"/>
        <w:rPr>
          <w:lang w:val="es-AR"/>
        </w:rPr>
      </w:pPr>
      <w:r w:rsidRPr="00FC470D">
        <w:rPr>
          <w:lang w:val="es-AR"/>
        </w:rPr>
        <w:t>Al utilizar IA, el docente deberá:</w:t>
      </w:r>
    </w:p>
    <w:p w14:paraId="11CDBAAA" w14:textId="77777777" w:rsidR="0020028D" w:rsidRPr="00FC470D" w:rsidRDefault="00771325">
      <w:pPr>
        <w:spacing w:after="60"/>
        <w:ind w:left="425"/>
        <w:jc w:val="both"/>
        <w:rPr>
          <w:lang w:val="es-AR"/>
        </w:rPr>
      </w:pPr>
      <w:r w:rsidRPr="00FC470D">
        <w:rPr>
          <w:lang w:val="es-AR"/>
        </w:rPr>
        <w:t>a) Verificar exactitud, pertinencia disciplinar y adecuación al nivel de la asignatura;</w:t>
      </w:r>
    </w:p>
    <w:p w14:paraId="1C7ECCDF" w14:textId="77777777" w:rsidR="0020028D" w:rsidRPr="00FC470D" w:rsidRDefault="00771325">
      <w:pPr>
        <w:spacing w:after="60"/>
        <w:ind w:left="425"/>
        <w:jc w:val="both"/>
        <w:rPr>
          <w:lang w:val="es-AR"/>
        </w:rPr>
      </w:pPr>
      <w:r w:rsidRPr="00FC470D">
        <w:rPr>
          <w:lang w:val="es-AR"/>
        </w:rPr>
        <w:t>b) Evitar la reproducción acrítica de sesgos, errores o contenidos inadecuados;</w:t>
      </w:r>
    </w:p>
    <w:p w14:paraId="47865AEE" w14:textId="77777777" w:rsidR="0020028D" w:rsidRPr="00FC470D" w:rsidRDefault="00771325">
      <w:pPr>
        <w:spacing w:after="60"/>
        <w:ind w:left="425"/>
        <w:jc w:val="both"/>
        <w:rPr>
          <w:lang w:val="es-AR"/>
        </w:rPr>
      </w:pPr>
      <w:r w:rsidRPr="00FC470D">
        <w:rPr>
          <w:lang w:val="es-AR"/>
        </w:rPr>
        <w:t>c) No cargar datos personales de estudiantes ni información sensible en herramientas no autorizadas;</w:t>
      </w:r>
    </w:p>
    <w:p w14:paraId="085B4716" w14:textId="77777777" w:rsidR="0020028D" w:rsidRPr="00FC470D" w:rsidRDefault="00771325">
      <w:pPr>
        <w:spacing w:after="60"/>
        <w:ind w:left="425"/>
        <w:jc w:val="both"/>
        <w:rPr>
          <w:lang w:val="es-AR"/>
        </w:rPr>
      </w:pPr>
      <w:r w:rsidRPr="00FC470D">
        <w:rPr>
          <w:lang w:val="es-AR"/>
        </w:rPr>
        <w:t>d) Informar a los estudiantes, cuando corresponda, si empleará IA en la asignatura y bajo qué reglas;</w:t>
      </w:r>
    </w:p>
    <w:p w14:paraId="30C2DCAD" w14:textId="77777777" w:rsidR="0020028D" w:rsidRPr="00FC470D" w:rsidRDefault="00771325">
      <w:pPr>
        <w:spacing w:after="60"/>
        <w:ind w:left="425"/>
        <w:jc w:val="both"/>
        <w:rPr>
          <w:lang w:val="es-AR"/>
        </w:rPr>
      </w:pPr>
      <w:r w:rsidRPr="00FC470D">
        <w:rPr>
          <w:lang w:val="es-AR"/>
        </w:rPr>
        <w:t>e) Diseñar actividades y evaluaciones coherentes con un contexto en el que la IA existe y está disponible;</w:t>
      </w:r>
    </w:p>
    <w:p w14:paraId="3E98AFD7" w14:textId="77777777" w:rsidR="0020028D" w:rsidRPr="00FC470D" w:rsidRDefault="00771325">
      <w:pPr>
        <w:spacing w:after="60"/>
        <w:ind w:left="425"/>
        <w:jc w:val="both"/>
        <w:rPr>
          <w:lang w:val="es-AR"/>
        </w:rPr>
      </w:pPr>
      <w:r w:rsidRPr="00FC470D">
        <w:rPr>
          <w:lang w:val="es-AR"/>
        </w:rPr>
        <w:lastRenderedPageBreak/>
        <w:t>f) Preservar el juicio pedagógico propio en toda decisión de acreditación;</w:t>
      </w:r>
      <w:r w:rsidRPr="00FC470D">
        <w:rPr>
          <w:lang w:val="es-AR"/>
        </w:rPr>
        <w:br/>
        <w:t>g) No cargar en plataformas comerciales de IA trabajos inéditos de estudiantes, materiales didácticos institucionales ni investigaciones en curso, salvo herramienta autorizada y base jurídica o autorización suficientes;</w:t>
      </w:r>
      <w:r w:rsidRPr="00FC470D">
        <w:rPr>
          <w:lang w:val="es-AR"/>
        </w:rPr>
        <w:br/>
        <w:t>h) Orientar a los estudiantes en la alfabetización digital crítica, ayudándoles a identificar sesgos, datos falsos o limitaciones éticas de la IAG y a citar o declarar su uso cuando corresponda.</w:t>
      </w:r>
    </w:p>
    <w:p w14:paraId="029EA087" w14:textId="77777777" w:rsidR="0020028D" w:rsidRPr="00FC470D" w:rsidRDefault="00771325">
      <w:pPr>
        <w:keepNext/>
        <w:spacing w:before="160" w:after="80"/>
        <w:rPr>
          <w:lang w:val="es-AR"/>
        </w:rPr>
      </w:pPr>
      <w:r w:rsidRPr="00FC470D">
        <w:rPr>
          <w:b/>
          <w:lang w:val="es-AR"/>
        </w:rPr>
        <w:t>36.3. Evaluación asistida por IA</w:t>
      </w:r>
    </w:p>
    <w:p w14:paraId="1A811138" w14:textId="77777777" w:rsidR="0020028D" w:rsidRPr="00FC470D" w:rsidRDefault="00771325">
      <w:pPr>
        <w:spacing w:after="160"/>
        <w:jc w:val="both"/>
        <w:rPr>
          <w:lang w:val="es-AR"/>
        </w:rPr>
      </w:pPr>
      <w:r w:rsidRPr="00FC470D">
        <w:rPr>
          <w:lang w:val="es-AR"/>
        </w:rPr>
        <w:t>La IA puede apoyar la retroalimentación formativa o la detección orientativa de inconsistencias, siempre que:</w:t>
      </w:r>
    </w:p>
    <w:p w14:paraId="647E5155" w14:textId="77777777" w:rsidR="0020028D" w:rsidRPr="00FC470D" w:rsidRDefault="00771325">
      <w:pPr>
        <w:pStyle w:val="Listaconnmeros"/>
        <w:spacing w:after="60"/>
        <w:jc w:val="both"/>
        <w:rPr>
          <w:lang w:val="es-AR"/>
        </w:rPr>
      </w:pPr>
      <w:r w:rsidRPr="00FC470D">
        <w:rPr>
          <w:lang w:val="es-AR"/>
        </w:rPr>
        <w:t>El docente conserve la responsabilidad de la calificación y de la decisión acreditante;</w:t>
      </w:r>
    </w:p>
    <w:p w14:paraId="5D031F5D" w14:textId="77777777" w:rsidR="0020028D" w:rsidRPr="00FC470D" w:rsidRDefault="00771325">
      <w:pPr>
        <w:pStyle w:val="Listaconnmeros"/>
        <w:spacing w:after="60"/>
        <w:jc w:val="both"/>
        <w:rPr>
          <w:lang w:val="es-AR"/>
        </w:rPr>
      </w:pPr>
      <w:r w:rsidRPr="00FC470D">
        <w:rPr>
          <w:lang w:val="es-AR"/>
        </w:rPr>
        <w:t>No se adopten consecuencias graves de modo automatizado;</w:t>
      </w:r>
    </w:p>
    <w:p w14:paraId="5BD72BCB" w14:textId="77777777" w:rsidR="0020028D" w:rsidRPr="00FC470D" w:rsidRDefault="00771325">
      <w:pPr>
        <w:pStyle w:val="Listaconnmeros"/>
        <w:spacing w:after="60"/>
        <w:jc w:val="both"/>
        <w:rPr>
          <w:lang w:val="es-AR"/>
        </w:rPr>
      </w:pPr>
      <w:r w:rsidRPr="00FC470D">
        <w:rPr>
          <w:lang w:val="es-AR"/>
        </w:rPr>
        <w:t>Se preserve la equidad entre estudiantes;</w:t>
      </w:r>
    </w:p>
    <w:p w14:paraId="68B7F1FF" w14:textId="77777777" w:rsidR="0020028D" w:rsidRPr="00FC470D" w:rsidRDefault="00771325">
      <w:pPr>
        <w:pStyle w:val="Listaconnmeros"/>
        <w:spacing w:after="60"/>
        <w:jc w:val="both"/>
        <w:rPr>
          <w:lang w:val="es-AR"/>
        </w:rPr>
      </w:pPr>
      <w:r w:rsidRPr="00FC470D">
        <w:rPr>
          <w:lang w:val="es-AR"/>
        </w:rPr>
        <w:t>Se evite la vigilancia desproporcionada o el perfilamiento lesivo.</w:t>
      </w:r>
    </w:p>
    <w:p w14:paraId="73CBA903" w14:textId="77777777" w:rsidR="0020028D" w:rsidRPr="00FC470D" w:rsidRDefault="00771325">
      <w:pPr>
        <w:spacing w:after="160"/>
        <w:jc w:val="both"/>
        <w:rPr>
          <w:lang w:val="es-AR"/>
        </w:rPr>
      </w:pPr>
      <w:r w:rsidRPr="00FC470D">
        <w:rPr>
          <w:lang w:val="es-AR"/>
        </w:rPr>
        <w:t xml:space="preserve">La </w:t>
      </w:r>
      <w:r w:rsidRPr="00FC470D">
        <w:rPr>
          <w:b/>
          <w:lang w:val="es-AR"/>
        </w:rPr>
        <w:t>evaluación final acreditante</w:t>
      </w:r>
      <w:r w:rsidRPr="00FC470D">
        <w:rPr>
          <w:lang w:val="es-AR"/>
        </w:rPr>
        <w:t xml:space="preserve"> es no delegable.</w:t>
      </w:r>
    </w:p>
    <w:p w14:paraId="671FCF13" w14:textId="77777777" w:rsidR="0020028D" w:rsidRPr="00FC470D" w:rsidRDefault="00771325">
      <w:pPr>
        <w:pStyle w:val="Ttulo2"/>
        <w:spacing w:before="240" w:after="120"/>
        <w:rPr>
          <w:lang w:val="es-AR"/>
        </w:rPr>
      </w:pPr>
      <w:bookmarkStart w:id="82" w:name="art_artículo_37_uso_de_ia_por_estudiante"/>
      <w:bookmarkStart w:id="83" w:name="_Toc237691419"/>
      <w:r w:rsidRPr="00FC470D">
        <w:rPr>
          <w:rFonts w:ascii="Times New Roman" w:eastAsia="Times New Roman" w:hAnsi="Times New Roman"/>
          <w:lang w:val="es-AR"/>
        </w:rPr>
        <w:t>Artículo 37°. Uso de IA por estudiantes</w:t>
      </w:r>
      <w:bookmarkEnd w:id="82"/>
      <w:bookmarkEnd w:id="83"/>
    </w:p>
    <w:p w14:paraId="4A57F6D3" w14:textId="77777777" w:rsidR="0020028D" w:rsidRPr="00FC470D" w:rsidRDefault="00771325">
      <w:pPr>
        <w:keepNext/>
        <w:spacing w:before="160" w:after="80"/>
        <w:rPr>
          <w:lang w:val="es-AR"/>
        </w:rPr>
      </w:pPr>
      <w:r w:rsidRPr="00FC470D">
        <w:rPr>
          <w:b/>
          <w:lang w:val="es-AR"/>
        </w:rPr>
        <w:t>37.1. Principio de autoría y aprendizaje real</w:t>
      </w:r>
    </w:p>
    <w:p w14:paraId="2BA4DE36" w14:textId="77777777" w:rsidR="0020028D" w:rsidRPr="00FC470D" w:rsidRDefault="00771325">
      <w:pPr>
        <w:spacing w:after="160"/>
        <w:jc w:val="both"/>
        <w:rPr>
          <w:lang w:val="es-AR"/>
        </w:rPr>
      </w:pPr>
      <w:r w:rsidRPr="00FC470D">
        <w:rPr>
          <w:lang w:val="es-AR"/>
        </w:rPr>
        <w:t>El estudiante es responsable de su proceso de aprendizaje y de la autoría de sus producciones. El uso de IA es admisible solo cuando no falsee la evidencia de logro de las competencias, conocimientos o destrezas que la actividad pretende evaluar.</w:t>
      </w:r>
    </w:p>
    <w:p w14:paraId="6EED841F" w14:textId="77777777" w:rsidR="0020028D" w:rsidRPr="00FC470D" w:rsidRDefault="00771325">
      <w:pPr>
        <w:keepNext/>
        <w:spacing w:before="160" w:after="80"/>
        <w:rPr>
          <w:lang w:val="es-AR"/>
        </w:rPr>
      </w:pPr>
      <w:r w:rsidRPr="00FC470D">
        <w:rPr>
          <w:b/>
          <w:lang w:val="es-AR"/>
        </w:rPr>
        <w:t>37.2. Usos estudiantiles generalmente admisibles</w:t>
      </w:r>
    </w:p>
    <w:p w14:paraId="28F2968B" w14:textId="77777777" w:rsidR="0020028D" w:rsidRPr="00FC470D" w:rsidRDefault="00771325">
      <w:pPr>
        <w:spacing w:after="160"/>
        <w:jc w:val="both"/>
        <w:rPr>
          <w:lang w:val="es-AR"/>
        </w:rPr>
      </w:pPr>
      <w:r w:rsidRPr="00FC470D">
        <w:rPr>
          <w:lang w:val="es-AR"/>
        </w:rPr>
        <w:t>Salvo disposición más restrictiva de la cátedra o carrera, se consideran admisibles:</w:t>
      </w:r>
    </w:p>
    <w:p w14:paraId="7D8620F1" w14:textId="77777777" w:rsidR="0020028D" w:rsidRPr="00FC470D" w:rsidRDefault="00771325">
      <w:pPr>
        <w:spacing w:after="60"/>
        <w:ind w:left="425"/>
        <w:jc w:val="both"/>
        <w:rPr>
          <w:lang w:val="es-AR"/>
        </w:rPr>
      </w:pPr>
      <w:r w:rsidRPr="00FC470D">
        <w:rPr>
          <w:lang w:val="es-AR"/>
        </w:rPr>
        <w:t>a) Pedir explicaciones, ejemplos o reformulaciones para comprender contenidos;</w:t>
      </w:r>
    </w:p>
    <w:p w14:paraId="1DAAC493" w14:textId="77777777" w:rsidR="0020028D" w:rsidRPr="00FC470D" w:rsidRDefault="00771325">
      <w:pPr>
        <w:spacing w:after="60"/>
        <w:ind w:left="425"/>
        <w:jc w:val="both"/>
        <w:rPr>
          <w:lang w:val="es-AR"/>
        </w:rPr>
      </w:pPr>
      <w:r w:rsidRPr="00FC470D">
        <w:rPr>
          <w:lang w:val="es-AR"/>
        </w:rPr>
        <w:t>b) Organizar ideas, esquemas o cronogramas de estudio;</w:t>
      </w:r>
    </w:p>
    <w:p w14:paraId="3B43FB04" w14:textId="77777777" w:rsidR="0020028D" w:rsidRPr="00FC470D" w:rsidRDefault="00771325">
      <w:pPr>
        <w:spacing w:after="60"/>
        <w:ind w:left="425"/>
        <w:jc w:val="both"/>
        <w:rPr>
          <w:lang w:val="es-AR"/>
        </w:rPr>
      </w:pPr>
      <w:r w:rsidRPr="00FC470D">
        <w:rPr>
          <w:lang w:val="es-AR"/>
        </w:rPr>
        <w:t>c) Practicas formativas no evaluativas o expresamente habilitadas;</w:t>
      </w:r>
    </w:p>
    <w:p w14:paraId="3A01AA76" w14:textId="77777777" w:rsidR="0020028D" w:rsidRPr="00FC470D" w:rsidRDefault="00771325">
      <w:pPr>
        <w:spacing w:after="60"/>
        <w:ind w:left="425"/>
        <w:jc w:val="both"/>
        <w:rPr>
          <w:lang w:val="es-AR"/>
        </w:rPr>
      </w:pPr>
      <w:r w:rsidRPr="00FC470D">
        <w:rPr>
          <w:lang w:val="es-AR"/>
        </w:rPr>
        <w:t>d) Mejoras de claridad idiomática o de formato sobre texto propio, cuando no alteren la autoría sustancial ni estén prohibidas en la consigna;</w:t>
      </w:r>
    </w:p>
    <w:p w14:paraId="6CF53AD2" w14:textId="77777777" w:rsidR="0020028D" w:rsidRPr="00FC470D" w:rsidRDefault="00771325">
      <w:pPr>
        <w:spacing w:after="60"/>
        <w:ind w:left="425"/>
        <w:jc w:val="both"/>
        <w:rPr>
          <w:lang w:val="es-AR"/>
        </w:rPr>
      </w:pPr>
      <w:r w:rsidRPr="00FC470D">
        <w:rPr>
          <w:lang w:val="es-AR"/>
        </w:rPr>
        <w:t>e) Apoyos de accesibilidad, con respeto a la integridad académica y a la privacidad;</w:t>
      </w:r>
      <w:r w:rsidRPr="00FC470D">
        <w:rPr>
          <w:lang w:val="es-AR"/>
        </w:rPr>
        <w:br/>
        <w:t>f) Uso como tutor, apoyo de brainstorming o corrector de estilo sobre producción propia, siempre que el resultado final evidencie procesamiento cognitivo del estudiante y se declare cuando corresponda.</w:t>
      </w:r>
    </w:p>
    <w:p w14:paraId="16DE6ED8" w14:textId="77777777" w:rsidR="0020028D" w:rsidRPr="00FC470D" w:rsidRDefault="00771325">
      <w:pPr>
        <w:keepNext/>
        <w:spacing w:before="160" w:after="80"/>
        <w:rPr>
          <w:lang w:val="es-AR"/>
        </w:rPr>
      </w:pPr>
      <w:r w:rsidRPr="00FC470D">
        <w:rPr>
          <w:b/>
          <w:lang w:val="es-AR"/>
        </w:rPr>
        <w:lastRenderedPageBreak/>
        <w:t>37.3. Usos estudiantiles condicionados</w:t>
      </w:r>
    </w:p>
    <w:p w14:paraId="6E4F252A" w14:textId="77777777" w:rsidR="0020028D" w:rsidRPr="00FC470D" w:rsidRDefault="00771325">
      <w:pPr>
        <w:spacing w:after="160"/>
        <w:jc w:val="both"/>
        <w:rPr>
          <w:lang w:val="es-AR"/>
        </w:rPr>
      </w:pPr>
      <w:r w:rsidRPr="00FC470D">
        <w:rPr>
          <w:lang w:val="es-AR"/>
        </w:rPr>
        <w:t xml:space="preserve">Requieren habilitación explícita de la </w:t>
      </w:r>
      <w:r w:rsidR="00681591" w:rsidRPr="00FC470D">
        <w:rPr>
          <w:lang w:val="es-AR"/>
        </w:rPr>
        <w:t>consigna</w:t>
      </w:r>
      <w:r w:rsidRPr="00FC470D">
        <w:rPr>
          <w:lang w:val="es-AR"/>
        </w:rPr>
        <w:t>, del docente o de la normativa de la carrera, y declaración cuando corresponda:</w:t>
      </w:r>
    </w:p>
    <w:p w14:paraId="6D51AE25" w14:textId="77777777" w:rsidR="0020028D" w:rsidRPr="00FC470D" w:rsidRDefault="00771325">
      <w:pPr>
        <w:spacing w:after="60"/>
        <w:ind w:left="425"/>
        <w:jc w:val="both"/>
        <w:rPr>
          <w:lang w:val="es-AR"/>
        </w:rPr>
      </w:pPr>
      <w:r w:rsidRPr="00FC470D">
        <w:rPr>
          <w:lang w:val="es-AR"/>
        </w:rPr>
        <w:t>a) Generación de borradores de trabajos evaluables;</w:t>
      </w:r>
    </w:p>
    <w:p w14:paraId="7192C53D" w14:textId="77777777" w:rsidR="0020028D" w:rsidRPr="00FC470D" w:rsidRDefault="00771325">
      <w:pPr>
        <w:spacing w:after="60"/>
        <w:ind w:left="425"/>
        <w:jc w:val="both"/>
        <w:rPr>
          <w:lang w:val="es-AR"/>
        </w:rPr>
      </w:pPr>
      <w:r w:rsidRPr="00FC470D">
        <w:rPr>
          <w:lang w:val="es-AR"/>
        </w:rPr>
        <w:t>b) Asistencia sustancial en TFI, tesis, monografías o artículos;</w:t>
      </w:r>
    </w:p>
    <w:p w14:paraId="26A5A27B" w14:textId="77777777" w:rsidR="0020028D" w:rsidRPr="00FC470D" w:rsidRDefault="00771325">
      <w:pPr>
        <w:spacing w:after="60"/>
        <w:ind w:left="425"/>
        <w:jc w:val="both"/>
        <w:rPr>
          <w:lang w:val="es-AR"/>
        </w:rPr>
      </w:pPr>
      <w:r w:rsidRPr="00FC470D">
        <w:rPr>
          <w:lang w:val="es-AR"/>
        </w:rPr>
        <w:t>c) Generación de código, cálculos, traducciones o análisis que formen parte del objeto de evaluación;</w:t>
      </w:r>
    </w:p>
    <w:p w14:paraId="3B57231F" w14:textId="77777777" w:rsidR="0020028D" w:rsidRPr="00FC470D" w:rsidRDefault="00771325">
      <w:pPr>
        <w:spacing w:after="60"/>
        <w:ind w:left="425"/>
        <w:jc w:val="both"/>
        <w:rPr>
          <w:lang w:val="es-AR"/>
        </w:rPr>
      </w:pPr>
      <w:r w:rsidRPr="00FC470D">
        <w:rPr>
          <w:lang w:val="es-AR"/>
        </w:rPr>
        <w:t>d) Uso de IA en actividades colaborativas cuando pueda afectar la atribución individual de aportes;</w:t>
      </w:r>
    </w:p>
    <w:p w14:paraId="18EB3F52" w14:textId="77777777" w:rsidR="0020028D" w:rsidRPr="00FC470D" w:rsidRDefault="00771325">
      <w:pPr>
        <w:spacing w:after="60"/>
        <w:ind w:left="425"/>
        <w:jc w:val="both"/>
        <w:rPr>
          <w:lang w:val="es-AR"/>
        </w:rPr>
      </w:pPr>
      <w:r w:rsidRPr="00FC470D">
        <w:rPr>
          <w:lang w:val="es-AR"/>
        </w:rPr>
        <w:t>e) Cualquier uso que intervenga de modo relevante en el producto final evaluado.</w:t>
      </w:r>
    </w:p>
    <w:p w14:paraId="13E8E537" w14:textId="77777777" w:rsidR="0020028D" w:rsidRPr="00FC470D" w:rsidRDefault="00771325">
      <w:pPr>
        <w:keepNext/>
        <w:spacing w:before="160" w:after="80"/>
        <w:rPr>
          <w:lang w:val="es-AR"/>
        </w:rPr>
      </w:pPr>
      <w:r w:rsidRPr="00FC470D">
        <w:rPr>
          <w:b/>
          <w:lang w:val="es-AR"/>
        </w:rPr>
        <w:t>37.4. Usos estudiantiles no permitidos</w:t>
      </w:r>
    </w:p>
    <w:p w14:paraId="68AE19D6" w14:textId="77777777" w:rsidR="0020028D" w:rsidRPr="00FC470D" w:rsidRDefault="00771325">
      <w:pPr>
        <w:spacing w:after="160"/>
        <w:jc w:val="both"/>
        <w:rPr>
          <w:lang w:val="es-AR"/>
        </w:rPr>
      </w:pPr>
      <w:r w:rsidRPr="00FC470D">
        <w:rPr>
          <w:lang w:val="es-AR"/>
        </w:rPr>
        <w:t>Está prohibido:</w:t>
      </w:r>
    </w:p>
    <w:p w14:paraId="7A22230C" w14:textId="77777777" w:rsidR="0020028D" w:rsidRPr="00FC470D" w:rsidRDefault="00771325">
      <w:pPr>
        <w:spacing w:after="60"/>
        <w:ind w:left="425"/>
        <w:jc w:val="both"/>
        <w:rPr>
          <w:lang w:val="es-AR"/>
        </w:rPr>
      </w:pPr>
      <w:r w:rsidRPr="00FC470D">
        <w:rPr>
          <w:lang w:val="es-AR"/>
        </w:rPr>
        <w:t>a) Entregar como propio un trabajo sustancialmente generado por IA sin elaboración intelectual ni declaración exigida;</w:t>
      </w:r>
    </w:p>
    <w:p w14:paraId="0AA76A50" w14:textId="77777777" w:rsidR="0020028D" w:rsidRPr="00FC470D" w:rsidRDefault="00771325">
      <w:pPr>
        <w:spacing w:after="60"/>
        <w:ind w:left="425"/>
        <w:jc w:val="both"/>
        <w:rPr>
          <w:lang w:val="es-AR"/>
        </w:rPr>
      </w:pPr>
      <w:r w:rsidRPr="00FC470D">
        <w:rPr>
          <w:lang w:val="es-AR"/>
        </w:rPr>
        <w:t xml:space="preserve">b) Utilizar IA durante exámenes o evaluaciones cuando esté vedado por la </w:t>
      </w:r>
      <w:r w:rsidR="00681591" w:rsidRPr="00FC470D">
        <w:rPr>
          <w:lang w:val="es-AR"/>
        </w:rPr>
        <w:t>consigna</w:t>
      </w:r>
      <w:r w:rsidRPr="00FC470D">
        <w:rPr>
          <w:lang w:val="es-AR"/>
        </w:rPr>
        <w:t xml:space="preserve"> o por la modalidad de la prueba;</w:t>
      </w:r>
    </w:p>
    <w:p w14:paraId="53A64891" w14:textId="77777777" w:rsidR="0020028D" w:rsidRPr="00FC470D" w:rsidRDefault="00771325">
      <w:pPr>
        <w:spacing w:after="60"/>
        <w:ind w:left="425"/>
        <w:jc w:val="both"/>
        <w:rPr>
          <w:lang w:val="es-AR"/>
        </w:rPr>
      </w:pPr>
      <w:r w:rsidRPr="00FC470D">
        <w:rPr>
          <w:lang w:val="es-AR"/>
        </w:rPr>
        <w:t>c) Fabricar citas, datos, fuentes, entrevistas, resultados o evidencias;</w:t>
      </w:r>
    </w:p>
    <w:p w14:paraId="2D3AC3C9" w14:textId="77777777" w:rsidR="0020028D" w:rsidRPr="00FC470D" w:rsidRDefault="00771325">
      <w:pPr>
        <w:spacing w:after="60"/>
        <w:ind w:left="425"/>
        <w:jc w:val="both"/>
        <w:rPr>
          <w:lang w:val="es-AR"/>
        </w:rPr>
      </w:pPr>
      <w:r w:rsidRPr="00FC470D">
        <w:rPr>
          <w:lang w:val="es-AR"/>
        </w:rPr>
        <w:t>d) Suplantar la identidad académica o eludir controles de autenticidad;</w:t>
      </w:r>
    </w:p>
    <w:p w14:paraId="4275B915" w14:textId="77777777" w:rsidR="0020028D" w:rsidRPr="00FC470D" w:rsidRDefault="00771325">
      <w:pPr>
        <w:spacing w:after="60"/>
        <w:ind w:left="425"/>
        <w:jc w:val="both"/>
        <w:rPr>
          <w:lang w:val="es-AR"/>
        </w:rPr>
      </w:pPr>
      <w:r w:rsidRPr="00FC470D">
        <w:rPr>
          <w:lang w:val="es-AR"/>
        </w:rPr>
        <w:t>e) Compartir con herramientas de IA datos personales de terceros, historias clínicas, expedientes o información confidencial conocida en prácticas o residencias.</w:t>
      </w:r>
    </w:p>
    <w:p w14:paraId="394A23E9" w14:textId="77777777" w:rsidR="0020028D" w:rsidRPr="00FC470D" w:rsidRDefault="00771325">
      <w:pPr>
        <w:pStyle w:val="Ttulo2"/>
        <w:spacing w:before="240" w:after="120"/>
        <w:rPr>
          <w:lang w:val="es-AR"/>
        </w:rPr>
      </w:pPr>
      <w:bookmarkStart w:id="84" w:name="art_artículo_38_reglas_por_tipo_de_produ"/>
      <w:bookmarkStart w:id="85" w:name="_Toc237691420"/>
      <w:r w:rsidRPr="00FC470D">
        <w:rPr>
          <w:rFonts w:ascii="Times New Roman" w:eastAsia="Times New Roman" w:hAnsi="Times New Roman"/>
          <w:lang w:val="es-AR"/>
        </w:rPr>
        <w:t>Artículo 38°. Reglas por tipo de producción académica</w:t>
      </w:r>
      <w:bookmarkEnd w:id="84"/>
      <w:bookmarkEnd w:id="85"/>
    </w:p>
    <w:p w14:paraId="6C506DD8" w14:textId="77777777" w:rsidR="0020028D" w:rsidRPr="00FC470D" w:rsidRDefault="00771325">
      <w:pPr>
        <w:keepNext/>
        <w:spacing w:before="160" w:after="80"/>
        <w:rPr>
          <w:lang w:val="es-AR"/>
        </w:rPr>
      </w:pPr>
      <w:r w:rsidRPr="00FC470D">
        <w:rPr>
          <w:b/>
          <w:lang w:val="es-AR"/>
        </w:rPr>
        <w:t>38.1. Actividades formativas de bajo riesgo</w:t>
      </w:r>
    </w:p>
    <w:p w14:paraId="6492ED41" w14:textId="77777777" w:rsidR="0020028D" w:rsidRPr="00FC470D" w:rsidRDefault="00771325">
      <w:pPr>
        <w:spacing w:after="160"/>
        <w:jc w:val="both"/>
        <w:rPr>
          <w:lang w:val="es-AR"/>
        </w:rPr>
      </w:pPr>
      <w:r w:rsidRPr="00FC470D">
        <w:rPr>
          <w:lang w:val="es-AR"/>
        </w:rPr>
        <w:t>En ejercicios de práctica, borradores no evaluables o actividades de exploración, el uso de IA puede permitirse con mayor amplitud, priorizando el aprendizaje y la reflexión crítica sobre las salidas obtenidas.</w:t>
      </w:r>
    </w:p>
    <w:p w14:paraId="73A4C521" w14:textId="77777777" w:rsidR="0020028D" w:rsidRPr="00FC470D" w:rsidRDefault="00771325">
      <w:pPr>
        <w:keepNext/>
        <w:spacing w:before="160" w:after="80"/>
        <w:rPr>
          <w:lang w:val="es-AR"/>
        </w:rPr>
      </w:pPr>
      <w:r w:rsidRPr="00FC470D">
        <w:rPr>
          <w:b/>
          <w:lang w:val="es-AR"/>
        </w:rPr>
        <w:t>38.2. Trabajos prácticos y evaluaciones parciales</w:t>
      </w:r>
    </w:p>
    <w:p w14:paraId="132B801F" w14:textId="77777777" w:rsidR="0020028D" w:rsidRPr="00FC470D" w:rsidRDefault="00771325">
      <w:pPr>
        <w:spacing w:after="160"/>
        <w:jc w:val="both"/>
        <w:rPr>
          <w:lang w:val="es-AR"/>
        </w:rPr>
      </w:pPr>
      <w:r w:rsidRPr="00FC470D">
        <w:rPr>
          <w:lang w:val="es-AR"/>
        </w:rPr>
        <w:t xml:space="preserve">El docente deberá indicar en la </w:t>
      </w:r>
      <w:r w:rsidR="00681591" w:rsidRPr="00FC470D">
        <w:rPr>
          <w:lang w:val="es-AR"/>
        </w:rPr>
        <w:t>consigna</w:t>
      </w:r>
      <w:r w:rsidRPr="00FC470D">
        <w:rPr>
          <w:lang w:val="es-AR"/>
        </w:rPr>
        <w:t>:</w:t>
      </w:r>
    </w:p>
    <w:p w14:paraId="06DEE5C7" w14:textId="77777777" w:rsidR="0020028D" w:rsidRPr="00FC470D" w:rsidRDefault="00771325">
      <w:pPr>
        <w:spacing w:after="60"/>
        <w:ind w:left="425"/>
        <w:jc w:val="both"/>
        <w:rPr>
          <w:lang w:val="es-AR"/>
        </w:rPr>
      </w:pPr>
      <w:r w:rsidRPr="00FC470D">
        <w:rPr>
          <w:lang w:val="es-AR"/>
        </w:rPr>
        <w:t>a) Si la IA está permitida, condicionada o prohibida;</w:t>
      </w:r>
    </w:p>
    <w:p w14:paraId="3021C5D5" w14:textId="77777777" w:rsidR="0020028D" w:rsidRPr="00FC470D" w:rsidRDefault="00771325">
      <w:pPr>
        <w:spacing w:after="60"/>
        <w:ind w:left="425"/>
        <w:jc w:val="both"/>
        <w:rPr>
          <w:lang w:val="es-AR"/>
        </w:rPr>
      </w:pPr>
      <w:r w:rsidRPr="00FC470D">
        <w:rPr>
          <w:lang w:val="es-AR"/>
        </w:rPr>
        <w:t>b) Qué tipo de asistencia se admite;</w:t>
      </w:r>
    </w:p>
    <w:p w14:paraId="1AAF3B3F" w14:textId="77777777" w:rsidR="0020028D" w:rsidRPr="00FC470D" w:rsidRDefault="00771325">
      <w:pPr>
        <w:spacing w:after="60"/>
        <w:ind w:left="425"/>
        <w:jc w:val="both"/>
        <w:rPr>
          <w:lang w:val="es-AR"/>
        </w:rPr>
      </w:pPr>
      <w:r w:rsidRPr="00FC470D">
        <w:rPr>
          <w:lang w:val="es-AR"/>
        </w:rPr>
        <w:t>c) Si se exige declaración de uso;</w:t>
      </w:r>
    </w:p>
    <w:p w14:paraId="4F80A293" w14:textId="77777777" w:rsidR="0020028D" w:rsidRPr="00FC470D" w:rsidRDefault="00771325">
      <w:pPr>
        <w:spacing w:after="60"/>
        <w:ind w:left="425"/>
        <w:jc w:val="both"/>
        <w:rPr>
          <w:lang w:val="es-AR"/>
        </w:rPr>
      </w:pPr>
      <w:r w:rsidRPr="00FC470D">
        <w:rPr>
          <w:lang w:val="es-AR"/>
        </w:rPr>
        <w:t>d) Qué se considerará falta a la integridad académica.</w:t>
      </w:r>
    </w:p>
    <w:p w14:paraId="14E9AE35" w14:textId="77777777" w:rsidR="0020028D" w:rsidRPr="00FC470D" w:rsidRDefault="00771325">
      <w:pPr>
        <w:spacing w:after="160"/>
        <w:jc w:val="both"/>
        <w:rPr>
          <w:lang w:val="es-AR"/>
        </w:rPr>
      </w:pPr>
      <w:r w:rsidRPr="00FC470D">
        <w:rPr>
          <w:lang w:val="es-AR"/>
        </w:rPr>
        <w:lastRenderedPageBreak/>
        <w:t xml:space="preserve">En silencio de </w:t>
      </w:r>
      <w:r w:rsidR="00681591" w:rsidRPr="00FC470D">
        <w:rPr>
          <w:lang w:val="es-AR"/>
        </w:rPr>
        <w:t>consigna</w:t>
      </w:r>
      <w:r w:rsidRPr="00FC470D">
        <w:rPr>
          <w:lang w:val="es-AR"/>
        </w:rPr>
        <w:t>, se aplica el criterio general de este Marco: la IA no puede sustituir la evidencia de aprendizaje evaluada.</w:t>
      </w:r>
    </w:p>
    <w:p w14:paraId="63CCE1B2" w14:textId="77777777" w:rsidR="0020028D" w:rsidRPr="00FC470D" w:rsidRDefault="00771325">
      <w:pPr>
        <w:keepNext/>
        <w:spacing w:before="160" w:after="80"/>
        <w:rPr>
          <w:lang w:val="es-AR"/>
        </w:rPr>
      </w:pPr>
      <w:r w:rsidRPr="00FC470D">
        <w:rPr>
          <w:b/>
          <w:lang w:val="es-AR"/>
        </w:rPr>
        <w:t>38.3. TFI, tesis y trabajos finales</w:t>
      </w:r>
    </w:p>
    <w:p w14:paraId="45FB5D94" w14:textId="77777777" w:rsidR="0020028D" w:rsidRPr="00FC470D" w:rsidRDefault="00771325">
      <w:pPr>
        <w:spacing w:after="160"/>
        <w:jc w:val="both"/>
        <w:rPr>
          <w:lang w:val="es-AR"/>
        </w:rPr>
      </w:pPr>
      <w:r w:rsidRPr="00FC470D">
        <w:rPr>
          <w:lang w:val="es-AR"/>
        </w:rPr>
        <w:t>En TFI, tesis y trabajos finales de carrera:</w:t>
      </w:r>
    </w:p>
    <w:p w14:paraId="5741D087" w14:textId="77777777" w:rsidR="0020028D" w:rsidRPr="00FC470D" w:rsidRDefault="00771325">
      <w:pPr>
        <w:spacing w:after="60"/>
        <w:ind w:left="425"/>
        <w:jc w:val="both"/>
        <w:rPr>
          <w:lang w:val="es-AR"/>
        </w:rPr>
      </w:pPr>
      <w:r w:rsidRPr="00FC470D">
        <w:rPr>
          <w:lang w:val="es-AR"/>
        </w:rPr>
        <w:t>a) La autoría intelectual y la responsabilidad científica o profesional pertenecen al estudiante, con la dirección correspondiente;</w:t>
      </w:r>
    </w:p>
    <w:p w14:paraId="12E9BC1D" w14:textId="77777777" w:rsidR="0020028D" w:rsidRPr="00FC470D" w:rsidRDefault="00771325">
      <w:pPr>
        <w:spacing w:after="60"/>
        <w:ind w:left="425"/>
        <w:jc w:val="both"/>
        <w:rPr>
          <w:lang w:val="es-AR"/>
        </w:rPr>
      </w:pPr>
      <w:r w:rsidRPr="00FC470D">
        <w:rPr>
          <w:lang w:val="es-AR"/>
        </w:rPr>
        <w:t>b) El uso de IA, si se admite, deberá declararse de modo específico;</w:t>
      </w:r>
    </w:p>
    <w:p w14:paraId="2BE25BAF" w14:textId="77777777" w:rsidR="0020028D" w:rsidRPr="00FC470D" w:rsidRDefault="00771325">
      <w:pPr>
        <w:spacing w:after="60"/>
        <w:ind w:left="425"/>
        <w:jc w:val="both"/>
        <w:rPr>
          <w:lang w:val="es-AR"/>
        </w:rPr>
      </w:pPr>
      <w:r w:rsidRPr="00FC470D">
        <w:rPr>
          <w:lang w:val="es-AR"/>
        </w:rPr>
        <w:t>c) La IA no podrá reemplazar el marco teórico propio, el análisis crítico, la discusión de resultados ni las conclusiones;</w:t>
      </w:r>
    </w:p>
    <w:p w14:paraId="25E4166D" w14:textId="77777777" w:rsidR="0020028D" w:rsidRPr="00FC470D" w:rsidRDefault="00771325">
      <w:pPr>
        <w:spacing w:after="60"/>
        <w:ind w:left="425"/>
        <w:jc w:val="both"/>
        <w:rPr>
          <w:lang w:val="es-AR"/>
        </w:rPr>
      </w:pPr>
      <w:r w:rsidRPr="00FC470D">
        <w:rPr>
          <w:lang w:val="es-AR"/>
        </w:rPr>
        <w:t>d) Los directores y tribunales podrán requerir defensas orales, bitácoras de proceso u otras evidencias de autenticidad y comprensión;</w:t>
      </w:r>
    </w:p>
    <w:p w14:paraId="3A3D22DF" w14:textId="77777777" w:rsidR="0020028D" w:rsidRPr="00FC470D" w:rsidRDefault="00771325">
      <w:pPr>
        <w:spacing w:after="60"/>
        <w:ind w:left="425"/>
        <w:jc w:val="both"/>
        <w:rPr>
          <w:lang w:val="es-AR"/>
        </w:rPr>
      </w:pPr>
      <w:r w:rsidRPr="00FC470D">
        <w:rPr>
          <w:lang w:val="es-AR"/>
        </w:rPr>
        <w:t>e) La fabricación de datos o fuentes mediante IA constituye falta grave.</w:t>
      </w:r>
    </w:p>
    <w:p w14:paraId="566FA598" w14:textId="77777777" w:rsidR="0020028D" w:rsidRPr="00FC470D" w:rsidRDefault="00771325">
      <w:pPr>
        <w:keepNext/>
        <w:spacing w:before="160" w:after="80"/>
        <w:rPr>
          <w:lang w:val="es-AR"/>
        </w:rPr>
      </w:pPr>
      <w:r w:rsidRPr="00FC470D">
        <w:rPr>
          <w:b/>
          <w:lang w:val="es-AR"/>
        </w:rPr>
        <w:t>38.4. Exámenes y evaluaciones de desempeño auténtico</w:t>
      </w:r>
    </w:p>
    <w:p w14:paraId="1430973B" w14:textId="77777777" w:rsidR="0020028D" w:rsidRPr="00FC470D" w:rsidRDefault="00771325">
      <w:pPr>
        <w:spacing w:after="160"/>
        <w:jc w:val="both"/>
        <w:rPr>
          <w:lang w:val="es-AR"/>
        </w:rPr>
      </w:pPr>
      <w:r w:rsidRPr="00FC470D">
        <w:rPr>
          <w:lang w:val="es-AR"/>
        </w:rPr>
        <w:t xml:space="preserve">En exámenes presenciales, orales, a libro cerrado, de desempeño clínico, práctico o profesional, el uso de IA se considera </w:t>
      </w:r>
      <w:r w:rsidRPr="00FC470D">
        <w:rPr>
          <w:b/>
          <w:lang w:val="es-AR"/>
        </w:rPr>
        <w:t>prohibido</w:t>
      </w:r>
      <w:r w:rsidRPr="00FC470D">
        <w:rPr>
          <w:lang w:val="es-AR"/>
        </w:rPr>
        <w:t>, salvo habilitación expresa y justificada por la naturaleza de la prueba.</w:t>
      </w:r>
    </w:p>
    <w:p w14:paraId="27267233" w14:textId="77777777" w:rsidR="00E52C40" w:rsidRPr="00FC470D" w:rsidRDefault="00747D31">
      <w:pPr>
        <w:spacing w:after="160"/>
        <w:jc w:val="both"/>
        <w:rPr>
          <w:lang w:val="es-AR"/>
        </w:rPr>
      </w:pPr>
      <w:r w:rsidRPr="00FC470D">
        <w:rPr>
          <w:color w:val="000000"/>
          <w:lang w:val="es-AR"/>
        </w:rPr>
        <w:t>38.5. Matriz orientativa de niveles de uso según riesgo académico</w:t>
      </w:r>
    </w:p>
    <w:p w14:paraId="08F7D81C" w14:textId="77777777" w:rsidR="00E52C40" w:rsidRPr="00FC470D" w:rsidRDefault="00747D31">
      <w:pPr>
        <w:spacing w:after="160"/>
        <w:jc w:val="both"/>
        <w:rPr>
          <w:lang w:val="es-AR"/>
        </w:rPr>
      </w:pPr>
      <w:r w:rsidRPr="00FC470D">
        <w:rPr>
          <w:color w:val="000000"/>
          <w:lang w:val="es-AR"/>
        </w:rPr>
        <w:t>Sin perjuicio de las escalas y reglas ya previstas en este Capítulo —incluida la escala orientativa del artículo 41.6—, las cátedras y carreras podrán explicitar, de modo complementario, niveles de uso según el grado de riesgo académico de la actividad:</w:t>
      </w:r>
    </w:p>
    <w:p w14:paraId="272A6BE3" w14:textId="77777777" w:rsidR="00E52C40" w:rsidRPr="00FC470D" w:rsidRDefault="00747D31">
      <w:pPr>
        <w:spacing w:after="160"/>
        <w:jc w:val="both"/>
        <w:rPr>
          <w:lang w:val="es-AR"/>
        </w:rPr>
      </w:pPr>
      <w:r w:rsidRPr="00FC470D">
        <w:rPr>
          <w:color w:val="000000"/>
          <w:lang w:val="es-AR"/>
        </w:rPr>
        <w:t>a) Nivel 1 — Uso libre e incentivado (riesgo mínimo): búsqueda inicial de información, estructuración de esquemas de estudio, traducción orientativa o asistencia sintáctica, cuando no sustituyan la evidencia de aprendizaje evaluada;</w:t>
      </w:r>
    </w:p>
    <w:p w14:paraId="2179A268" w14:textId="77777777" w:rsidR="00E52C40" w:rsidRPr="00FC470D" w:rsidRDefault="00747D31">
      <w:pPr>
        <w:spacing w:after="160"/>
        <w:jc w:val="both"/>
        <w:rPr>
          <w:lang w:val="es-AR"/>
        </w:rPr>
      </w:pPr>
      <w:r w:rsidRPr="00FC470D">
        <w:rPr>
          <w:color w:val="000000"/>
          <w:lang w:val="es-AR"/>
        </w:rPr>
        <w:t>b) Nivel 2 — Uso guiado y declarado (riesgo medio): generación de borradores, código, análisis de volúmenes de datos u otras asistencias relevantes al producto evaluable, con mención explícita en la declaración o referencias cuando corresponda;</w:t>
      </w:r>
    </w:p>
    <w:p w14:paraId="5258396F" w14:textId="77777777" w:rsidR="00E52C40" w:rsidRPr="00FC470D" w:rsidRDefault="00747D31">
      <w:pPr>
        <w:spacing w:after="160"/>
        <w:jc w:val="both"/>
        <w:rPr>
          <w:lang w:val="es-AR"/>
        </w:rPr>
      </w:pPr>
      <w:r w:rsidRPr="00FC470D">
        <w:rPr>
          <w:color w:val="000000"/>
          <w:lang w:val="es-AR"/>
        </w:rPr>
        <w:t>c) Nivel 3 — Uso restringido o prohibido (riesgo alto): resolución de exámenes parciales o finales sincrónicos salvo habilitación expresa del docente; tratamiento de datos personales o sensibles de estudiantes, pacientes u otras personas en el marco de prácticas profesionales; y todo uso que falsee la autoría o el logro de competencias.</w:t>
      </w:r>
    </w:p>
    <w:p w14:paraId="1DA0465F" w14:textId="77777777" w:rsidR="00E52C40" w:rsidRPr="00FC470D" w:rsidRDefault="00747D31">
      <w:pPr>
        <w:spacing w:after="160"/>
        <w:jc w:val="both"/>
        <w:rPr>
          <w:lang w:val="es-AR"/>
        </w:rPr>
      </w:pPr>
      <w:r w:rsidRPr="00FC470D">
        <w:rPr>
          <w:color w:val="000000"/>
          <w:lang w:val="es-AR"/>
        </w:rPr>
        <w:t>Esta matriz no reemplaza las prohibiciones generales de este Marco; las concreta operativamente para la práctica docente y debe comunicarse en consignas o programas de la asignatura.</w:t>
      </w:r>
    </w:p>
    <w:p w14:paraId="28B86555" w14:textId="77777777" w:rsidR="0020028D" w:rsidRPr="00FC470D" w:rsidRDefault="00771325">
      <w:pPr>
        <w:pStyle w:val="Ttulo2"/>
        <w:spacing w:before="240" w:after="120"/>
        <w:rPr>
          <w:lang w:val="es-AR"/>
        </w:rPr>
      </w:pPr>
      <w:bookmarkStart w:id="86" w:name="art_artículo_39_transparencia_declaració"/>
      <w:bookmarkStart w:id="87" w:name="_Toc237691421"/>
      <w:r w:rsidRPr="00FC470D">
        <w:rPr>
          <w:rFonts w:ascii="Times New Roman" w:eastAsia="Times New Roman" w:hAnsi="Times New Roman"/>
          <w:lang w:val="es-AR"/>
        </w:rPr>
        <w:lastRenderedPageBreak/>
        <w:t>Artículo 39°. Transparencia, declaración de uso y autoría</w:t>
      </w:r>
      <w:bookmarkEnd w:id="86"/>
      <w:bookmarkEnd w:id="87"/>
    </w:p>
    <w:p w14:paraId="451437E8" w14:textId="77777777" w:rsidR="0020028D" w:rsidRPr="00FC470D" w:rsidRDefault="00771325">
      <w:pPr>
        <w:keepNext/>
        <w:spacing w:before="160" w:after="80"/>
        <w:rPr>
          <w:lang w:val="es-AR"/>
        </w:rPr>
      </w:pPr>
      <w:r w:rsidRPr="00FC470D">
        <w:rPr>
          <w:b/>
          <w:lang w:val="es-AR"/>
        </w:rPr>
        <w:t>39.1. Deber de transparencia</w:t>
      </w:r>
    </w:p>
    <w:p w14:paraId="33B1AACE" w14:textId="77777777" w:rsidR="0020028D" w:rsidRPr="00FC470D" w:rsidRDefault="00771325">
      <w:pPr>
        <w:spacing w:after="160"/>
        <w:jc w:val="both"/>
        <w:rPr>
          <w:lang w:val="es-AR"/>
        </w:rPr>
      </w:pPr>
      <w:r w:rsidRPr="00FC470D">
        <w:rPr>
          <w:lang w:val="es-AR"/>
        </w:rPr>
        <w:t>Toda asistencia relevante de IA en una producción académica evaluable deberá ser transparente frente a quien evalúa, dirige o acredita.</w:t>
      </w:r>
    </w:p>
    <w:p w14:paraId="41F26D6A" w14:textId="77777777" w:rsidR="0020028D" w:rsidRPr="00FC470D" w:rsidRDefault="00771325">
      <w:pPr>
        <w:keepNext/>
        <w:spacing w:before="160" w:after="80"/>
        <w:rPr>
          <w:lang w:val="es-AR"/>
        </w:rPr>
      </w:pPr>
      <w:r w:rsidRPr="00FC470D">
        <w:rPr>
          <w:b/>
          <w:lang w:val="es-AR"/>
        </w:rPr>
        <w:t>39.2. Declaración de uso</w:t>
      </w:r>
    </w:p>
    <w:p w14:paraId="0C5C476A" w14:textId="77777777" w:rsidR="0020028D" w:rsidRPr="00FC470D" w:rsidRDefault="00771325">
      <w:pPr>
        <w:spacing w:after="160"/>
        <w:jc w:val="both"/>
        <w:rPr>
          <w:lang w:val="es-AR"/>
        </w:rPr>
      </w:pPr>
      <w:r w:rsidRPr="00FC470D">
        <w:rPr>
          <w:lang w:val="es-AR"/>
        </w:rPr>
        <w:t>Cuando sea exigible, la declaración de uso de IA incluirá, al menos:</w:t>
      </w:r>
    </w:p>
    <w:p w14:paraId="4B2C610F" w14:textId="77777777" w:rsidR="0020028D" w:rsidRPr="00FC470D" w:rsidRDefault="00771325">
      <w:pPr>
        <w:spacing w:after="80"/>
        <w:ind w:left="425"/>
        <w:jc w:val="both"/>
        <w:rPr>
          <w:lang w:val="es-AR"/>
        </w:rPr>
      </w:pPr>
      <w:r w:rsidRPr="00FC470D">
        <w:rPr>
          <w:lang w:val="es-AR"/>
        </w:rPr>
        <w:t>a) Herramienta utilizada y, cuando sea posible identificarla, su versión;</w:t>
      </w:r>
    </w:p>
    <w:p w14:paraId="00945518" w14:textId="77777777" w:rsidR="0020028D" w:rsidRPr="00FC470D" w:rsidRDefault="00771325">
      <w:pPr>
        <w:spacing w:after="80"/>
        <w:ind w:left="425"/>
        <w:jc w:val="both"/>
        <w:rPr>
          <w:lang w:val="es-AR"/>
        </w:rPr>
      </w:pPr>
      <w:r w:rsidRPr="00FC470D">
        <w:rPr>
          <w:lang w:val="es-AR"/>
        </w:rPr>
        <w:t>b) Fecha o período de uso;</w:t>
      </w:r>
    </w:p>
    <w:p w14:paraId="5591289F" w14:textId="77777777" w:rsidR="0020028D" w:rsidRPr="00FC470D" w:rsidRDefault="00771325">
      <w:pPr>
        <w:spacing w:after="80"/>
        <w:ind w:left="425"/>
        <w:jc w:val="both"/>
        <w:rPr>
          <w:lang w:val="es-AR"/>
        </w:rPr>
      </w:pPr>
      <w:r w:rsidRPr="00FC470D">
        <w:rPr>
          <w:lang w:val="es-AR"/>
        </w:rPr>
        <w:t>c) Finalidad o propósito del uso (idea inicial, organización, corrección de estilo, generación de fragmento, análisis asistido, etc.);</w:t>
      </w:r>
    </w:p>
    <w:p w14:paraId="3CD050BA" w14:textId="77777777" w:rsidR="0020028D" w:rsidRPr="00FC470D" w:rsidRDefault="00771325">
      <w:pPr>
        <w:spacing w:after="80"/>
        <w:ind w:left="425"/>
        <w:jc w:val="both"/>
        <w:rPr>
          <w:lang w:val="es-AR"/>
        </w:rPr>
      </w:pPr>
      <w:r w:rsidRPr="00FC470D">
        <w:rPr>
          <w:lang w:val="es-AR"/>
        </w:rPr>
        <w:t>d) Alcance aproximado de la asistencia;</w:t>
      </w:r>
    </w:p>
    <w:p w14:paraId="1EB5C344" w14:textId="77777777" w:rsidR="0020028D" w:rsidRPr="00FC470D" w:rsidRDefault="00771325">
      <w:pPr>
        <w:spacing w:after="80"/>
        <w:ind w:left="425"/>
        <w:jc w:val="both"/>
        <w:rPr>
          <w:lang w:val="es-AR"/>
        </w:rPr>
      </w:pPr>
      <w:r w:rsidRPr="00FC470D">
        <w:rPr>
          <w:lang w:val="es-AR"/>
        </w:rPr>
        <w:t>e) Confirmación de que el autor verificó el contenido, contrastó hechos y fuentes cuando correspondía, y asume responsabilidad plena;</w:t>
      </w:r>
    </w:p>
    <w:p w14:paraId="3E10DD6C" w14:textId="77777777" w:rsidR="00E2329B" w:rsidRPr="00FC470D" w:rsidRDefault="001401BB">
      <w:pPr>
        <w:spacing w:after="80"/>
        <w:ind w:left="425"/>
        <w:jc w:val="both"/>
        <w:rPr>
          <w:lang w:val="es-AR"/>
        </w:rPr>
      </w:pPr>
      <w:r w:rsidRPr="00FC470D">
        <w:rPr>
          <w:lang w:val="es-AR"/>
        </w:rPr>
        <w:t>f) Indicación de que no se fabricaron datos, citas ni referencias;</w:t>
      </w:r>
      <w:r w:rsidRPr="00FC470D">
        <w:rPr>
          <w:lang w:val="es-AR"/>
        </w:rPr>
        <w:br/>
        <w:t>g) Cuando resulte pertinente y proporcionado, los prompts o instrucciones principales empleadas;</w:t>
      </w:r>
      <w:r w:rsidRPr="00FC470D">
        <w:rPr>
          <w:lang w:val="es-AR"/>
        </w:rPr>
        <w:br/>
        <w:t>h) Las modificaciones o validaciones humanas realizadas sobre el texto o producto generado.</w:t>
      </w:r>
    </w:p>
    <w:p w14:paraId="280B4A48" w14:textId="77777777" w:rsidR="0020028D" w:rsidRPr="00FC470D" w:rsidRDefault="00771325">
      <w:pPr>
        <w:spacing w:after="160"/>
        <w:jc w:val="both"/>
        <w:rPr>
          <w:lang w:val="es-AR"/>
        </w:rPr>
      </w:pPr>
      <w:r w:rsidRPr="00FC470D">
        <w:rPr>
          <w:lang w:val="es-AR"/>
        </w:rPr>
        <w:t xml:space="preserve">El Observatorio podrá proponer un modelo institucional de declaración, que se incorporará como anexo operativo. En trabajos y proyectos, dicha declaración podrá integrarse como sección de transparencia al final del documento, en coherencia con buenas prácticas de unidades académicas de la </w:t>
      </w:r>
      <w:r w:rsidR="00525DE4">
        <w:rPr>
          <w:lang w:val="es-AR"/>
        </w:rPr>
        <w:t>Universidad</w:t>
      </w:r>
      <w:r w:rsidRPr="00FC470D">
        <w:rPr>
          <w:lang w:val="es-AR"/>
        </w:rPr>
        <w:t>.</w:t>
      </w:r>
    </w:p>
    <w:p w14:paraId="542D8206" w14:textId="77777777" w:rsidR="0020028D" w:rsidRPr="00FC470D" w:rsidRDefault="00771325">
      <w:pPr>
        <w:keepNext/>
        <w:spacing w:before="160" w:after="80"/>
        <w:rPr>
          <w:lang w:val="es-AR"/>
        </w:rPr>
      </w:pPr>
      <w:r w:rsidRPr="00FC470D">
        <w:rPr>
          <w:b/>
          <w:lang w:val="es-AR"/>
        </w:rPr>
        <w:t>39.3. Citación y reconocimiento</w:t>
      </w:r>
    </w:p>
    <w:p w14:paraId="70E20029" w14:textId="77777777" w:rsidR="0020028D" w:rsidRPr="00FC470D" w:rsidRDefault="00771325">
      <w:pPr>
        <w:spacing w:after="160"/>
        <w:jc w:val="both"/>
        <w:rPr>
          <w:lang w:val="es-AR"/>
        </w:rPr>
      </w:pPr>
      <w:r w:rsidRPr="00FC470D">
        <w:rPr>
          <w:lang w:val="es-AR"/>
        </w:rPr>
        <w:t xml:space="preserve">Cuando la IA haya aportado contenidos, traducciones sustanciales, código o imágenes incorporadas al trabajo, deberá reconocerse conforme a los criterios de la cátedra, de la carrera o de las normas de estilo aplicables. El reconocimiento de uso </w:t>
      </w:r>
      <w:r w:rsidRPr="00FC470D">
        <w:rPr>
          <w:b/>
          <w:lang w:val="es-AR"/>
        </w:rPr>
        <w:t>no convierte</w:t>
      </w:r>
      <w:r w:rsidRPr="00FC470D">
        <w:rPr>
          <w:lang w:val="es-AR"/>
        </w:rPr>
        <w:t xml:space="preserve"> al sistema de IA en autor.</w:t>
      </w:r>
    </w:p>
    <w:p w14:paraId="292D18E3" w14:textId="77777777" w:rsidR="0020028D" w:rsidRPr="00FC470D" w:rsidRDefault="00771325">
      <w:pPr>
        <w:keepNext/>
        <w:spacing w:before="160" w:after="80"/>
        <w:rPr>
          <w:lang w:val="es-AR"/>
        </w:rPr>
      </w:pPr>
      <w:r w:rsidRPr="00FC470D">
        <w:rPr>
          <w:b/>
          <w:lang w:val="es-AR"/>
        </w:rPr>
        <w:t>39.4. Autoría</w:t>
      </w:r>
    </w:p>
    <w:p w14:paraId="422076D6" w14:textId="77777777" w:rsidR="0020028D" w:rsidRPr="00FC470D" w:rsidRDefault="00771325">
      <w:pPr>
        <w:spacing w:after="160"/>
        <w:jc w:val="both"/>
        <w:rPr>
          <w:lang w:val="es-AR"/>
        </w:rPr>
      </w:pPr>
      <w:r w:rsidRPr="00FC470D">
        <w:rPr>
          <w:lang w:val="es-AR"/>
        </w:rPr>
        <w:t>Solo las personas humanas pueden ostentar autoría académica. La utilización de IA no disminuye el deber de comprensión, justificación y defensa del propio trabajo.</w:t>
      </w:r>
    </w:p>
    <w:p w14:paraId="727BB652" w14:textId="77777777" w:rsidR="0020028D" w:rsidRPr="00FC470D" w:rsidRDefault="00771325">
      <w:pPr>
        <w:pStyle w:val="Ttulo2"/>
        <w:spacing w:before="240" w:after="120"/>
        <w:rPr>
          <w:lang w:val="es-AR"/>
        </w:rPr>
      </w:pPr>
      <w:bookmarkStart w:id="88" w:name="art_artículo_40_integridad_académica_en_"/>
      <w:bookmarkStart w:id="89" w:name="_Toc237691422"/>
      <w:r w:rsidRPr="00FC470D">
        <w:rPr>
          <w:rFonts w:ascii="Times New Roman" w:eastAsia="Times New Roman" w:hAnsi="Times New Roman"/>
          <w:lang w:val="es-AR"/>
        </w:rPr>
        <w:t>Artículo 40°. Integridad académica en contexto de IA</w:t>
      </w:r>
      <w:bookmarkEnd w:id="88"/>
      <w:bookmarkEnd w:id="89"/>
    </w:p>
    <w:p w14:paraId="0F0E6C0A" w14:textId="77777777" w:rsidR="0020028D" w:rsidRPr="00FC470D" w:rsidRDefault="00771325">
      <w:pPr>
        <w:spacing w:after="160"/>
        <w:jc w:val="both"/>
        <w:rPr>
          <w:lang w:val="es-AR"/>
        </w:rPr>
      </w:pPr>
      <w:r w:rsidRPr="00FC470D">
        <w:rPr>
          <w:lang w:val="es-AR"/>
        </w:rPr>
        <w:t>Constituyen faltas a la integridad académica, según gravedad y contexto:</w:t>
      </w:r>
    </w:p>
    <w:p w14:paraId="3753860A" w14:textId="77777777" w:rsidR="0020028D" w:rsidRPr="00FC470D" w:rsidRDefault="00771325">
      <w:pPr>
        <w:spacing w:after="60"/>
        <w:ind w:left="425"/>
        <w:jc w:val="both"/>
        <w:rPr>
          <w:lang w:val="es-AR"/>
        </w:rPr>
      </w:pPr>
      <w:r w:rsidRPr="00FC470D">
        <w:rPr>
          <w:lang w:val="es-AR"/>
        </w:rPr>
        <w:t>a) El plagio, incluido el producido mediante IA —también denominado plagio algorítmico cuando se presenta como propio un texto o producto sustancialmente generado por IAG sin la declaración exigida ni elaboración intelectual suficiente—;</w:t>
      </w:r>
    </w:p>
    <w:p w14:paraId="1A49EF46" w14:textId="77777777" w:rsidR="0020028D" w:rsidRPr="00FC470D" w:rsidRDefault="00771325">
      <w:pPr>
        <w:spacing w:after="60"/>
        <w:ind w:left="425"/>
        <w:jc w:val="both"/>
        <w:rPr>
          <w:lang w:val="es-AR"/>
        </w:rPr>
      </w:pPr>
      <w:r w:rsidRPr="00FC470D">
        <w:rPr>
          <w:lang w:val="es-AR"/>
        </w:rPr>
        <w:lastRenderedPageBreak/>
        <w:t>b) La autoría falsa o encubierta;</w:t>
      </w:r>
    </w:p>
    <w:p w14:paraId="216D0867" w14:textId="77777777" w:rsidR="0020028D" w:rsidRPr="00FC470D" w:rsidRDefault="00771325">
      <w:pPr>
        <w:spacing w:after="60"/>
        <w:ind w:left="425"/>
        <w:jc w:val="both"/>
        <w:rPr>
          <w:lang w:val="es-AR"/>
        </w:rPr>
      </w:pPr>
      <w:r w:rsidRPr="00FC470D">
        <w:rPr>
          <w:lang w:val="es-AR"/>
        </w:rPr>
        <w:t>c) La omisión de declaración de uso cuando era obligatoria;</w:t>
      </w:r>
    </w:p>
    <w:p w14:paraId="6EE82531" w14:textId="77777777" w:rsidR="0020028D" w:rsidRPr="00FC470D" w:rsidRDefault="00771325">
      <w:pPr>
        <w:spacing w:after="60"/>
        <w:ind w:left="425"/>
        <w:jc w:val="both"/>
        <w:rPr>
          <w:lang w:val="es-AR"/>
        </w:rPr>
      </w:pPr>
      <w:r w:rsidRPr="00FC470D">
        <w:rPr>
          <w:lang w:val="es-AR"/>
        </w:rPr>
        <w:t>d) La fabricación o falsificación de evidencias con ayuda de IA;</w:t>
      </w:r>
    </w:p>
    <w:p w14:paraId="5AE7B778" w14:textId="77777777" w:rsidR="0020028D" w:rsidRPr="00FC470D" w:rsidRDefault="00771325">
      <w:pPr>
        <w:spacing w:after="60"/>
        <w:ind w:left="425"/>
        <w:jc w:val="both"/>
        <w:rPr>
          <w:lang w:val="es-AR"/>
        </w:rPr>
      </w:pPr>
      <w:r w:rsidRPr="00FC470D">
        <w:rPr>
          <w:lang w:val="es-AR"/>
        </w:rPr>
        <w:t>e) La colusión o el uso no autorizado de IA en evaluaciones;</w:t>
      </w:r>
    </w:p>
    <w:p w14:paraId="06765B60" w14:textId="77777777" w:rsidR="0020028D" w:rsidRPr="00FC470D" w:rsidRDefault="00771325">
      <w:pPr>
        <w:spacing w:after="60"/>
        <w:ind w:left="425"/>
        <w:jc w:val="both"/>
        <w:rPr>
          <w:lang w:val="es-AR"/>
        </w:rPr>
      </w:pPr>
      <w:r w:rsidRPr="00FC470D">
        <w:rPr>
          <w:lang w:val="es-AR"/>
        </w:rPr>
        <w:t>f) Cualquier conducta que distorsione la evaluación genuina del aprendizaje.</w:t>
      </w:r>
    </w:p>
    <w:p w14:paraId="059C311E" w14:textId="77777777" w:rsidR="0020028D" w:rsidRPr="00FC470D" w:rsidRDefault="00771325">
      <w:pPr>
        <w:spacing w:after="160"/>
        <w:jc w:val="both"/>
        <w:rPr>
          <w:lang w:val="es-AR"/>
        </w:rPr>
      </w:pPr>
      <w:r w:rsidRPr="00FC470D">
        <w:rPr>
          <w:lang w:val="es-AR"/>
        </w:rPr>
        <w:t>Las consecuencias se regirán por la normativa disciplinaria y académica vigente, considerando el debido proceso, la proporcionalidad y la finalidad formativa de la sanción cuando corresponda.</w:t>
      </w:r>
    </w:p>
    <w:p w14:paraId="54150B10" w14:textId="77777777" w:rsidR="0020028D" w:rsidRPr="00FC470D" w:rsidRDefault="00771325">
      <w:pPr>
        <w:pStyle w:val="Ttulo2"/>
        <w:spacing w:before="240" w:after="120"/>
        <w:rPr>
          <w:lang w:val="es-AR"/>
        </w:rPr>
      </w:pPr>
      <w:bookmarkStart w:id="90" w:name="art_artículo_41_evaluación_en_contexto_d"/>
      <w:bookmarkStart w:id="91" w:name="_Toc237691423"/>
      <w:r w:rsidRPr="00FC470D">
        <w:rPr>
          <w:rFonts w:ascii="Times New Roman" w:eastAsia="Times New Roman" w:hAnsi="Times New Roman"/>
          <w:lang w:val="es-AR"/>
        </w:rPr>
        <w:t>Artículo 41°. Evaluación en contexto de IA</w:t>
      </w:r>
      <w:bookmarkEnd w:id="90"/>
      <w:bookmarkEnd w:id="91"/>
    </w:p>
    <w:p w14:paraId="4656435F" w14:textId="77777777" w:rsidR="0020028D" w:rsidRPr="00FC470D" w:rsidRDefault="00771325">
      <w:pPr>
        <w:keepNext/>
        <w:spacing w:before="160" w:after="80"/>
        <w:rPr>
          <w:lang w:val="es-AR"/>
        </w:rPr>
      </w:pPr>
      <w:r w:rsidRPr="00FC470D">
        <w:rPr>
          <w:b/>
          <w:lang w:val="es-AR"/>
        </w:rPr>
        <w:t>41.1. Deber de rediseño progresivo</w:t>
      </w:r>
    </w:p>
    <w:p w14:paraId="76637630" w14:textId="77777777" w:rsidR="0020028D" w:rsidRPr="00FC470D" w:rsidRDefault="00771325">
      <w:pPr>
        <w:spacing w:after="160"/>
        <w:jc w:val="both"/>
        <w:rPr>
          <w:lang w:val="es-AR"/>
        </w:rPr>
      </w:pPr>
      <w:r w:rsidRPr="00FC470D">
        <w:rPr>
          <w:lang w:val="es-AR"/>
        </w:rPr>
        <w:t xml:space="preserve">Las unidades académicas y los docentes deberán revisar progresivamente sus estrategias de evaluación para que resulten </w:t>
      </w:r>
      <w:r w:rsidRPr="00FC470D">
        <w:rPr>
          <w:b/>
          <w:lang w:val="es-AR"/>
        </w:rPr>
        <w:t>válidas, equitativas y significativas</w:t>
      </w:r>
      <w:r w:rsidRPr="00FC470D">
        <w:rPr>
          <w:lang w:val="es-AR"/>
        </w:rPr>
        <w:t xml:space="preserve"> en un entorno con IA disponible.</w:t>
      </w:r>
    </w:p>
    <w:p w14:paraId="60BA181B" w14:textId="77777777" w:rsidR="0020028D" w:rsidRPr="00FC470D" w:rsidRDefault="00771325">
      <w:pPr>
        <w:keepNext/>
        <w:spacing w:before="160" w:after="80"/>
        <w:rPr>
          <w:lang w:val="es-AR"/>
        </w:rPr>
      </w:pPr>
      <w:r w:rsidRPr="00FC470D">
        <w:rPr>
          <w:b/>
          <w:lang w:val="es-AR"/>
        </w:rPr>
        <w:t>41.2. Orientaciones para la evaluación</w:t>
      </w:r>
    </w:p>
    <w:p w14:paraId="5E3BA9A2" w14:textId="77777777" w:rsidR="0020028D" w:rsidRPr="00FC470D" w:rsidRDefault="00771325">
      <w:pPr>
        <w:spacing w:after="160"/>
        <w:jc w:val="both"/>
        <w:rPr>
          <w:lang w:val="es-AR"/>
        </w:rPr>
      </w:pPr>
      <w:r w:rsidRPr="00FC470D">
        <w:rPr>
          <w:lang w:val="es-AR"/>
        </w:rPr>
        <w:t>Se fomentará, según la naturaleza de la asignatura:</w:t>
      </w:r>
    </w:p>
    <w:p w14:paraId="31E7A649" w14:textId="77777777" w:rsidR="0020028D" w:rsidRPr="00FC470D" w:rsidRDefault="00771325">
      <w:pPr>
        <w:spacing w:after="60"/>
        <w:ind w:left="425"/>
        <w:jc w:val="both"/>
        <w:rPr>
          <w:lang w:val="es-AR"/>
        </w:rPr>
      </w:pPr>
      <w:r w:rsidRPr="00FC470D">
        <w:rPr>
          <w:lang w:val="es-AR"/>
        </w:rPr>
        <w:t>a) Evaluación de procesos y no solo de productos finales;</w:t>
      </w:r>
    </w:p>
    <w:p w14:paraId="1EE310B8" w14:textId="77777777" w:rsidR="0020028D" w:rsidRPr="00FC470D" w:rsidRDefault="00771325">
      <w:pPr>
        <w:spacing w:after="60"/>
        <w:ind w:left="425"/>
        <w:jc w:val="both"/>
        <w:rPr>
          <w:lang w:val="es-AR"/>
        </w:rPr>
      </w:pPr>
      <w:r w:rsidRPr="00FC470D">
        <w:rPr>
          <w:lang w:val="es-AR"/>
        </w:rPr>
        <w:t>b) Defensas orales, explicaciones metodológicas y justificaciones de decisiones;</w:t>
      </w:r>
    </w:p>
    <w:p w14:paraId="0805204A" w14:textId="77777777" w:rsidR="0020028D" w:rsidRPr="00FC470D" w:rsidRDefault="00771325">
      <w:pPr>
        <w:spacing w:after="60"/>
        <w:ind w:left="425"/>
        <w:jc w:val="both"/>
        <w:rPr>
          <w:lang w:val="es-AR"/>
        </w:rPr>
      </w:pPr>
      <w:r w:rsidRPr="00FC470D">
        <w:rPr>
          <w:lang w:val="es-AR"/>
        </w:rPr>
        <w:t>c) Resolución de problemas contextualizados, situados y disciplinares;</w:t>
      </w:r>
    </w:p>
    <w:p w14:paraId="47B46843" w14:textId="77777777" w:rsidR="0020028D" w:rsidRPr="00FC470D" w:rsidRDefault="00771325">
      <w:pPr>
        <w:spacing w:after="60"/>
        <w:ind w:left="425"/>
        <w:jc w:val="both"/>
        <w:rPr>
          <w:lang w:val="es-AR"/>
        </w:rPr>
      </w:pPr>
      <w:r w:rsidRPr="00FC470D">
        <w:rPr>
          <w:lang w:val="es-AR"/>
        </w:rPr>
        <w:t>d) Portafolios, bitácoras, versiones sucesivas y evidencias de elaboración;</w:t>
      </w:r>
    </w:p>
    <w:p w14:paraId="6F10A0B6" w14:textId="77777777" w:rsidR="0020028D" w:rsidRPr="00FC470D" w:rsidRDefault="00771325">
      <w:pPr>
        <w:spacing w:after="60"/>
        <w:ind w:left="425"/>
        <w:jc w:val="both"/>
        <w:rPr>
          <w:lang w:val="es-AR"/>
        </w:rPr>
      </w:pPr>
      <w:r w:rsidRPr="00FC470D">
        <w:rPr>
          <w:lang w:val="es-AR"/>
        </w:rPr>
        <w:t>e) Actividades que exijan crítica de salidas generadas por IA;</w:t>
      </w:r>
    </w:p>
    <w:p w14:paraId="6BF2662B" w14:textId="77777777" w:rsidR="0020028D" w:rsidRPr="00FC470D" w:rsidRDefault="00771325">
      <w:pPr>
        <w:spacing w:after="60"/>
        <w:ind w:left="425"/>
        <w:jc w:val="both"/>
        <w:rPr>
          <w:lang w:val="es-AR"/>
        </w:rPr>
      </w:pPr>
      <w:r w:rsidRPr="00FC470D">
        <w:rPr>
          <w:lang w:val="es-AR"/>
        </w:rPr>
        <w:t>f) Integración explícita de la IA como objeto o herramienta, cuando ello forme parte de la competencia a formar;</w:t>
      </w:r>
    </w:p>
    <w:p w14:paraId="4D4669CB" w14:textId="77777777" w:rsidR="0020028D" w:rsidRPr="00FC470D" w:rsidRDefault="00771325">
      <w:pPr>
        <w:spacing w:after="60"/>
        <w:ind w:left="425"/>
        <w:jc w:val="both"/>
        <w:rPr>
          <w:lang w:val="es-AR"/>
        </w:rPr>
      </w:pPr>
      <w:r w:rsidRPr="00FC470D">
        <w:rPr>
          <w:lang w:val="es-AR"/>
        </w:rPr>
        <w:t>g) Instancias prácticas, clínicas, de laboratorio o de desempeño auténtico.</w:t>
      </w:r>
    </w:p>
    <w:p w14:paraId="2155796C" w14:textId="77777777" w:rsidR="0020028D" w:rsidRPr="00FC470D" w:rsidRDefault="00771325">
      <w:pPr>
        <w:keepNext/>
        <w:spacing w:before="160" w:after="80"/>
        <w:rPr>
          <w:lang w:val="es-AR"/>
        </w:rPr>
      </w:pPr>
      <w:r w:rsidRPr="00FC470D">
        <w:rPr>
          <w:b/>
          <w:lang w:val="es-AR"/>
        </w:rPr>
        <w:t>41.3. Lo que no se delega</w:t>
      </w:r>
    </w:p>
    <w:p w14:paraId="671FF48E" w14:textId="77777777" w:rsidR="0020028D" w:rsidRPr="00FC470D" w:rsidRDefault="00771325">
      <w:pPr>
        <w:spacing w:after="160"/>
        <w:jc w:val="both"/>
        <w:rPr>
          <w:lang w:val="es-AR"/>
        </w:rPr>
      </w:pPr>
      <w:r w:rsidRPr="00FC470D">
        <w:rPr>
          <w:lang w:val="es-AR"/>
        </w:rPr>
        <w:t>No se delegará a sistemas de IA:</w:t>
      </w:r>
    </w:p>
    <w:p w14:paraId="4FF5E0FF" w14:textId="77777777" w:rsidR="0020028D" w:rsidRPr="00FC470D" w:rsidRDefault="00771325">
      <w:pPr>
        <w:spacing w:after="60"/>
        <w:ind w:left="425"/>
        <w:jc w:val="both"/>
        <w:rPr>
          <w:lang w:val="es-AR"/>
        </w:rPr>
      </w:pPr>
      <w:r w:rsidRPr="00FC470D">
        <w:rPr>
          <w:lang w:val="es-AR"/>
        </w:rPr>
        <w:t>a) La decisión final de aprobación o desaprobación;</w:t>
      </w:r>
    </w:p>
    <w:p w14:paraId="26C588AE" w14:textId="77777777" w:rsidR="0020028D" w:rsidRPr="00FC470D" w:rsidRDefault="00771325">
      <w:pPr>
        <w:spacing w:after="60"/>
        <w:ind w:left="425"/>
        <w:jc w:val="both"/>
        <w:rPr>
          <w:lang w:val="es-AR"/>
        </w:rPr>
      </w:pPr>
      <w:r w:rsidRPr="00FC470D">
        <w:rPr>
          <w:lang w:val="es-AR"/>
        </w:rPr>
        <w:t>b) La ponderación última del mérito académico;</w:t>
      </w:r>
    </w:p>
    <w:p w14:paraId="03194039" w14:textId="77777777" w:rsidR="0020028D" w:rsidRPr="00FC470D" w:rsidRDefault="00771325">
      <w:pPr>
        <w:spacing w:after="60"/>
        <w:ind w:left="425"/>
        <w:jc w:val="both"/>
        <w:rPr>
          <w:lang w:val="es-AR"/>
        </w:rPr>
      </w:pPr>
      <w:r w:rsidRPr="00FC470D">
        <w:rPr>
          <w:lang w:val="es-AR"/>
        </w:rPr>
        <w:t>c) La apreciación de la formación integral y del sentido ético del desempeño, cuando forme parte de la evaluación;</w:t>
      </w:r>
    </w:p>
    <w:p w14:paraId="7AC18958" w14:textId="77777777" w:rsidR="0020028D" w:rsidRPr="00FC470D" w:rsidRDefault="00771325">
      <w:pPr>
        <w:spacing w:after="60"/>
        <w:ind w:left="425"/>
        <w:jc w:val="both"/>
        <w:rPr>
          <w:lang w:val="es-AR"/>
        </w:rPr>
      </w:pPr>
      <w:r w:rsidRPr="00FC470D">
        <w:rPr>
          <w:lang w:val="es-AR"/>
        </w:rPr>
        <w:t>d) La determinación de sanciones académicas.</w:t>
      </w:r>
    </w:p>
    <w:p w14:paraId="6DBEEF7A" w14:textId="77777777" w:rsidR="0020028D" w:rsidRPr="00FC470D" w:rsidRDefault="00771325">
      <w:pPr>
        <w:keepNext/>
        <w:spacing w:before="160" w:after="80"/>
        <w:rPr>
          <w:lang w:val="es-AR"/>
        </w:rPr>
      </w:pPr>
      <w:r w:rsidRPr="00FC470D">
        <w:rPr>
          <w:b/>
          <w:lang w:val="es-AR"/>
        </w:rPr>
        <w:lastRenderedPageBreak/>
        <w:t>41.4. Equidad y accesibilidad</w:t>
      </w:r>
    </w:p>
    <w:p w14:paraId="50F60B7D" w14:textId="77777777" w:rsidR="0020028D" w:rsidRPr="00FC470D" w:rsidRDefault="00771325">
      <w:pPr>
        <w:spacing w:after="160"/>
        <w:jc w:val="both"/>
        <w:rPr>
          <w:lang w:val="es-AR"/>
        </w:rPr>
      </w:pPr>
      <w:r w:rsidRPr="00FC470D">
        <w:rPr>
          <w:lang w:val="es-AR"/>
        </w:rPr>
        <w:t>El rediseño evaluativo deberá evitar agraviar inequidades. El hecho de que algunos estudiantes tengan mayor acceso a herramientas avanzadas no puede convertirse en ventaja ilegítima ni en desventaja injusta. Las cátedras procurarán reglas claras, criterios comunes y, cuando sea posible, accesos institucionales equitativos a herramientas autorizadas. Cuando sea posible, la Universidad y las unidades académicas promoverán el acceso equitativo a herramientas autorizadas —incluidas, cuando resulten adecuadas, opciones gratuitas o de acceso abierto— a fin de no profundizar brechas digitales ni excluir por razones socioeconómicas.</w:t>
      </w:r>
    </w:p>
    <w:p w14:paraId="0A23911B" w14:textId="77777777" w:rsidR="00943A0C" w:rsidRPr="00FC470D" w:rsidRDefault="00912737">
      <w:pPr>
        <w:spacing w:before="160" w:after="120"/>
        <w:jc w:val="both"/>
        <w:rPr>
          <w:lang w:val="es-AR"/>
        </w:rPr>
      </w:pPr>
      <w:r w:rsidRPr="00FC470D">
        <w:rPr>
          <w:b/>
          <w:lang w:val="es-AR"/>
        </w:rPr>
        <w:t>41.5. Sobre detectores automáticos de texto sintético</w:t>
      </w:r>
    </w:p>
    <w:p w14:paraId="1182725B" w14:textId="77777777" w:rsidR="00943A0C" w:rsidRPr="00FC470D" w:rsidRDefault="00912737">
      <w:pPr>
        <w:spacing w:after="120"/>
        <w:jc w:val="both"/>
        <w:rPr>
          <w:lang w:val="es-AR"/>
        </w:rPr>
      </w:pPr>
      <w:r w:rsidRPr="00FC470D">
        <w:rPr>
          <w:lang w:val="es-AR"/>
        </w:rPr>
        <w:t>Las herramientas que prometen detectar si un texto fue producido por IA no son, por sí solas, prueba suficiente para fundar sanciones académicas. Su precisión es limitada y pueden generar falsos positivos o negativos. Ante sospecha razonable, se privilegiará el diálogo pedagógico, la revisión de proceso, las evidencias de elaboración y los criterios de integridad previstos en este Marco, sin sustituir el debido proceso por un puntaje algorítmico de detección. En particular, ante sospecha de plagio algorítmico, no procederá sanción fundada exclusivamente en el resultado de un detector. Se privilegiará una instancia de defensa oral o diálogo pedagógico que permita valorar la autoría efectiva, la comprensión del tema y el proceso de elaboración, sin perjuicio del debido proceso y de la normativa disciplinaria aplicable.</w:t>
      </w:r>
    </w:p>
    <w:p w14:paraId="5469D3B7" w14:textId="77777777" w:rsidR="00943A0C" w:rsidRPr="00FC470D" w:rsidRDefault="00912737">
      <w:pPr>
        <w:spacing w:before="160" w:after="120"/>
        <w:jc w:val="both"/>
        <w:rPr>
          <w:lang w:val="es-AR"/>
        </w:rPr>
      </w:pPr>
      <w:r w:rsidRPr="00FC470D">
        <w:rPr>
          <w:b/>
          <w:lang w:val="es-AR"/>
        </w:rPr>
        <w:t>41.6. Escala orientativa de uso autorizado en consignas</w:t>
      </w:r>
    </w:p>
    <w:p w14:paraId="7AEBF855" w14:textId="77777777" w:rsidR="00943A0C" w:rsidRPr="00FC470D" w:rsidRDefault="00912737">
      <w:pPr>
        <w:spacing w:after="120"/>
        <w:jc w:val="both"/>
        <w:rPr>
          <w:lang w:val="es-AR"/>
        </w:rPr>
      </w:pPr>
      <w:r w:rsidRPr="00FC470D">
        <w:rPr>
          <w:lang w:val="es-AR"/>
        </w:rPr>
        <w:t>Sin perjuicio de la política de cada cátedra, se recomienda que los docentes expliciten el grado de asistencia de IA admitido en cada actividad, por ejemplo: (1) uso no permitido; (2) uso solo para ideas o organización, con declaración; (3) uso para mejorar claridad o calidad de texto propio, con declaración; (4) uso parcial de contenidos generados, claramente distinguidos y declarados; (5) uso amplio en el proceso, con declaración y verificación. Esta escala es orientativa y debe subordinarse a la validez de la evidencia de aprendizaje que se evalúa.</w:t>
      </w:r>
    </w:p>
    <w:p w14:paraId="49A2C173" w14:textId="77777777" w:rsidR="0020028D" w:rsidRPr="00FC470D" w:rsidRDefault="00771325">
      <w:pPr>
        <w:pStyle w:val="Ttulo2"/>
        <w:spacing w:before="240" w:after="120"/>
        <w:rPr>
          <w:lang w:val="es-AR"/>
        </w:rPr>
      </w:pPr>
      <w:bookmarkStart w:id="92" w:name="art_artículo_42_obligaciones_de_informac"/>
      <w:bookmarkStart w:id="93" w:name="_Toc237691424"/>
      <w:r w:rsidRPr="00FC470D">
        <w:rPr>
          <w:rFonts w:ascii="Times New Roman" w:eastAsia="Times New Roman" w:hAnsi="Times New Roman"/>
          <w:lang w:val="es-AR"/>
        </w:rPr>
        <w:t>Artículo 42°. Obligaciones de información en el aula y en el programa de la asignatura</w:t>
      </w:r>
      <w:bookmarkEnd w:id="92"/>
      <w:bookmarkEnd w:id="93"/>
    </w:p>
    <w:p w14:paraId="03E43A43" w14:textId="77777777" w:rsidR="0020028D" w:rsidRPr="00FC470D" w:rsidRDefault="00771325">
      <w:pPr>
        <w:spacing w:after="160"/>
        <w:jc w:val="both"/>
        <w:rPr>
          <w:lang w:val="es-AR"/>
        </w:rPr>
      </w:pPr>
      <w:r w:rsidRPr="00FC470D">
        <w:rPr>
          <w:lang w:val="es-AR"/>
        </w:rPr>
        <w:t xml:space="preserve">Al inicio de cada asignatura o actividad curricular, o en la </w:t>
      </w:r>
      <w:r w:rsidR="00D87292" w:rsidRPr="00FC470D">
        <w:rPr>
          <w:lang w:val="es-AR"/>
        </w:rPr>
        <w:t>consigna</w:t>
      </w:r>
      <w:r w:rsidRPr="00FC470D">
        <w:rPr>
          <w:lang w:val="es-AR"/>
        </w:rPr>
        <w:t xml:space="preserve"> correspondiente, el docente deberá comunicar de manera clara:</w:t>
      </w:r>
    </w:p>
    <w:p w14:paraId="659BDBE1" w14:textId="77777777" w:rsidR="0020028D" w:rsidRPr="00FC470D" w:rsidRDefault="00771325">
      <w:pPr>
        <w:spacing w:after="60"/>
        <w:ind w:left="425"/>
        <w:jc w:val="both"/>
        <w:rPr>
          <w:lang w:val="es-AR"/>
        </w:rPr>
      </w:pPr>
      <w:r w:rsidRPr="00FC470D">
        <w:rPr>
          <w:lang w:val="es-AR"/>
        </w:rPr>
        <w:t>a) La política de uso de IA de la cátedra;</w:t>
      </w:r>
    </w:p>
    <w:p w14:paraId="274F21C7" w14:textId="77777777" w:rsidR="0020028D" w:rsidRPr="00FC470D" w:rsidRDefault="00771325">
      <w:pPr>
        <w:spacing w:after="60"/>
        <w:ind w:left="425"/>
        <w:jc w:val="both"/>
        <w:rPr>
          <w:lang w:val="es-AR"/>
        </w:rPr>
      </w:pPr>
      <w:r w:rsidRPr="00FC470D">
        <w:rPr>
          <w:lang w:val="es-AR"/>
        </w:rPr>
        <w:t>b) Qué se permite, qué se condiciona y qué se prohíbe;</w:t>
      </w:r>
    </w:p>
    <w:p w14:paraId="21CF9D5F" w14:textId="77777777" w:rsidR="0020028D" w:rsidRPr="00FC470D" w:rsidRDefault="00771325">
      <w:pPr>
        <w:spacing w:after="60"/>
        <w:ind w:left="425"/>
        <w:jc w:val="both"/>
        <w:rPr>
          <w:lang w:val="es-AR"/>
        </w:rPr>
      </w:pPr>
      <w:r w:rsidRPr="00FC470D">
        <w:rPr>
          <w:lang w:val="es-AR"/>
        </w:rPr>
        <w:t>c) Cómo y cuándo declarar el uso;</w:t>
      </w:r>
    </w:p>
    <w:p w14:paraId="34D50354" w14:textId="77777777" w:rsidR="0020028D" w:rsidRPr="00FC470D" w:rsidRDefault="00771325">
      <w:pPr>
        <w:spacing w:after="60"/>
        <w:ind w:left="425"/>
        <w:jc w:val="both"/>
        <w:rPr>
          <w:lang w:val="es-AR"/>
        </w:rPr>
      </w:pPr>
      <w:r w:rsidRPr="00FC470D">
        <w:rPr>
          <w:lang w:val="es-AR"/>
        </w:rPr>
        <w:t>d) Cómo se evaluará la autenticidad del aprendizaje;</w:t>
      </w:r>
    </w:p>
    <w:p w14:paraId="6AED81BC" w14:textId="77777777" w:rsidR="0020028D" w:rsidRPr="00FC470D" w:rsidRDefault="00771325">
      <w:pPr>
        <w:spacing w:after="60"/>
        <w:ind w:left="425"/>
        <w:jc w:val="both"/>
        <w:rPr>
          <w:lang w:val="es-AR"/>
        </w:rPr>
      </w:pPr>
      <w:r w:rsidRPr="00FC470D">
        <w:rPr>
          <w:lang w:val="es-AR"/>
        </w:rPr>
        <w:t>e) Las consecuencias académicas del incumplimiento.</w:t>
      </w:r>
    </w:p>
    <w:p w14:paraId="3496E96E" w14:textId="77777777" w:rsidR="0020028D" w:rsidRPr="00FC470D" w:rsidRDefault="00771325">
      <w:pPr>
        <w:spacing w:after="160"/>
        <w:jc w:val="both"/>
        <w:rPr>
          <w:lang w:val="es-AR"/>
        </w:rPr>
      </w:pPr>
      <w:r w:rsidRPr="00FC470D">
        <w:rPr>
          <w:lang w:val="es-AR"/>
        </w:rPr>
        <w:lastRenderedPageBreak/>
        <w:t>Esta información forma parte del deber de transparencias pedagógica y no puede quedar librada a interpretaciones implícitas.</w:t>
      </w:r>
    </w:p>
    <w:p w14:paraId="1C85FC9A" w14:textId="77777777" w:rsidR="00943A0C" w:rsidRPr="00FC470D" w:rsidRDefault="00912737">
      <w:pPr>
        <w:spacing w:after="120"/>
        <w:jc w:val="both"/>
        <w:rPr>
          <w:lang w:val="es-AR"/>
        </w:rPr>
      </w:pPr>
      <w:r w:rsidRPr="00FC470D">
        <w:rPr>
          <w:lang w:val="es-AR"/>
        </w:rPr>
        <w:t>Se recomienda incorporar en el programa de la asignatura un párrafo institucional mínimo, adaptable por la cátedra, del siguiente tenor orientativo: «En esta asignatura, el uso de herramientas de inteligencia artificial generativa se rige por el Marco de Gobernanza, Ética y Uso Responsable de la IA de la Universidad y por las reglas específicas de cada consigna. Cuando el uso esté permitido o condicionado, deberá declararse; el estudiante permanece responsable de la veracidad, la autoría sustancial y la comprensión de lo entregado. No se admitirá presentar como propio un trabajo sustancialmente generado por IA sin elaboración ni declaración, ni cargar datos personales o confidenciales en herramientas no autorizadas.»</w:t>
      </w:r>
    </w:p>
    <w:p w14:paraId="5B38590A" w14:textId="77777777" w:rsidR="0020028D" w:rsidRPr="00FC470D" w:rsidRDefault="00771325">
      <w:pPr>
        <w:pStyle w:val="Ttulo2"/>
        <w:spacing w:before="240" w:after="120"/>
        <w:rPr>
          <w:lang w:val="es-AR"/>
        </w:rPr>
      </w:pPr>
      <w:bookmarkStart w:id="94" w:name="art_artículo_43_acompañamiento_instituci"/>
      <w:bookmarkStart w:id="95" w:name="_Toc237691425"/>
      <w:r w:rsidRPr="00FC470D">
        <w:rPr>
          <w:rFonts w:ascii="Times New Roman" w:eastAsia="Times New Roman" w:hAnsi="Times New Roman"/>
          <w:lang w:val="es-AR"/>
        </w:rPr>
        <w:t>Artículo 43°. Acompañamiento institucional</w:t>
      </w:r>
      <w:bookmarkEnd w:id="94"/>
      <w:bookmarkEnd w:id="95"/>
    </w:p>
    <w:p w14:paraId="1BBCBE36" w14:textId="77777777" w:rsidR="0020028D" w:rsidRPr="00FC470D" w:rsidRDefault="00771325">
      <w:pPr>
        <w:spacing w:after="160"/>
        <w:jc w:val="both"/>
        <w:rPr>
          <w:lang w:val="es-AR"/>
        </w:rPr>
      </w:pPr>
      <w:r w:rsidRPr="00FC470D">
        <w:rPr>
          <w:lang w:val="es-AR"/>
        </w:rPr>
        <w:t>El Observatorio de Inteligencia Artificial, en coordinación con Secretarías Académicas, asesorías pedagógicas y áreas de educación a distancia, promoverá:</w:t>
      </w:r>
    </w:p>
    <w:p w14:paraId="32D9CE79" w14:textId="77777777" w:rsidR="0020028D" w:rsidRPr="00FC470D" w:rsidRDefault="00771325">
      <w:pPr>
        <w:spacing w:after="60"/>
        <w:ind w:left="425"/>
        <w:jc w:val="both"/>
        <w:rPr>
          <w:lang w:val="es-AR"/>
        </w:rPr>
      </w:pPr>
      <w:r w:rsidRPr="00FC470D">
        <w:rPr>
          <w:lang w:val="es-AR"/>
        </w:rPr>
        <w:t>a) Guías rápidas para docentes y estudiantes;</w:t>
      </w:r>
    </w:p>
    <w:p w14:paraId="68D2BBEA" w14:textId="77777777" w:rsidR="0020028D" w:rsidRPr="00FC470D" w:rsidRDefault="00771325">
      <w:pPr>
        <w:spacing w:after="60"/>
        <w:ind w:left="425"/>
        <w:jc w:val="both"/>
        <w:rPr>
          <w:lang w:val="es-AR"/>
        </w:rPr>
      </w:pPr>
      <w:r w:rsidRPr="00FC470D">
        <w:rPr>
          <w:lang w:val="es-AR"/>
        </w:rPr>
        <w:t>b) Modelos de consignas y rúbricas en contexto de IA;</w:t>
      </w:r>
    </w:p>
    <w:p w14:paraId="777FF68B" w14:textId="77777777" w:rsidR="0020028D" w:rsidRPr="00FC470D" w:rsidRDefault="00771325">
      <w:pPr>
        <w:spacing w:after="60"/>
        <w:ind w:left="425"/>
        <w:jc w:val="both"/>
        <w:rPr>
          <w:lang w:val="es-AR"/>
        </w:rPr>
      </w:pPr>
      <w:r w:rsidRPr="00FC470D">
        <w:rPr>
          <w:lang w:val="es-AR"/>
        </w:rPr>
        <w:t>c) Capacitaciones sobre evaluación auténtica e integridad académica;</w:t>
      </w:r>
    </w:p>
    <w:p w14:paraId="032219FA" w14:textId="77777777" w:rsidR="0020028D" w:rsidRPr="00FC470D" w:rsidRDefault="00771325">
      <w:pPr>
        <w:spacing w:after="60"/>
        <w:ind w:left="425"/>
        <w:jc w:val="both"/>
        <w:rPr>
          <w:lang w:val="es-AR"/>
        </w:rPr>
      </w:pPr>
      <w:r w:rsidRPr="00FC470D">
        <w:rPr>
          <w:lang w:val="es-AR"/>
        </w:rPr>
        <w:t>d) Banco de buenas prácticas por disciplinas;</w:t>
      </w:r>
    </w:p>
    <w:p w14:paraId="4E4B3973" w14:textId="77777777" w:rsidR="0020028D" w:rsidRPr="00FC470D" w:rsidRDefault="00771325">
      <w:pPr>
        <w:spacing w:after="60"/>
        <w:ind w:left="425"/>
        <w:jc w:val="both"/>
        <w:rPr>
          <w:lang w:val="es-AR"/>
        </w:rPr>
      </w:pPr>
      <w:r w:rsidRPr="00CC78E5">
        <w:rPr>
          <w:color w:val="000000"/>
          <w:lang w:val="es-AR"/>
        </w:rPr>
        <w:t>e) Asesoramiento ante conflictos interpretativos o casos complejos;</w:t>
      </w:r>
      <w:r w:rsidRPr="00CC78E5">
        <w:rPr>
          <w:color w:val="000000"/>
          <w:lang w:val="es-AR"/>
        </w:rPr>
        <w:br/>
        <w:t>f) En coordinación con colegios dependientes, la Facultad de Educación y las áreas de bienestar o psicopedagogía, orientaciones específicas para niveles preuniversitarios, coherentes con el Anexo J.</w:t>
      </w:r>
    </w:p>
    <w:p w14:paraId="36E7E25F" w14:textId="77777777" w:rsidR="00E52C40" w:rsidRPr="00FC470D" w:rsidRDefault="00747D31">
      <w:pPr>
        <w:spacing w:after="60"/>
        <w:ind w:left="425"/>
        <w:jc w:val="both"/>
        <w:rPr>
          <w:lang w:val="es-AR"/>
        </w:rPr>
      </w:pPr>
      <w:r w:rsidRPr="00FC470D">
        <w:rPr>
          <w:color w:val="000000"/>
          <w:lang w:val="es-AR"/>
        </w:rPr>
        <w:t>Los directores y coordinadores de carrera, en articulación con las Secretarías Académicas y el Observatorio, promoverán la difusión de este Marco y de las guías complementarias de su unidad —incluida, en su caso, la de la Facultad de Educación— entre docentes, estudiantes y personal, así como instancias de formación continua y actualización en el uso ético y responsable de la IAG.</w:t>
      </w:r>
    </w:p>
    <w:p w14:paraId="78E42F13" w14:textId="77777777" w:rsidR="0020028D" w:rsidRPr="00FC470D" w:rsidRDefault="00771325">
      <w:pPr>
        <w:pStyle w:val="Ttulo2"/>
        <w:spacing w:before="240" w:after="120"/>
        <w:rPr>
          <w:lang w:val="es-AR"/>
        </w:rPr>
      </w:pPr>
      <w:bookmarkStart w:id="96" w:name="art_artículo_44_criterio_de_resolución_d"/>
      <w:bookmarkStart w:id="97" w:name="_Toc237691426"/>
      <w:r w:rsidRPr="00FC470D">
        <w:rPr>
          <w:rFonts w:ascii="Times New Roman" w:eastAsia="Times New Roman" w:hAnsi="Times New Roman"/>
          <w:lang w:val="es-AR"/>
        </w:rPr>
        <w:t>Artículo 44°. Criterio de resolución de dudas</w:t>
      </w:r>
      <w:bookmarkEnd w:id="96"/>
      <w:bookmarkEnd w:id="97"/>
    </w:p>
    <w:p w14:paraId="64EEE090" w14:textId="77777777" w:rsidR="0020028D" w:rsidRPr="00FC470D" w:rsidRDefault="00771325">
      <w:pPr>
        <w:spacing w:after="160"/>
        <w:jc w:val="both"/>
        <w:rPr>
          <w:lang w:val="es-AR"/>
        </w:rPr>
      </w:pPr>
      <w:r w:rsidRPr="00FC470D">
        <w:rPr>
          <w:lang w:val="es-AR"/>
        </w:rPr>
        <w:t>Ante duda sobre la admisibilidad de un uso de IA en una actividad de enseñanza o evaluación:</w:t>
      </w:r>
    </w:p>
    <w:p w14:paraId="3B29ED79" w14:textId="77777777" w:rsidR="0020028D" w:rsidRPr="00FC470D" w:rsidRDefault="00771325">
      <w:pPr>
        <w:spacing w:after="60"/>
        <w:ind w:left="425"/>
        <w:jc w:val="both"/>
        <w:rPr>
          <w:lang w:val="es-AR"/>
        </w:rPr>
      </w:pPr>
      <w:r w:rsidRPr="00FC470D">
        <w:rPr>
          <w:lang w:val="es-AR"/>
        </w:rPr>
        <w:t>a) Primará la protección de la integridad del aprendizaje y de la equidad;</w:t>
      </w:r>
    </w:p>
    <w:p w14:paraId="528809C8" w14:textId="77777777" w:rsidR="0020028D" w:rsidRPr="00FC470D" w:rsidRDefault="00771325">
      <w:pPr>
        <w:spacing w:after="60"/>
        <w:ind w:left="425"/>
        <w:jc w:val="both"/>
        <w:rPr>
          <w:lang w:val="es-AR"/>
        </w:rPr>
      </w:pPr>
      <w:r w:rsidRPr="00FC470D">
        <w:rPr>
          <w:lang w:val="es-AR"/>
        </w:rPr>
        <w:t>b) Se preferirá la opción que preserve supervisión humana y transparencia;</w:t>
      </w:r>
    </w:p>
    <w:p w14:paraId="47EC1ACB" w14:textId="77777777" w:rsidR="0020028D" w:rsidRPr="00FC470D" w:rsidRDefault="00771325">
      <w:pPr>
        <w:spacing w:after="60"/>
        <w:ind w:left="425"/>
        <w:jc w:val="both"/>
        <w:rPr>
          <w:lang w:val="es-AR"/>
        </w:rPr>
      </w:pPr>
      <w:r w:rsidRPr="00FC470D">
        <w:rPr>
          <w:lang w:val="es-AR"/>
        </w:rPr>
        <w:t xml:space="preserve">c) El docente podrá establecer una regla más restrictiva para su </w:t>
      </w:r>
      <w:r w:rsidR="00404593" w:rsidRPr="00FC470D">
        <w:rPr>
          <w:lang w:val="es-AR"/>
        </w:rPr>
        <w:t>consigna</w:t>
      </w:r>
      <w:r w:rsidRPr="00FC470D">
        <w:rPr>
          <w:lang w:val="es-AR"/>
        </w:rPr>
        <w:t>, siempre que sea clara, razonable y comunicada oportunamente;</w:t>
      </w:r>
    </w:p>
    <w:p w14:paraId="47CCAF1E" w14:textId="77777777" w:rsidR="0020028D" w:rsidRPr="00FC470D" w:rsidRDefault="00771325">
      <w:pPr>
        <w:spacing w:after="60"/>
        <w:ind w:left="425"/>
        <w:jc w:val="both"/>
        <w:rPr>
          <w:lang w:val="es-AR"/>
        </w:rPr>
      </w:pPr>
      <w:r w:rsidRPr="00FC470D">
        <w:rPr>
          <w:lang w:val="es-AR"/>
        </w:rPr>
        <w:lastRenderedPageBreak/>
        <w:t>d) Las dudas institucionales o recurrentes se elevarán al Observatorio para criterio orientador de alcance general.</w:t>
      </w:r>
    </w:p>
    <w:p w14:paraId="1266F5C8" w14:textId="77777777" w:rsidR="0020028D" w:rsidRPr="00FC470D" w:rsidRDefault="00771325">
      <w:pPr>
        <w:pStyle w:val="Ttulo1"/>
        <w:spacing w:before="320" w:after="120"/>
        <w:rPr>
          <w:lang w:val="es-AR"/>
        </w:rPr>
      </w:pPr>
      <w:bookmarkStart w:id="98" w:name="cap_capítulo_vi"/>
      <w:bookmarkStart w:id="99" w:name="_Toc237691427"/>
      <w:r w:rsidRPr="00FC470D">
        <w:rPr>
          <w:rFonts w:ascii="Times New Roman" w:eastAsia="Times New Roman" w:hAnsi="Times New Roman"/>
          <w:lang w:val="es-AR"/>
        </w:rPr>
        <w:t>CAPÍTULO VI. INTELIGENCIA ARTIFICIAL EN INVESTIGACIÓN, EXTENSIÓN Y TRANSFERENCIA</w:t>
      </w:r>
      <w:bookmarkEnd w:id="98"/>
      <w:bookmarkEnd w:id="99"/>
    </w:p>
    <w:p w14:paraId="12EFB201" w14:textId="77777777" w:rsidR="0020028D" w:rsidRPr="00FC470D" w:rsidRDefault="00771325">
      <w:pPr>
        <w:pStyle w:val="Ttulo2"/>
        <w:spacing w:before="240" w:after="120"/>
        <w:rPr>
          <w:lang w:val="es-AR"/>
        </w:rPr>
      </w:pPr>
      <w:bookmarkStart w:id="100" w:name="art_artículo_45_principio_rector"/>
      <w:bookmarkStart w:id="101" w:name="_Toc237691428"/>
      <w:r w:rsidRPr="00FC470D">
        <w:rPr>
          <w:rFonts w:ascii="Times New Roman" w:eastAsia="Times New Roman" w:hAnsi="Times New Roman"/>
          <w:lang w:val="es-AR"/>
        </w:rPr>
        <w:t>Artículo 45°. Principio rector</w:t>
      </w:r>
      <w:bookmarkEnd w:id="100"/>
      <w:bookmarkEnd w:id="101"/>
    </w:p>
    <w:p w14:paraId="108C9A9F" w14:textId="77777777" w:rsidR="0020028D" w:rsidRPr="00FC470D" w:rsidRDefault="00771325">
      <w:pPr>
        <w:spacing w:after="160"/>
        <w:jc w:val="both"/>
        <w:rPr>
          <w:lang w:val="es-AR"/>
        </w:rPr>
      </w:pPr>
      <w:r w:rsidRPr="00FC470D">
        <w:rPr>
          <w:lang w:val="es-AR"/>
        </w:rPr>
        <w:t xml:space="preserve">La investigación, la extensión y la transferencia en la Universidad Católica de Cuyo pueden incorporan Inteligencia Artificial como herramienta de apoyo, objeto de estudio o componente tecnológico de proyectos, siempre que se preserven la </w:t>
      </w:r>
      <w:r w:rsidRPr="00FC470D">
        <w:rPr>
          <w:b/>
          <w:lang w:val="es-AR"/>
        </w:rPr>
        <w:t>integridad científica</w:t>
      </w:r>
      <w:r w:rsidRPr="00FC470D">
        <w:rPr>
          <w:lang w:val="es-AR"/>
        </w:rPr>
        <w:t xml:space="preserve">, la </w:t>
      </w:r>
      <w:r w:rsidRPr="00FC470D">
        <w:rPr>
          <w:b/>
          <w:lang w:val="es-AR"/>
        </w:rPr>
        <w:t>responsabilidad humana</w:t>
      </w:r>
      <w:r w:rsidRPr="00FC470D">
        <w:rPr>
          <w:lang w:val="es-AR"/>
        </w:rPr>
        <w:t xml:space="preserve">, el </w:t>
      </w:r>
      <w:r w:rsidRPr="00FC470D">
        <w:rPr>
          <w:b/>
          <w:lang w:val="es-AR"/>
        </w:rPr>
        <w:t>respeto por las personas y las comunidades</w:t>
      </w:r>
      <w:r w:rsidRPr="00FC470D">
        <w:rPr>
          <w:lang w:val="es-AR"/>
        </w:rPr>
        <w:t xml:space="preserve">, la </w:t>
      </w:r>
      <w:r w:rsidRPr="00FC470D">
        <w:rPr>
          <w:b/>
          <w:lang w:val="es-AR"/>
        </w:rPr>
        <w:t>protección de datos</w:t>
      </w:r>
      <w:r w:rsidRPr="00FC470D">
        <w:rPr>
          <w:lang w:val="es-AR"/>
        </w:rPr>
        <w:t xml:space="preserve"> y la </w:t>
      </w:r>
      <w:r w:rsidRPr="00FC470D">
        <w:rPr>
          <w:b/>
          <w:lang w:val="es-AR"/>
        </w:rPr>
        <w:t>vocación de servicio al bien común</w:t>
      </w:r>
      <w:r w:rsidRPr="00FC470D">
        <w:rPr>
          <w:lang w:val="es-AR"/>
        </w:rPr>
        <w:t>.</w:t>
      </w:r>
    </w:p>
    <w:p w14:paraId="7D147975" w14:textId="77777777" w:rsidR="0020028D" w:rsidRPr="00FC470D" w:rsidRDefault="00771325">
      <w:pPr>
        <w:spacing w:after="160"/>
        <w:jc w:val="both"/>
        <w:rPr>
          <w:lang w:val="es-AR"/>
        </w:rPr>
      </w:pPr>
      <w:r w:rsidRPr="00FC470D">
        <w:rPr>
          <w:lang w:val="es-AR"/>
        </w:rPr>
        <w:t>La IA no sustituye el rigor metodológico, la autoría intelectual ni el discernimiento ético del investigador o del equipo responsable.</w:t>
      </w:r>
    </w:p>
    <w:p w14:paraId="15848A72" w14:textId="77777777" w:rsidR="0020028D" w:rsidRPr="00FC470D" w:rsidRDefault="00771325">
      <w:pPr>
        <w:pStyle w:val="Ttulo2"/>
        <w:spacing w:before="240" w:after="120"/>
        <w:rPr>
          <w:lang w:val="es-AR"/>
        </w:rPr>
      </w:pPr>
      <w:bookmarkStart w:id="102" w:name="art_artículo_46_alcance"/>
      <w:bookmarkStart w:id="103" w:name="_Toc237691429"/>
      <w:r w:rsidRPr="00FC470D">
        <w:rPr>
          <w:rFonts w:ascii="Times New Roman" w:eastAsia="Times New Roman" w:hAnsi="Times New Roman"/>
          <w:lang w:val="es-AR"/>
        </w:rPr>
        <w:t>Artículo 46°. Alcance</w:t>
      </w:r>
      <w:bookmarkEnd w:id="102"/>
      <w:bookmarkEnd w:id="103"/>
    </w:p>
    <w:p w14:paraId="18C00485" w14:textId="77777777" w:rsidR="0020028D" w:rsidRPr="00FC470D" w:rsidRDefault="00771325">
      <w:pPr>
        <w:spacing w:after="160"/>
        <w:jc w:val="both"/>
        <w:rPr>
          <w:lang w:val="es-AR"/>
        </w:rPr>
      </w:pPr>
      <w:r w:rsidRPr="00FC470D">
        <w:rPr>
          <w:lang w:val="es-AR"/>
        </w:rPr>
        <w:t>Este Capítulo se aplica a:</w:t>
      </w:r>
    </w:p>
    <w:p w14:paraId="197A1246" w14:textId="77777777" w:rsidR="0020028D" w:rsidRPr="00FC470D" w:rsidRDefault="00771325">
      <w:pPr>
        <w:spacing w:after="60"/>
        <w:ind w:left="425"/>
        <w:jc w:val="both"/>
        <w:rPr>
          <w:lang w:val="es-AR"/>
        </w:rPr>
      </w:pPr>
      <w:r w:rsidRPr="00FC470D">
        <w:rPr>
          <w:lang w:val="es-AR"/>
        </w:rPr>
        <w:t>a) Proyectos de investigación, desarrollo tecnológico e innovación;</w:t>
      </w:r>
    </w:p>
    <w:p w14:paraId="7B1BC47E" w14:textId="77777777" w:rsidR="0020028D" w:rsidRPr="00FC470D" w:rsidRDefault="00771325">
      <w:pPr>
        <w:spacing w:after="60"/>
        <w:ind w:left="425"/>
        <w:jc w:val="both"/>
        <w:rPr>
          <w:lang w:val="es-AR"/>
        </w:rPr>
      </w:pPr>
      <w:r w:rsidRPr="00FC470D">
        <w:rPr>
          <w:lang w:val="es-AR"/>
        </w:rPr>
        <w:t>b) Publicaciones, informes técnicos, ponencias y productos de conocimiento;</w:t>
      </w:r>
    </w:p>
    <w:p w14:paraId="734E1766" w14:textId="77777777" w:rsidR="0020028D" w:rsidRPr="00FC470D" w:rsidRDefault="00771325">
      <w:pPr>
        <w:spacing w:after="60"/>
        <w:ind w:left="425"/>
        <w:jc w:val="both"/>
        <w:rPr>
          <w:lang w:val="es-AR"/>
        </w:rPr>
      </w:pPr>
      <w:r w:rsidRPr="00FC470D">
        <w:rPr>
          <w:lang w:val="es-AR"/>
        </w:rPr>
        <w:t>c) Tesis, TFI y trabajos de investigación de grado y posgrado, en lo específico de su dimensión investigativa;</w:t>
      </w:r>
    </w:p>
    <w:p w14:paraId="15E4870A" w14:textId="77777777" w:rsidR="0020028D" w:rsidRPr="00FC470D" w:rsidRDefault="00771325">
      <w:pPr>
        <w:spacing w:after="60"/>
        <w:ind w:left="425"/>
        <w:jc w:val="both"/>
        <w:rPr>
          <w:lang w:val="es-AR"/>
        </w:rPr>
      </w:pPr>
      <w:r w:rsidRPr="00FC470D">
        <w:rPr>
          <w:lang w:val="es-AR"/>
        </w:rPr>
        <w:t>d) Actividades de extensión, vinculación, transferencia y asistencia técnica;</w:t>
      </w:r>
    </w:p>
    <w:p w14:paraId="7B1D3C28" w14:textId="77777777" w:rsidR="0020028D" w:rsidRPr="00FC470D" w:rsidRDefault="00771325">
      <w:pPr>
        <w:spacing w:after="60"/>
        <w:ind w:left="425"/>
        <w:jc w:val="both"/>
        <w:rPr>
          <w:lang w:val="es-AR"/>
        </w:rPr>
      </w:pPr>
      <w:r w:rsidRPr="00FC470D">
        <w:rPr>
          <w:lang w:val="es-AR"/>
        </w:rPr>
        <w:t>e) Convenios, contratos y proyectos con terceros que involucren uso o desarrollo de IA;</w:t>
      </w:r>
    </w:p>
    <w:p w14:paraId="2B99CD35" w14:textId="77777777" w:rsidR="0020028D" w:rsidRPr="00FC470D" w:rsidRDefault="00771325">
      <w:pPr>
        <w:spacing w:after="60"/>
        <w:ind w:left="425"/>
        <w:jc w:val="both"/>
        <w:rPr>
          <w:lang w:val="es-AR"/>
        </w:rPr>
      </w:pPr>
      <w:r w:rsidRPr="00FC470D">
        <w:rPr>
          <w:lang w:val="es-AR"/>
        </w:rPr>
        <w:t>f) Repositorios, bases de datos, software, prototipos y resultados susceptibles de transferencia.</w:t>
      </w:r>
    </w:p>
    <w:p w14:paraId="46623BB3" w14:textId="77777777" w:rsidR="0020028D" w:rsidRPr="00FC470D" w:rsidRDefault="00771325">
      <w:pPr>
        <w:spacing w:after="160"/>
        <w:jc w:val="both"/>
        <w:rPr>
          <w:lang w:val="es-AR"/>
        </w:rPr>
      </w:pPr>
      <w:r w:rsidRPr="00FC470D">
        <w:rPr>
          <w:lang w:val="es-AR"/>
        </w:rPr>
        <w:t>Se interpreta de modo complementario con la normativa de investigación vigente, los comités de ética que correspondan y las políticas de extensión y vinculación de la Universidad.</w:t>
      </w:r>
    </w:p>
    <w:p w14:paraId="41992CE0" w14:textId="77777777" w:rsidR="0020028D" w:rsidRPr="00FC470D" w:rsidRDefault="00771325">
      <w:pPr>
        <w:pStyle w:val="Ttulo2"/>
        <w:spacing w:before="240" w:after="120"/>
        <w:rPr>
          <w:lang w:val="es-AR"/>
        </w:rPr>
      </w:pPr>
      <w:bookmarkStart w:id="104" w:name="art_artículo_47_uso_de_ia_en_investigaci"/>
      <w:bookmarkStart w:id="105" w:name="_Toc237691430"/>
      <w:r w:rsidRPr="00FC470D">
        <w:rPr>
          <w:rFonts w:ascii="Times New Roman" w:eastAsia="Times New Roman" w:hAnsi="Times New Roman"/>
          <w:lang w:val="es-AR"/>
        </w:rPr>
        <w:t>Artículo 47°. Uso de IA en investigación científica y tecnológica</w:t>
      </w:r>
      <w:bookmarkEnd w:id="104"/>
      <w:bookmarkEnd w:id="105"/>
    </w:p>
    <w:p w14:paraId="2C5B67F7" w14:textId="77777777" w:rsidR="0020028D" w:rsidRPr="00FC470D" w:rsidRDefault="00771325">
      <w:pPr>
        <w:keepNext/>
        <w:spacing w:before="160" w:after="80"/>
        <w:rPr>
          <w:lang w:val="es-AR"/>
        </w:rPr>
      </w:pPr>
      <w:r w:rsidRPr="00FC470D">
        <w:rPr>
          <w:b/>
          <w:lang w:val="es-AR"/>
        </w:rPr>
        <w:t>47.1. Usos admisibles</w:t>
      </w:r>
    </w:p>
    <w:p w14:paraId="49B0395C" w14:textId="77777777" w:rsidR="0020028D" w:rsidRPr="00FC470D" w:rsidRDefault="00771325">
      <w:pPr>
        <w:spacing w:after="160"/>
        <w:jc w:val="both"/>
        <w:rPr>
          <w:lang w:val="es-AR"/>
        </w:rPr>
      </w:pPr>
      <w:r w:rsidRPr="00FC470D">
        <w:rPr>
          <w:lang w:val="es-AR"/>
        </w:rPr>
        <w:t>Se admite el uso de IA, con control metodológico y declaración cuando corresponda, para:</w:t>
      </w:r>
    </w:p>
    <w:p w14:paraId="089554F8" w14:textId="77777777" w:rsidR="0020028D" w:rsidRPr="00FC470D" w:rsidRDefault="00771325">
      <w:pPr>
        <w:spacing w:after="60"/>
        <w:ind w:left="425"/>
        <w:jc w:val="both"/>
        <w:rPr>
          <w:lang w:val="es-AR"/>
        </w:rPr>
      </w:pPr>
      <w:r w:rsidRPr="00FC470D">
        <w:rPr>
          <w:lang w:val="es-AR"/>
        </w:rPr>
        <w:t>a) Apoyo a revisiones bibliográficas y organización de literatura, con verificación de fuentes;</w:t>
      </w:r>
    </w:p>
    <w:p w14:paraId="63E959B3" w14:textId="77777777" w:rsidR="0020028D" w:rsidRPr="00FC470D" w:rsidRDefault="00771325">
      <w:pPr>
        <w:spacing w:after="60"/>
        <w:ind w:left="425"/>
        <w:jc w:val="both"/>
        <w:rPr>
          <w:lang w:val="es-AR"/>
        </w:rPr>
      </w:pPr>
      <w:r w:rsidRPr="00FC470D">
        <w:rPr>
          <w:lang w:val="es-AR"/>
        </w:rPr>
        <w:t>b) Asistencia en redacción de estilo, claridad o estructura de textos de autoría humana;</w:t>
      </w:r>
    </w:p>
    <w:p w14:paraId="0A231D4B" w14:textId="77777777" w:rsidR="0020028D" w:rsidRPr="00FC470D" w:rsidRDefault="00771325">
      <w:pPr>
        <w:spacing w:after="60"/>
        <w:ind w:left="425"/>
        <w:jc w:val="both"/>
        <w:rPr>
          <w:lang w:val="es-AR"/>
        </w:rPr>
      </w:pPr>
      <w:r w:rsidRPr="00FC470D">
        <w:rPr>
          <w:lang w:val="es-AR"/>
        </w:rPr>
        <w:t>c) Exploración de hipótesis, categorización preliminar o análisis asistido de datos, bajo validación científica;</w:t>
      </w:r>
    </w:p>
    <w:p w14:paraId="002783FE" w14:textId="77777777" w:rsidR="0020028D" w:rsidRPr="00FC470D" w:rsidRDefault="00771325">
      <w:pPr>
        <w:spacing w:after="60"/>
        <w:ind w:left="425"/>
        <w:jc w:val="both"/>
        <w:rPr>
          <w:lang w:val="es-AR"/>
        </w:rPr>
      </w:pPr>
      <w:r w:rsidRPr="00FC470D">
        <w:rPr>
          <w:lang w:val="es-AR"/>
        </w:rPr>
        <w:lastRenderedPageBreak/>
        <w:t>d) Desarrollo de modelos, prototipos, código o experimentación computacional, con trazabilidad;</w:t>
      </w:r>
    </w:p>
    <w:p w14:paraId="06FF4E2A" w14:textId="77777777" w:rsidR="0020028D" w:rsidRPr="00FC470D" w:rsidRDefault="00771325">
      <w:pPr>
        <w:spacing w:after="60"/>
        <w:ind w:left="425"/>
        <w:jc w:val="both"/>
        <w:rPr>
          <w:lang w:val="es-AR"/>
        </w:rPr>
      </w:pPr>
      <w:r w:rsidRPr="00FC470D">
        <w:rPr>
          <w:lang w:val="es-AR"/>
        </w:rPr>
        <w:t>e) Traducción orientativa o apoyo a la comunicación científica, preservando fidelidad del contenido;</w:t>
      </w:r>
    </w:p>
    <w:p w14:paraId="0B665F27" w14:textId="77777777" w:rsidR="0020028D" w:rsidRPr="00FC470D" w:rsidRDefault="00771325">
      <w:pPr>
        <w:spacing w:after="60"/>
        <w:ind w:left="425"/>
        <w:jc w:val="both"/>
        <w:rPr>
          <w:lang w:val="es-AR"/>
        </w:rPr>
      </w:pPr>
      <w:r w:rsidRPr="00FC470D">
        <w:rPr>
          <w:lang w:val="es-AR"/>
        </w:rPr>
        <w:t>f) Investigación sobre la IA misma, sus impactos, gobernanza, ética y aplicaciones disciplinares.</w:t>
      </w:r>
    </w:p>
    <w:p w14:paraId="715D1E5E" w14:textId="77777777" w:rsidR="0020028D" w:rsidRPr="00FC470D" w:rsidRDefault="00771325">
      <w:pPr>
        <w:keepNext/>
        <w:spacing w:before="160" w:after="80"/>
        <w:rPr>
          <w:lang w:val="es-AR"/>
        </w:rPr>
      </w:pPr>
      <w:r w:rsidRPr="00FC470D">
        <w:rPr>
          <w:b/>
          <w:lang w:val="es-AR"/>
        </w:rPr>
        <w:t>47.2. Deberes del investigador responsable</w:t>
      </w:r>
    </w:p>
    <w:p w14:paraId="1C62EA79" w14:textId="77777777" w:rsidR="0020028D" w:rsidRPr="00FC470D" w:rsidRDefault="00771325">
      <w:pPr>
        <w:spacing w:after="160"/>
        <w:jc w:val="both"/>
        <w:rPr>
          <w:lang w:val="es-AR"/>
        </w:rPr>
      </w:pPr>
      <w:r w:rsidRPr="00FC470D">
        <w:rPr>
          <w:lang w:val="es-AR"/>
        </w:rPr>
        <w:t>Quien dirija o ejecute una investigación con uso de IA deberá:</w:t>
      </w:r>
    </w:p>
    <w:p w14:paraId="19C9ED2A" w14:textId="77777777" w:rsidR="0020028D" w:rsidRPr="00FC470D" w:rsidRDefault="00771325">
      <w:pPr>
        <w:spacing w:after="60"/>
        <w:ind w:left="425"/>
        <w:jc w:val="both"/>
        <w:rPr>
          <w:lang w:val="es-AR"/>
        </w:rPr>
      </w:pPr>
      <w:r w:rsidRPr="00FC470D">
        <w:rPr>
          <w:lang w:val="es-AR"/>
        </w:rPr>
        <w:t>a) Definir con claridad la finalidad y el alcance de la asistencia algorítmica;</w:t>
      </w:r>
    </w:p>
    <w:p w14:paraId="729C297D" w14:textId="77777777" w:rsidR="0020028D" w:rsidRPr="00FC470D" w:rsidRDefault="00771325">
      <w:pPr>
        <w:spacing w:after="60"/>
        <w:ind w:left="425"/>
        <w:jc w:val="both"/>
        <w:rPr>
          <w:lang w:val="es-AR"/>
        </w:rPr>
      </w:pPr>
      <w:r w:rsidRPr="00FC470D">
        <w:rPr>
          <w:lang w:val="es-AR"/>
        </w:rPr>
        <w:t>b) Verificar la calidad, reproducibilidad y límites de los resultados asistidos por IA;</w:t>
      </w:r>
    </w:p>
    <w:p w14:paraId="6BF09A51" w14:textId="77777777" w:rsidR="0020028D" w:rsidRPr="00FC470D" w:rsidRDefault="00771325">
      <w:pPr>
        <w:spacing w:after="60"/>
        <w:ind w:left="425"/>
        <w:jc w:val="both"/>
        <w:rPr>
          <w:lang w:val="es-AR"/>
        </w:rPr>
      </w:pPr>
      <w:r w:rsidRPr="00FC470D">
        <w:rPr>
          <w:lang w:val="es-AR"/>
        </w:rPr>
        <w:t>c) Evitar la fabricación o distorsión de datos, citas, imágenes o hallazgos;</w:t>
      </w:r>
    </w:p>
    <w:p w14:paraId="085D03A6" w14:textId="77777777" w:rsidR="0020028D" w:rsidRPr="00FC470D" w:rsidRDefault="00771325">
      <w:pPr>
        <w:spacing w:after="60"/>
        <w:ind w:left="425"/>
        <w:jc w:val="both"/>
        <w:rPr>
          <w:lang w:val="es-AR"/>
        </w:rPr>
      </w:pPr>
      <w:r w:rsidRPr="00FC470D">
        <w:rPr>
          <w:lang w:val="es-AR"/>
        </w:rPr>
        <w:t>d) Documentar el uso relevante de IA en bitácoras, metodologías o secciones pertinentes;</w:t>
      </w:r>
    </w:p>
    <w:p w14:paraId="7361B245" w14:textId="77777777" w:rsidR="0020028D" w:rsidRPr="00FC470D" w:rsidRDefault="00771325">
      <w:pPr>
        <w:spacing w:after="60"/>
        <w:ind w:left="425"/>
        <w:jc w:val="both"/>
        <w:rPr>
          <w:lang w:val="es-AR"/>
        </w:rPr>
      </w:pPr>
      <w:r w:rsidRPr="00FC470D">
        <w:rPr>
          <w:lang w:val="es-AR"/>
        </w:rPr>
        <w:t>e) Asegurar que la interpretación científica final sea humana y justificada;</w:t>
      </w:r>
    </w:p>
    <w:p w14:paraId="0600FF66" w14:textId="77777777" w:rsidR="0020028D" w:rsidRPr="00FC470D" w:rsidRDefault="00771325">
      <w:pPr>
        <w:spacing w:after="60"/>
        <w:ind w:left="425"/>
        <w:jc w:val="both"/>
        <w:rPr>
          <w:lang w:val="es-AR"/>
        </w:rPr>
      </w:pPr>
      <w:r w:rsidRPr="00FC470D">
        <w:rPr>
          <w:lang w:val="es-AR"/>
        </w:rPr>
        <w:t>f) Evaluar riesgos éticos, legales y sociales antes de desplegar sistemas con impacto sobre personas o comunidades.</w:t>
      </w:r>
    </w:p>
    <w:p w14:paraId="6F52A8F8" w14:textId="77777777" w:rsidR="0020028D" w:rsidRPr="00FC470D" w:rsidRDefault="00771325">
      <w:pPr>
        <w:keepNext/>
        <w:spacing w:before="160" w:after="80"/>
        <w:rPr>
          <w:lang w:val="es-AR"/>
        </w:rPr>
      </w:pPr>
      <w:r w:rsidRPr="00FC470D">
        <w:rPr>
          <w:b/>
          <w:lang w:val="es-AR"/>
        </w:rPr>
        <w:t>47.3. Usos condicionados o de alto escrutinio</w:t>
      </w:r>
    </w:p>
    <w:p w14:paraId="512925C8" w14:textId="77777777" w:rsidR="0020028D" w:rsidRPr="00FC470D" w:rsidRDefault="00771325">
      <w:pPr>
        <w:spacing w:after="160"/>
        <w:jc w:val="both"/>
        <w:rPr>
          <w:lang w:val="es-AR"/>
        </w:rPr>
      </w:pPr>
      <w:r w:rsidRPr="00FC470D">
        <w:rPr>
          <w:lang w:val="es-AR"/>
        </w:rPr>
        <w:t>Requieren evaluación reforzada, y en su caso intervención de comité de ética, Observatorio o autoridad competente:</w:t>
      </w:r>
    </w:p>
    <w:p w14:paraId="329B54E1" w14:textId="77777777" w:rsidR="0020028D" w:rsidRPr="00FC470D" w:rsidRDefault="00771325">
      <w:pPr>
        <w:spacing w:after="60"/>
        <w:ind w:left="425"/>
        <w:jc w:val="both"/>
        <w:rPr>
          <w:lang w:val="es-AR"/>
        </w:rPr>
      </w:pPr>
      <w:r w:rsidRPr="00FC470D">
        <w:rPr>
          <w:lang w:val="es-AR"/>
        </w:rPr>
        <w:t>a) Investigaciones con datos personales, de salud, biométricos, educativos o sensibles;</w:t>
      </w:r>
    </w:p>
    <w:p w14:paraId="0C1412CF" w14:textId="77777777" w:rsidR="0020028D" w:rsidRPr="00FC470D" w:rsidRDefault="00771325">
      <w:pPr>
        <w:spacing w:after="60"/>
        <w:ind w:left="425"/>
        <w:jc w:val="both"/>
        <w:rPr>
          <w:lang w:val="es-AR"/>
        </w:rPr>
      </w:pPr>
      <w:r w:rsidRPr="00FC470D">
        <w:rPr>
          <w:lang w:val="es-AR"/>
        </w:rPr>
        <w:t>b) Sistemas predictivos o de scoring sobre personas o grupos;</w:t>
      </w:r>
    </w:p>
    <w:p w14:paraId="79224538" w14:textId="77777777" w:rsidR="0020028D" w:rsidRPr="00FC470D" w:rsidRDefault="00771325">
      <w:pPr>
        <w:spacing w:after="60"/>
        <w:ind w:left="425"/>
        <w:jc w:val="both"/>
        <w:rPr>
          <w:lang w:val="es-AR"/>
        </w:rPr>
      </w:pPr>
      <w:r w:rsidRPr="00FC470D">
        <w:rPr>
          <w:lang w:val="es-AR"/>
        </w:rPr>
        <w:t>c) Experimentos con impacto clínico, psicológico, jurídico, laboral o social relevante;</w:t>
      </w:r>
    </w:p>
    <w:p w14:paraId="32C67420" w14:textId="77777777" w:rsidR="0020028D" w:rsidRPr="00FC470D" w:rsidRDefault="00771325">
      <w:pPr>
        <w:spacing w:after="60"/>
        <w:ind w:left="425"/>
        <w:jc w:val="both"/>
        <w:rPr>
          <w:lang w:val="es-AR"/>
        </w:rPr>
      </w:pPr>
      <w:r w:rsidRPr="00FC470D">
        <w:rPr>
          <w:lang w:val="es-AR"/>
        </w:rPr>
        <w:t>d) Entrenamiento de modelos con datos institucionales o de terceros;</w:t>
      </w:r>
    </w:p>
    <w:p w14:paraId="0261AFFE" w14:textId="77777777" w:rsidR="0020028D" w:rsidRPr="00FC470D" w:rsidRDefault="00771325">
      <w:pPr>
        <w:spacing w:after="60"/>
        <w:ind w:left="425"/>
        <w:jc w:val="both"/>
        <w:rPr>
          <w:lang w:val="es-AR"/>
        </w:rPr>
      </w:pPr>
      <w:r w:rsidRPr="00FC470D">
        <w:rPr>
          <w:lang w:val="es-AR"/>
        </w:rPr>
        <w:t>e) Generación sintética de datasets que puedan confundirse con datos reales;</w:t>
      </w:r>
    </w:p>
    <w:p w14:paraId="78A957DF" w14:textId="77777777" w:rsidR="0020028D" w:rsidRPr="00FC470D" w:rsidRDefault="00771325">
      <w:pPr>
        <w:spacing w:after="60"/>
        <w:ind w:left="425"/>
        <w:jc w:val="both"/>
        <w:rPr>
          <w:lang w:val="es-AR"/>
        </w:rPr>
      </w:pPr>
      <w:r w:rsidRPr="00FC470D">
        <w:rPr>
          <w:lang w:val="es-AR"/>
        </w:rPr>
        <w:t>f) Estudios en comunidades vulnerables o con desequilibrios de poder.</w:t>
      </w:r>
    </w:p>
    <w:p w14:paraId="139CF37D" w14:textId="77777777" w:rsidR="0020028D" w:rsidRPr="00FC470D" w:rsidRDefault="00771325">
      <w:pPr>
        <w:pStyle w:val="Ttulo2"/>
        <w:spacing w:before="240" w:after="120"/>
        <w:rPr>
          <w:lang w:val="es-AR"/>
        </w:rPr>
      </w:pPr>
      <w:bookmarkStart w:id="106" w:name="art_artículo_48_integridad_científica_au"/>
      <w:bookmarkStart w:id="107" w:name="_Toc237691431"/>
      <w:r w:rsidRPr="00FC470D">
        <w:rPr>
          <w:rFonts w:ascii="Times New Roman" w:eastAsia="Times New Roman" w:hAnsi="Times New Roman"/>
          <w:lang w:val="es-AR"/>
        </w:rPr>
        <w:t>Artículo 48°. Integridad científica, autoría y publicación</w:t>
      </w:r>
      <w:bookmarkEnd w:id="106"/>
      <w:bookmarkEnd w:id="107"/>
    </w:p>
    <w:p w14:paraId="0735B4FE" w14:textId="77777777" w:rsidR="0020028D" w:rsidRPr="00FC470D" w:rsidRDefault="00771325">
      <w:pPr>
        <w:keepNext/>
        <w:spacing w:before="160" w:after="80"/>
        <w:rPr>
          <w:lang w:val="es-AR"/>
        </w:rPr>
      </w:pPr>
      <w:r w:rsidRPr="00FC470D">
        <w:rPr>
          <w:b/>
          <w:lang w:val="es-AR"/>
        </w:rPr>
        <w:t>48.1. Integridad científica</w:t>
      </w:r>
    </w:p>
    <w:p w14:paraId="326D18B1" w14:textId="77777777" w:rsidR="0020028D" w:rsidRPr="00FC470D" w:rsidRDefault="00771325">
      <w:pPr>
        <w:spacing w:after="160"/>
        <w:jc w:val="both"/>
        <w:rPr>
          <w:lang w:val="es-AR"/>
        </w:rPr>
      </w:pPr>
      <w:r w:rsidRPr="00FC470D">
        <w:rPr>
          <w:lang w:val="es-AR"/>
        </w:rPr>
        <w:t xml:space="preserve">En toda producción científica de la </w:t>
      </w:r>
      <w:r w:rsidR="00525DE4">
        <w:rPr>
          <w:lang w:val="es-AR"/>
        </w:rPr>
        <w:t>Universidad</w:t>
      </w:r>
      <w:r w:rsidRPr="00FC470D">
        <w:rPr>
          <w:lang w:val="es-AR"/>
        </w:rPr>
        <w:t xml:space="preserve"> está prohibido:</w:t>
      </w:r>
    </w:p>
    <w:p w14:paraId="1E58FC6B" w14:textId="77777777" w:rsidR="0020028D" w:rsidRPr="00FC470D" w:rsidRDefault="00771325">
      <w:pPr>
        <w:spacing w:after="60"/>
        <w:ind w:left="425"/>
        <w:jc w:val="both"/>
        <w:rPr>
          <w:lang w:val="es-AR"/>
        </w:rPr>
      </w:pPr>
      <w:r w:rsidRPr="00FC470D">
        <w:rPr>
          <w:lang w:val="es-AR"/>
        </w:rPr>
        <w:t>a) Fabricar, falsificar u ocultar datos mediante IA;</w:t>
      </w:r>
    </w:p>
    <w:p w14:paraId="56D85E99" w14:textId="77777777" w:rsidR="0020028D" w:rsidRPr="00FC470D" w:rsidRDefault="00771325">
      <w:pPr>
        <w:spacing w:after="60"/>
        <w:ind w:left="425"/>
        <w:jc w:val="both"/>
        <w:rPr>
          <w:lang w:val="es-AR"/>
        </w:rPr>
      </w:pPr>
      <w:r w:rsidRPr="00FC470D">
        <w:rPr>
          <w:lang w:val="es-AR"/>
        </w:rPr>
        <w:t>b) Generar referencias, citas o fuentes inexistentes;</w:t>
      </w:r>
    </w:p>
    <w:p w14:paraId="45B20998" w14:textId="77777777" w:rsidR="0020028D" w:rsidRPr="00FC470D" w:rsidRDefault="00771325">
      <w:pPr>
        <w:spacing w:after="60"/>
        <w:ind w:left="425"/>
        <w:jc w:val="both"/>
        <w:rPr>
          <w:lang w:val="es-AR"/>
        </w:rPr>
      </w:pPr>
      <w:r w:rsidRPr="00FC470D">
        <w:rPr>
          <w:lang w:val="es-AR"/>
        </w:rPr>
        <w:t>c) Presentar como resultado empírico una simulación no declarada;</w:t>
      </w:r>
    </w:p>
    <w:p w14:paraId="5A26E947" w14:textId="77777777" w:rsidR="0020028D" w:rsidRPr="00FC470D" w:rsidRDefault="00771325">
      <w:pPr>
        <w:spacing w:after="60"/>
        <w:ind w:left="425"/>
        <w:jc w:val="both"/>
        <w:rPr>
          <w:lang w:val="es-AR"/>
        </w:rPr>
      </w:pPr>
      <w:r w:rsidRPr="00FC470D">
        <w:rPr>
          <w:lang w:val="es-AR"/>
        </w:rPr>
        <w:t>d) Manipular imágenes, registros o evidencias de modo engañoso;</w:t>
      </w:r>
    </w:p>
    <w:p w14:paraId="21D03990" w14:textId="77777777" w:rsidR="0020028D" w:rsidRPr="00FC470D" w:rsidRDefault="00771325">
      <w:pPr>
        <w:spacing w:after="60"/>
        <w:ind w:left="425"/>
        <w:jc w:val="both"/>
        <w:rPr>
          <w:lang w:val="es-AR"/>
        </w:rPr>
      </w:pPr>
      <w:r w:rsidRPr="00FC470D">
        <w:rPr>
          <w:lang w:val="es-AR"/>
        </w:rPr>
        <w:t>e) Ocultar limitaciones metodológicas relevantes derivadas del uso de IA.</w:t>
      </w:r>
    </w:p>
    <w:p w14:paraId="4C3D0AF3" w14:textId="77777777" w:rsidR="0020028D" w:rsidRPr="00FC470D" w:rsidRDefault="00771325">
      <w:pPr>
        <w:keepNext/>
        <w:spacing w:before="160" w:after="80"/>
        <w:rPr>
          <w:lang w:val="es-AR"/>
        </w:rPr>
      </w:pPr>
      <w:r w:rsidRPr="00FC470D">
        <w:rPr>
          <w:b/>
          <w:lang w:val="es-AR"/>
        </w:rPr>
        <w:lastRenderedPageBreak/>
        <w:t>48.2. Autoría</w:t>
      </w:r>
    </w:p>
    <w:p w14:paraId="5CD9EA9C" w14:textId="77777777" w:rsidR="0020028D" w:rsidRPr="00FC470D" w:rsidRDefault="00771325">
      <w:pPr>
        <w:spacing w:after="60"/>
        <w:ind w:left="425"/>
        <w:jc w:val="both"/>
        <w:rPr>
          <w:lang w:val="es-AR"/>
        </w:rPr>
      </w:pPr>
      <w:r w:rsidRPr="00FC470D">
        <w:rPr>
          <w:lang w:val="es-AR"/>
        </w:rPr>
        <w:t>a) La autoría corresponde exclusivamente a personas humanas que hayan realizado un aporte intelectual significativo y asuman responsabilidad por el contenido;</w:t>
      </w:r>
    </w:p>
    <w:p w14:paraId="2F0A56D0" w14:textId="77777777" w:rsidR="0020028D" w:rsidRPr="00FC470D" w:rsidRDefault="00771325">
      <w:pPr>
        <w:spacing w:after="60"/>
        <w:ind w:left="425"/>
        <w:jc w:val="both"/>
        <w:rPr>
          <w:lang w:val="es-AR"/>
        </w:rPr>
      </w:pPr>
      <w:r w:rsidRPr="00FC470D">
        <w:rPr>
          <w:lang w:val="es-AR"/>
        </w:rPr>
        <w:t>b) Los sistemas de IA no serán firmados como autores ni coautores;</w:t>
      </w:r>
    </w:p>
    <w:p w14:paraId="3AB131DE" w14:textId="77777777" w:rsidR="0020028D" w:rsidRPr="00FC470D" w:rsidRDefault="00771325">
      <w:pPr>
        <w:spacing w:after="60"/>
        <w:ind w:left="425"/>
        <w:jc w:val="both"/>
        <w:rPr>
          <w:lang w:val="es-AR"/>
        </w:rPr>
      </w:pPr>
      <w:r w:rsidRPr="00FC470D">
        <w:rPr>
          <w:lang w:val="es-AR"/>
        </w:rPr>
        <w:t>c) El uso relevante de IA deberá reconocerse según las normas de la revista, editorial, congreso o repositorio correspondiente y, en todo caso, con transparencia institucional mínima;</w:t>
      </w:r>
    </w:p>
    <w:p w14:paraId="3AD2F65A" w14:textId="77777777" w:rsidR="0020028D" w:rsidRPr="00FC470D" w:rsidRDefault="00771325">
      <w:pPr>
        <w:spacing w:after="60"/>
        <w:ind w:left="425"/>
        <w:jc w:val="both"/>
        <w:rPr>
          <w:lang w:val="es-AR"/>
        </w:rPr>
      </w:pPr>
      <w:r w:rsidRPr="00FC470D">
        <w:rPr>
          <w:lang w:val="es-AR"/>
        </w:rPr>
        <w:t>d) La dirección de tesis y la pertenencia institucional no se delegan a herramientas algorítmicas.</w:t>
      </w:r>
    </w:p>
    <w:p w14:paraId="4A41B954" w14:textId="77777777" w:rsidR="0020028D" w:rsidRPr="00FC470D" w:rsidRDefault="00771325">
      <w:pPr>
        <w:keepNext/>
        <w:spacing w:before="160" w:after="80"/>
        <w:rPr>
          <w:lang w:val="es-AR"/>
        </w:rPr>
      </w:pPr>
      <w:r w:rsidRPr="00FC470D">
        <w:rPr>
          <w:b/>
          <w:lang w:val="es-AR"/>
        </w:rPr>
        <w:t>48.3. Publicación y comunicación científica</w:t>
      </w:r>
    </w:p>
    <w:p w14:paraId="566FB52A" w14:textId="77777777" w:rsidR="0020028D" w:rsidRPr="00FC470D" w:rsidRDefault="00771325">
      <w:pPr>
        <w:spacing w:after="160"/>
        <w:jc w:val="both"/>
        <w:rPr>
          <w:lang w:val="es-AR"/>
        </w:rPr>
      </w:pPr>
      <w:r w:rsidRPr="00FC470D">
        <w:rPr>
          <w:lang w:val="es-AR"/>
        </w:rPr>
        <w:t>Antes de publicar o difundir resultados asistidos por IA, el equipo responsable verificará:</w:t>
      </w:r>
    </w:p>
    <w:p w14:paraId="1685EA72" w14:textId="77777777" w:rsidR="0020028D" w:rsidRPr="00FC470D" w:rsidRDefault="00771325">
      <w:pPr>
        <w:pStyle w:val="Listaconnmeros"/>
        <w:spacing w:after="60"/>
        <w:jc w:val="both"/>
        <w:rPr>
          <w:lang w:val="es-AR"/>
        </w:rPr>
      </w:pPr>
      <w:r w:rsidRPr="00FC470D">
        <w:rPr>
          <w:lang w:val="es-AR"/>
        </w:rPr>
        <w:t>Exactitud de datos y citas;</w:t>
      </w:r>
    </w:p>
    <w:p w14:paraId="2A7FD741" w14:textId="77777777" w:rsidR="0020028D" w:rsidRDefault="00771325">
      <w:pPr>
        <w:pStyle w:val="Listaconnmeros"/>
        <w:spacing w:after="60"/>
        <w:jc w:val="both"/>
      </w:pPr>
      <w:r>
        <w:t>Coherencia metodológica;</w:t>
      </w:r>
    </w:p>
    <w:p w14:paraId="0571A92A" w14:textId="77777777" w:rsidR="0020028D" w:rsidRPr="00FC470D" w:rsidRDefault="00771325">
      <w:pPr>
        <w:pStyle w:val="Listaconnmeros"/>
        <w:spacing w:after="60"/>
        <w:jc w:val="both"/>
        <w:rPr>
          <w:lang w:val="es-AR"/>
        </w:rPr>
      </w:pPr>
      <w:r w:rsidRPr="00FC470D">
        <w:rPr>
          <w:lang w:val="es-AR"/>
        </w:rPr>
        <w:t>Cumplimiento de ética y consentimiento;</w:t>
      </w:r>
    </w:p>
    <w:p w14:paraId="74736DD9" w14:textId="77777777" w:rsidR="0020028D" w:rsidRPr="00FC470D" w:rsidRDefault="00771325">
      <w:pPr>
        <w:pStyle w:val="Listaconnmeros"/>
        <w:spacing w:after="60"/>
        <w:jc w:val="both"/>
        <w:rPr>
          <w:lang w:val="es-AR"/>
        </w:rPr>
      </w:pPr>
      <w:r w:rsidRPr="00FC470D">
        <w:rPr>
          <w:lang w:val="es-AR"/>
        </w:rPr>
        <w:t>Resguardo de información confidencial o propietaria;</w:t>
      </w:r>
    </w:p>
    <w:p w14:paraId="0B4A0383" w14:textId="77777777" w:rsidR="0020028D" w:rsidRPr="00FC470D" w:rsidRDefault="00771325">
      <w:pPr>
        <w:pStyle w:val="Listaconnmeros"/>
        <w:spacing w:after="60"/>
        <w:jc w:val="both"/>
        <w:rPr>
          <w:lang w:val="es-AR"/>
        </w:rPr>
      </w:pPr>
      <w:r w:rsidRPr="00FC470D">
        <w:rPr>
          <w:lang w:val="es-AR"/>
        </w:rPr>
        <w:t>Adecuada declaración del uso de IA, cuando corresponda.</w:t>
      </w:r>
    </w:p>
    <w:p w14:paraId="31757ECD" w14:textId="77777777" w:rsidR="0020028D" w:rsidRPr="00FC470D" w:rsidRDefault="00771325">
      <w:pPr>
        <w:spacing w:after="160"/>
        <w:jc w:val="both"/>
        <w:rPr>
          <w:lang w:val="es-AR"/>
        </w:rPr>
      </w:pPr>
      <w:r w:rsidRPr="00FC470D">
        <w:rPr>
          <w:lang w:val="es-AR"/>
        </w:rPr>
        <w:t>La difusión pública de hallazgos preliminares generados o amplificados por IA sin validación suficiente se considera práctica riesgosa y, según el caso, inadmisible.</w:t>
      </w:r>
    </w:p>
    <w:p w14:paraId="038E3985" w14:textId="77777777" w:rsidR="0020028D" w:rsidRPr="00FC470D" w:rsidRDefault="00771325">
      <w:pPr>
        <w:pStyle w:val="Ttulo2"/>
        <w:spacing w:before="240" w:after="120"/>
        <w:rPr>
          <w:lang w:val="es-AR"/>
        </w:rPr>
      </w:pPr>
      <w:bookmarkStart w:id="108" w:name="art_artículo_49_datos_consentimiento_y_p"/>
      <w:bookmarkStart w:id="109" w:name="_Toc237691432"/>
      <w:r w:rsidRPr="00FC470D">
        <w:rPr>
          <w:rFonts w:ascii="Times New Roman" w:eastAsia="Times New Roman" w:hAnsi="Times New Roman"/>
          <w:lang w:val="es-AR"/>
        </w:rPr>
        <w:t>Artículo 49°. Datos, consentimiento y protección de la información</w:t>
      </w:r>
      <w:bookmarkEnd w:id="108"/>
      <w:bookmarkEnd w:id="109"/>
    </w:p>
    <w:p w14:paraId="02415BE4" w14:textId="77777777" w:rsidR="0020028D" w:rsidRPr="00FC470D" w:rsidRDefault="00771325">
      <w:pPr>
        <w:keepNext/>
        <w:spacing w:before="160" w:after="80"/>
        <w:rPr>
          <w:lang w:val="es-AR"/>
        </w:rPr>
      </w:pPr>
      <w:r w:rsidRPr="00FC470D">
        <w:rPr>
          <w:b/>
          <w:lang w:val="es-AR"/>
        </w:rPr>
        <w:t>49.1. Principios de tratamiento</w:t>
      </w:r>
    </w:p>
    <w:p w14:paraId="206EF2A0" w14:textId="77777777" w:rsidR="0020028D" w:rsidRPr="00FC470D" w:rsidRDefault="00771325">
      <w:pPr>
        <w:spacing w:after="160"/>
        <w:jc w:val="both"/>
        <w:rPr>
          <w:lang w:val="es-AR"/>
        </w:rPr>
      </w:pPr>
      <w:r w:rsidRPr="00FC470D">
        <w:rPr>
          <w:lang w:val="es-AR"/>
        </w:rPr>
        <w:t>El uso de datos en investigaciones o proyectos con IA se rige por:</w:t>
      </w:r>
    </w:p>
    <w:p w14:paraId="5B5EB1D4" w14:textId="77777777" w:rsidR="0020028D" w:rsidRPr="00FC470D" w:rsidRDefault="00771325">
      <w:pPr>
        <w:spacing w:after="60"/>
        <w:ind w:left="425"/>
        <w:jc w:val="both"/>
        <w:rPr>
          <w:lang w:val="es-AR"/>
        </w:rPr>
      </w:pPr>
      <w:r w:rsidRPr="00FC470D">
        <w:rPr>
          <w:lang w:val="es-AR"/>
        </w:rPr>
        <w:t>a) Licitud y finalidad legítima;</w:t>
      </w:r>
    </w:p>
    <w:p w14:paraId="5AD8EA5B" w14:textId="77777777" w:rsidR="0020028D" w:rsidRPr="00FC470D" w:rsidRDefault="00771325">
      <w:pPr>
        <w:spacing w:after="60"/>
        <w:ind w:left="425"/>
        <w:jc w:val="both"/>
        <w:rPr>
          <w:lang w:val="es-AR"/>
        </w:rPr>
      </w:pPr>
      <w:r w:rsidRPr="00FC470D">
        <w:rPr>
          <w:lang w:val="es-AR"/>
        </w:rPr>
        <w:t>b) Minimización y proporcionalidad;</w:t>
      </w:r>
    </w:p>
    <w:p w14:paraId="4EA384D1" w14:textId="77777777" w:rsidR="0020028D" w:rsidRPr="00FC470D" w:rsidRDefault="00771325">
      <w:pPr>
        <w:spacing w:after="60"/>
        <w:ind w:left="425"/>
        <w:jc w:val="both"/>
        <w:rPr>
          <w:lang w:val="es-AR"/>
        </w:rPr>
      </w:pPr>
      <w:r w:rsidRPr="00FC470D">
        <w:rPr>
          <w:lang w:val="es-AR"/>
        </w:rPr>
        <w:t>c) Calidad y seguridad;</w:t>
      </w:r>
    </w:p>
    <w:p w14:paraId="722B2502" w14:textId="77777777" w:rsidR="0020028D" w:rsidRPr="00FC470D" w:rsidRDefault="00771325">
      <w:pPr>
        <w:spacing w:after="60"/>
        <w:ind w:left="425"/>
        <w:jc w:val="both"/>
        <w:rPr>
          <w:lang w:val="es-AR"/>
        </w:rPr>
      </w:pPr>
      <w:r w:rsidRPr="00FC470D">
        <w:rPr>
          <w:lang w:val="es-AR"/>
        </w:rPr>
        <w:t>d) Confidencialidad y limitación de acceso;</w:t>
      </w:r>
    </w:p>
    <w:p w14:paraId="7C37AAD2" w14:textId="77777777" w:rsidR="0020028D" w:rsidRPr="00FC470D" w:rsidRDefault="00771325">
      <w:pPr>
        <w:spacing w:after="60"/>
        <w:ind w:left="425"/>
        <w:jc w:val="both"/>
        <w:rPr>
          <w:lang w:val="es-AR"/>
        </w:rPr>
      </w:pPr>
      <w:r w:rsidRPr="00FC470D">
        <w:rPr>
          <w:lang w:val="es-AR"/>
        </w:rPr>
        <w:t>e) Responsabilidad demostrable del responsable del tratamiento.</w:t>
      </w:r>
    </w:p>
    <w:p w14:paraId="7EA1261B" w14:textId="77777777" w:rsidR="0020028D" w:rsidRPr="00FC470D" w:rsidRDefault="00771325">
      <w:pPr>
        <w:keepNext/>
        <w:spacing w:before="160" w:after="80"/>
        <w:rPr>
          <w:lang w:val="es-AR"/>
        </w:rPr>
      </w:pPr>
      <w:r w:rsidRPr="00FC470D">
        <w:rPr>
          <w:b/>
          <w:lang w:val="es-AR"/>
        </w:rPr>
        <w:t>49.2. Consentimiento e información</w:t>
      </w:r>
    </w:p>
    <w:p w14:paraId="073FE8B3" w14:textId="77777777" w:rsidR="0020028D" w:rsidRPr="00FC470D" w:rsidRDefault="00771325">
      <w:pPr>
        <w:spacing w:after="160"/>
        <w:jc w:val="both"/>
        <w:rPr>
          <w:lang w:val="es-AR"/>
        </w:rPr>
      </w:pPr>
      <w:r w:rsidRPr="00FC470D">
        <w:rPr>
          <w:lang w:val="es-AR"/>
        </w:rPr>
        <w:t>Cuando la investigación involucre personas humanas, deberá asegurarse, según el caso:</w:t>
      </w:r>
    </w:p>
    <w:p w14:paraId="39CEDD7D" w14:textId="77777777" w:rsidR="0020028D" w:rsidRPr="00FC470D" w:rsidRDefault="00771325">
      <w:pPr>
        <w:spacing w:after="60"/>
        <w:ind w:left="425"/>
        <w:jc w:val="both"/>
        <w:rPr>
          <w:lang w:val="es-AR"/>
        </w:rPr>
      </w:pPr>
      <w:r w:rsidRPr="00FC470D">
        <w:rPr>
          <w:lang w:val="es-AR"/>
        </w:rPr>
        <w:t>a) Información clara sobre el uso de IA y sus implicancias;</w:t>
      </w:r>
    </w:p>
    <w:p w14:paraId="5013E2AB" w14:textId="77777777" w:rsidR="0020028D" w:rsidRPr="00FC470D" w:rsidRDefault="00771325">
      <w:pPr>
        <w:spacing w:after="60"/>
        <w:ind w:left="425"/>
        <w:jc w:val="both"/>
        <w:rPr>
          <w:lang w:val="es-AR"/>
        </w:rPr>
      </w:pPr>
      <w:r w:rsidRPr="00FC470D">
        <w:rPr>
          <w:lang w:val="es-AR"/>
        </w:rPr>
        <w:t>b) Consentimiento informado o base jurídica equivalente;</w:t>
      </w:r>
    </w:p>
    <w:p w14:paraId="25EBA74B" w14:textId="77777777" w:rsidR="0020028D" w:rsidRPr="00FC470D" w:rsidRDefault="00771325">
      <w:pPr>
        <w:spacing w:after="60"/>
        <w:ind w:left="425"/>
        <w:jc w:val="both"/>
        <w:rPr>
          <w:lang w:val="es-AR"/>
        </w:rPr>
      </w:pPr>
      <w:r w:rsidRPr="00FC470D">
        <w:rPr>
          <w:lang w:val="es-AR"/>
        </w:rPr>
        <w:t>c) Posibilidad de ejercer derechos de acceso, rectificación u oposición, conforme a la normativa aplicable;</w:t>
      </w:r>
    </w:p>
    <w:p w14:paraId="5C7DB4AC" w14:textId="77777777" w:rsidR="0020028D" w:rsidRPr="00FC470D" w:rsidRDefault="00771325">
      <w:pPr>
        <w:spacing w:after="60"/>
        <w:ind w:left="425"/>
        <w:jc w:val="both"/>
        <w:rPr>
          <w:lang w:val="es-AR"/>
        </w:rPr>
      </w:pPr>
      <w:r w:rsidRPr="00FC470D">
        <w:rPr>
          <w:lang w:val="es-AR"/>
        </w:rPr>
        <w:lastRenderedPageBreak/>
        <w:t>d) Especial protección tratándose de menores, pacientes, estudiantes u otras personas en situación de asimetría.</w:t>
      </w:r>
    </w:p>
    <w:p w14:paraId="5D890ED0" w14:textId="77777777" w:rsidR="0020028D" w:rsidRPr="00FC470D" w:rsidRDefault="00771325">
      <w:pPr>
        <w:keepNext/>
        <w:spacing w:before="160" w:after="80"/>
        <w:rPr>
          <w:lang w:val="es-AR"/>
        </w:rPr>
      </w:pPr>
      <w:r w:rsidRPr="00FC470D">
        <w:rPr>
          <w:b/>
          <w:lang w:val="es-AR"/>
        </w:rPr>
        <w:t>49.3. Datos institucionales y de terceros</w:t>
      </w:r>
    </w:p>
    <w:p w14:paraId="6E0A23B7" w14:textId="77777777" w:rsidR="0020028D" w:rsidRPr="00FC470D" w:rsidRDefault="00771325">
      <w:pPr>
        <w:spacing w:after="60"/>
        <w:ind w:left="425"/>
        <w:jc w:val="both"/>
        <w:rPr>
          <w:lang w:val="es-AR"/>
        </w:rPr>
      </w:pPr>
      <w:r w:rsidRPr="00FC470D">
        <w:rPr>
          <w:lang w:val="es-AR"/>
        </w:rPr>
        <w:t>a) Los datos de la Universidad no pueden cargarse en herramientas externas de IA sin autorización y evaluación de riesgo;</w:t>
      </w:r>
    </w:p>
    <w:p w14:paraId="160921BD" w14:textId="77777777" w:rsidR="0020028D" w:rsidRPr="00FC470D" w:rsidRDefault="00771325">
      <w:pPr>
        <w:spacing w:after="60"/>
        <w:ind w:left="425"/>
        <w:jc w:val="both"/>
        <w:rPr>
          <w:lang w:val="es-AR"/>
        </w:rPr>
      </w:pPr>
      <w:r w:rsidRPr="00FC470D">
        <w:rPr>
          <w:lang w:val="es-AR"/>
        </w:rPr>
        <w:t>b) Los datos obtenidos de empresas, organismos públicos, escuelas, centros de salud u otras entidades se usarán solo dentro de los límites del convenio, licencia o autorización correspondiente;</w:t>
      </w:r>
    </w:p>
    <w:p w14:paraId="776005AE" w14:textId="77777777" w:rsidR="0020028D" w:rsidRPr="00FC470D" w:rsidRDefault="00771325">
      <w:pPr>
        <w:spacing w:after="60"/>
        <w:ind w:left="425"/>
        <w:jc w:val="both"/>
        <w:rPr>
          <w:lang w:val="es-AR"/>
        </w:rPr>
      </w:pPr>
      <w:r w:rsidRPr="00FC470D">
        <w:rPr>
          <w:lang w:val="es-AR"/>
        </w:rPr>
        <w:t>c) La reutilización de datos para entrenar modelos exige base jurídica, finalidad compatible y controles de anonimización o seudonimización cuando proceda.</w:t>
      </w:r>
    </w:p>
    <w:p w14:paraId="39C6E2FE" w14:textId="77777777" w:rsidR="0020028D" w:rsidRPr="00FC470D" w:rsidRDefault="00771325">
      <w:pPr>
        <w:keepNext/>
        <w:spacing w:before="160" w:after="80"/>
        <w:rPr>
          <w:lang w:val="es-AR"/>
        </w:rPr>
      </w:pPr>
      <w:r w:rsidRPr="00FC470D">
        <w:rPr>
          <w:b/>
          <w:lang w:val="es-AR"/>
        </w:rPr>
        <w:t>49.4. Datos sintéticos</w:t>
      </w:r>
    </w:p>
    <w:p w14:paraId="1DFEEAA4" w14:textId="77777777" w:rsidR="0020028D" w:rsidRPr="00FC470D" w:rsidRDefault="00771325">
      <w:pPr>
        <w:spacing w:after="160"/>
        <w:jc w:val="both"/>
        <w:rPr>
          <w:lang w:val="es-AR"/>
        </w:rPr>
      </w:pPr>
      <w:r w:rsidRPr="00FC470D">
        <w:rPr>
          <w:lang w:val="es-AR"/>
        </w:rPr>
        <w:t>La generación de datos sintéticos mediante IA es admisible con fines metodológicos o de prueba, siempre que:</w:t>
      </w:r>
    </w:p>
    <w:p w14:paraId="577C4A2D" w14:textId="77777777" w:rsidR="0020028D" w:rsidRPr="00FC470D" w:rsidRDefault="00771325">
      <w:pPr>
        <w:pStyle w:val="Listaconnmeros"/>
        <w:spacing w:after="60"/>
        <w:jc w:val="both"/>
        <w:rPr>
          <w:lang w:val="es-AR"/>
        </w:rPr>
      </w:pPr>
      <w:r w:rsidRPr="00FC470D">
        <w:rPr>
          <w:lang w:val="es-AR"/>
        </w:rPr>
        <w:t>Se declare su carácter sintético;</w:t>
      </w:r>
    </w:p>
    <w:p w14:paraId="56368DD1" w14:textId="77777777" w:rsidR="0020028D" w:rsidRPr="00FC470D" w:rsidRDefault="00771325">
      <w:pPr>
        <w:pStyle w:val="Listaconnmeros"/>
        <w:spacing w:after="60"/>
        <w:jc w:val="both"/>
        <w:rPr>
          <w:lang w:val="es-AR"/>
        </w:rPr>
      </w:pPr>
      <w:r w:rsidRPr="00FC470D">
        <w:rPr>
          <w:lang w:val="es-AR"/>
        </w:rPr>
        <w:t>No se presenten como datos reales;</w:t>
      </w:r>
    </w:p>
    <w:p w14:paraId="05EB733B" w14:textId="77777777" w:rsidR="0020028D" w:rsidRPr="00FC470D" w:rsidRDefault="00771325">
      <w:pPr>
        <w:pStyle w:val="Listaconnmeros"/>
        <w:spacing w:after="60"/>
        <w:jc w:val="both"/>
        <w:rPr>
          <w:lang w:val="es-AR"/>
        </w:rPr>
      </w:pPr>
      <w:r w:rsidRPr="00FC470D">
        <w:rPr>
          <w:lang w:val="es-AR"/>
        </w:rPr>
        <w:t>No permitan reidentificación indebida de personas;</w:t>
      </w:r>
    </w:p>
    <w:p w14:paraId="34B04BEB" w14:textId="77777777" w:rsidR="0020028D" w:rsidRPr="00FC470D" w:rsidRDefault="00771325">
      <w:pPr>
        <w:pStyle w:val="Listaconnmeros"/>
        <w:spacing w:after="60"/>
        <w:jc w:val="both"/>
        <w:rPr>
          <w:lang w:val="es-AR"/>
        </w:rPr>
      </w:pPr>
      <w:r w:rsidRPr="00FC470D">
        <w:rPr>
          <w:lang w:val="es-AR"/>
        </w:rPr>
        <w:t>No se utilicen para eludir requisitos éticos o legales aplicables a datos reales.</w:t>
      </w:r>
    </w:p>
    <w:p w14:paraId="6A5D33A9" w14:textId="77777777" w:rsidR="0020028D" w:rsidRPr="00FC470D" w:rsidRDefault="00771325">
      <w:pPr>
        <w:pStyle w:val="Ttulo2"/>
        <w:spacing w:before="240" w:after="120"/>
        <w:rPr>
          <w:lang w:val="es-AR"/>
        </w:rPr>
      </w:pPr>
      <w:bookmarkStart w:id="110" w:name="art_artículo_50_comités_de_ética_y_evalu"/>
      <w:bookmarkStart w:id="111" w:name="_Toc237691433"/>
      <w:r w:rsidRPr="00FC470D">
        <w:rPr>
          <w:rFonts w:ascii="Times New Roman" w:eastAsia="Times New Roman" w:hAnsi="Times New Roman"/>
          <w:lang w:val="es-AR"/>
        </w:rPr>
        <w:t>Artículo 50°. Comités de ética y evaluación de riesgo en investigación</w:t>
      </w:r>
      <w:bookmarkEnd w:id="110"/>
      <w:bookmarkEnd w:id="111"/>
    </w:p>
    <w:p w14:paraId="1493CA91" w14:textId="77777777" w:rsidR="0020028D" w:rsidRPr="00FC470D" w:rsidRDefault="00771325">
      <w:pPr>
        <w:spacing w:after="160"/>
        <w:jc w:val="both"/>
        <w:rPr>
          <w:lang w:val="es-AR"/>
        </w:rPr>
      </w:pPr>
      <w:r w:rsidRPr="00FC470D">
        <w:rPr>
          <w:lang w:val="es-AR"/>
        </w:rPr>
        <w:t>Los proyectos de investigación que empleen IA con potencial impacto sobre derechos, salud, privacidad, equidad o seguridad deberán someterse, cuando corresponda, a:</w:t>
      </w:r>
    </w:p>
    <w:p w14:paraId="04CECCEF" w14:textId="77777777" w:rsidR="0020028D" w:rsidRPr="00FC470D" w:rsidRDefault="00771325">
      <w:pPr>
        <w:spacing w:after="60"/>
        <w:ind w:left="425"/>
        <w:jc w:val="both"/>
        <w:rPr>
          <w:lang w:val="es-AR"/>
        </w:rPr>
      </w:pPr>
      <w:r w:rsidRPr="00FC470D">
        <w:rPr>
          <w:lang w:val="es-AR"/>
        </w:rPr>
        <w:t>a) Evaluación por el comité de ética competente;</w:t>
      </w:r>
    </w:p>
    <w:p w14:paraId="0C989F67" w14:textId="77777777" w:rsidR="0020028D" w:rsidRPr="00FC470D" w:rsidRDefault="00771325">
      <w:pPr>
        <w:spacing w:after="60"/>
        <w:ind w:left="425"/>
        <w:jc w:val="both"/>
        <w:rPr>
          <w:lang w:val="es-AR"/>
        </w:rPr>
      </w:pPr>
      <w:r w:rsidRPr="00FC470D">
        <w:rPr>
          <w:lang w:val="es-AR"/>
        </w:rPr>
        <w:t>b) Consulta al Observatorio de Inteligencia Artificial;</w:t>
      </w:r>
    </w:p>
    <w:p w14:paraId="5627FD32" w14:textId="77777777" w:rsidR="0020028D" w:rsidRPr="00FC470D" w:rsidRDefault="00771325">
      <w:pPr>
        <w:spacing w:after="60"/>
        <w:ind w:left="425"/>
        <w:jc w:val="both"/>
        <w:rPr>
          <w:lang w:val="es-AR"/>
        </w:rPr>
      </w:pPr>
      <w:r w:rsidRPr="00FC470D">
        <w:rPr>
          <w:lang w:val="es-AR"/>
        </w:rPr>
        <w:t>c) Revisión técnica de TIC o áreas especializadas, si hay despliegue de sistemas;</w:t>
      </w:r>
    </w:p>
    <w:p w14:paraId="57294BA4" w14:textId="77777777" w:rsidR="0020028D" w:rsidRPr="00FC470D" w:rsidRDefault="00771325">
      <w:pPr>
        <w:spacing w:after="60"/>
        <w:ind w:left="425"/>
        <w:jc w:val="both"/>
        <w:rPr>
          <w:lang w:val="es-AR"/>
        </w:rPr>
      </w:pPr>
      <w:r w:rsidRPr="00FC470D">
        <w:rPr>
          <w:lang w:val="es-AR"/>
        </w:rPr>
        <w:t>d) Evaluación de riesgo e impacto conforme al Capítulo III.</w:t>
      </w:r>
    </w:p>
    <w:p w14:paraId="6647C2AB" w14:textId="77777777" w:rsidR="0020028D" w:rsidRPr="00FC470D" w:rsidRDefault="00771325">
      <w:pPr>
        <w:spacing w:after="160"/>
        <w:jc w:val="both"/>
        <w:rPr>
          <w:lang w:val="es-AR"/>
        </w:rPr>
      </w:pPr>
      <w:r w:rsidRPr="00FC470D">
        <w:rPr>
          <w:lang w:val="es-AR"/>
        </w:rPr>
        <w:t>Ningún criterio de celeridad académica justifica omitir estas salvaguardas.</w:t>
      </w:r>
    </w:p>
    <w:p w14:paraId="6A041022" w14:textId="77777777" w:rsidR="0020028D" w:rsidRPr="00FC470D" w:rsidRDefault="00771325">
      <w:pPr>
        <w:pStyle w:val="Ttulo2"/>
        <w:spacing w:before="240" w:after="120"/>
        <w:rPr>
          <w:lang w:val="es-AR"/>
        </w:rPr>
      </w:pPr>
      <w:bookmarkStart w:id="112" w:name="art_artículo_51_ia_en_extensión_y_vincul"/>
      <w:bookmarkStart w:id="113" w:name="_Toc237691434"/>
      <w:r w:rsidRPr="00FC470D">
        <w:rPr>
          <w:rFonts w:ascii="Times New Roman" w:eastAsia="Times New Roman" w:hAnsi="Times New Roman"/>
          <w:lang w:val="es-AR"/>
        </w:rPr>
        <w:t>Artículo 51°. IA en extensión y vinculación con el medio</w:t>
      </w:r>
      <w:bookmarkEnd w:id="112"/>
      <w:bookmarkEnd w:id="113"/>
    </w:p>
    <w:p w14:paraId="38EBC56A" w14:textId="77777777" w:rsidR="0020028D" w:rsidRPr="00FC470D" w:rsidRDefault="00771325">
      <w:pPr>
        <w:keepNext/>
        <w:spacing w:before="160" w:after="80"/>
        <w:rPr>
          <w:lang w:val="es-AR"/>
        </w:rPr>
      </w:pPr>
      <w:r w:rsidRPr="00FC470D">
        <w:rPr>
          <w:b/>
          <w:lang w:val="es-AR"/>
        </w:rPr>
        <w:t>51.1. Sentido de la extensión</w:t>
      </w:r>
    </w:p>
    <w:p w14:paraId="48013DE9" w14:textId="77777777" w:rsidR="0020028D" w:rsidRPr="00FC470D" w:rsidRDefault="00771325">
      <w:pPr>
        <w:spacing w:after="160"/>
        <w:jc w:val="both"/>
        <w:rPr>
          <w:lang w:val="es-AR"/>
        </w:rPr>
      </w:pPr>
      <w:r w:rsidRPr="00FC470D">
        <w:rPr>
          <w:lang w:val="es-AR"/>
        </w:rPr>
        <w:t>Las actividades de extensión que incorporen IA deberán priorizar el servicio a la comunidad, la inclusión, la educación pública sobre riesgos y oportunidades, y el fortalecimiento de capacidades locales, en coherencia con la misión social de la Universidad.</w:t>
      </w:r>
    </w:p>
    <w:p w14:paraId="72B0FBA4" w14:textId="77777777" w:rsidR="0020028D" w:rsidRPr="00FC470D" w:rsidRDefault="00771325">
      <w:pPr>
        <w:keepNext/>
        <w:spacing w:before="160" w:after="80"/>
        <w:rPr>
          <w:lang w:val="es-AR"/>
        </w:rPr>
      </w:pPr>
      <w:r w:rsidRPr="00FC470D">
        <w:rPr>
          <w:b/>
          <w:lang w:val="es-AR"/>
        </w:rPr>
        <w:t>51.2. Usos admisibles</w:t>
      </w:r>
    </w:p>
    <w:p w14:paraId="0AB2C748" w14:textId="77777777" w:rsidR="0020028D" w:rsidRPr="00FC470D" w:rsidRDefault="00771325">
      <w:pPr>
        <w:spacing w:after="160"/>
        <w:jc w:val="both"/>
        <w:rPr>
          <w:lang w:val="es-AR"/>
        </w:rPr>
      </w:pPr>
      <w:r w:rsidRPr="00FC470D">
        <w:rPr>
          <w:lang w:val="es-AR"/>
        </w:rPr>
        <w:t>Se fomentan, entre otros:</w:t>
      </w:r>
    </w:p>
    <w:p w14:paraId="0793BCA6" w14:textId="77777777" w:rsidR="0020028D" w:rsidRPr="00FC470D" w:rsidRDefault="00771325">
      <w:pPr>
        <w:spacing w:after="60"/>
        <w:ind w:left="425"/>
        <w:jc w:val="both"/>
        <w:rPr>
          <w:lang w:val="es-AR"/>
        </w:rPr>
      </w:pPr>
      <w:r w:rsidRPr="00FC470D">
        <w:rPr>
          <w:lang w:val="es-AR"/>
        </w:rPr>
        <w:lastRenderedPageBreak/>
        <w:t>a) Talleres de alfabetización en IA para comunidades, escuelas y organizaciones;</w:t>
      </w:r>
    </w:p>
    <w:p w14:paraId="49B8D537" w14:textId="77777777" w:rsidR="0020028D" w:rsidRPr="00FC470D" w:rsidRDefault="00771325">
      <w:pPr>
        <w:spacing w:after="60"/>
        <w:ind w:left="425"/>
        <w:jc w:val="both"/>
        <w:rPr>
          <w:lang w:val="es-AR"/>
        </w:rPr>
      </w:pPr>
      <w:r w:rsidRPr="00FC470D">
        <w:rPr>
          <w:lang w:val="es-AR"/>
        </w:rPr>
        <w:t>b) Asistencia técnica para adopción responsable de IA en instituciones públicas o sociales;</w:t>
      </w:r>
    </w:p>
    <w:p w14:paraId="52D87F90" w14:textId="77777777" w:rsidR="0020028D" w:rsidRPr="00FC470D" w:rsidRDefault="00771325">
      <w:pPr>
        <w:spacing w:after="60"/>
        <w:ind w:left="425"/>
        <w:jc w:val="both"/>
        <w:rPr>
          <w:lang w:val="es-AR"/>
        </w:rPr>
      </w:pPr>
      <w:r w:rsidRPr="00FC470D">
        <w:rPr>
          <w:lang w:val="es-AR"/>
        </w:rPr>
        <w:t>c) Proyectos de innovación orientados a problemas regionales prioritarios;</w:t>
      </w:r>
    </w:p>
    <w:p w14:paraId="56A29652" w14:textId="77777777" w:rsidR="0020028D" w:rsidRPr="00FC470D" w:rsidRDefault="00771325">
      <w:pPr>
        <w:spacing w:after="60"/>
        <w:ind w:left="425"/>
        <w:jc w:val="both"/>
        <w:rPr>
          <w:lang w:val="es-AR"/>
        </w:rPr>
      </w:pPr>
      <w:r w:rsidRPr="00FC470D">
        <w:rPr>
          <w:lang w:val="es-AR"/>
        </w:rPr>
        <w:t>d) Espacios de deliberación ética y ciudadana sobre impactos de la IA.</w:t>
      </w:r>
    </w:p>
    <w:p w14:paraId="366DADEB" w14:textId="77777777" w:rsidR="0020028D" w:rsidRPr="00FC470D" w:rsidRDefault="00771325">
      <w:pPr>
        <w:keepNext/>
        <w:spacing w:before="160" w:after="80"/>
        <w:rPr>
          <w:lang w:val="es-AR"/>
        </w:rPr>
      </w:pPr>
      <w:r w:rsidRPr="00FC470D">
        <w:rPr>
          <w:b/>
          <w:lang w:val="es-AR"/>
        </w:rPr>
        <w:t>51.3. Limitaciones</w:t>
      </w:r>
    </w:p>
    <w:p w14:paraId="28B5D9F4" w14:textId="77777777" w:rsidR="0020028D" w:rsidRPr="00FC470D" w:rsidRDefault="00771325">
      <w:pPr>
        <w:spacing w:after="160"/>
        <w:jc w:val="both"/>
        <w:rPr>
          <w:lang w:val="es-AR"/>
        </w:rPr>
      </w:pPr>
      <w:r w:rsidRPr="00FC470D">
        <w:rPr>
          <w:lang w:val="es-AR"/>
        </w:rPr>
        <w:t>No se admitirán intervenciones de extensión que:</w:t>
      </w:r>
    </w:p>
    <w:p w14:paraId="6377275A" w14:textId="77777777" w:rsidR="0020028D" w:rsidRPr="00FC470D" w:rsidRDefault="00771325">
      <w:pPr>
        <w:spacing w:after="60"/>
        <w:ind w:left="425"/>
        <w:jc w:val="both"/>
        <w:rPr>
          <w:lang w:val="es-AR"/>
        </w:rPr>
      </w:pPr>
      <w:r w:rsidRPr="00FC470D">
        <w:rPr>
          <w:lang w:val="es-AR"/>
        </w:rPr>
        <w:t>a) Introduzcan sistemas de alto riesgo sin evaluación ni acompañamiento adecuado;</w:t>
      </w:r>
    </w:p>
    <w:p w14:paraId="6D2D8CFF" w14:textId="77777777" w:rsidR="0020028D" w:rsidRPr="00FC470D" w:rsidRDefault="00771325">
      <w:pPr>
        <w:spacing w:after="60"/>
        <w:ind w:left="425"/>
        <w:jc w:val="both"/>
        <w:rPr>
          <w:lang w:val="es-AR"/>
        </w:rPr>
      </w:pPr>
      <w:r w:rsidRPr="00FC470D">
        <w:rPr>
          <w:lang w:val="es-AR"/>
        </w:rPr>
        <w:t>b) Generen dependencia tecnológica opaca o transferencias de riesgo injustificadas a la comunidad;</w:t>
      </w:r>
    </w:p>
    <w:p w14:paraId="078702A9" w14:textId="77777777" w:rsidR="0020028D" w:rsidRPr="00FC470D" w:rsidRDefault="00771325">
      <w:pPr>
        <w:spacing w:after="60"/>
        <w:ind w:left="425"/>
        <w:jc w:val="both"/>
        <w:rPr>
          <w:lang w:val="es-AR"/>
        </w:rPr>
      </w:pPr>
      <w:r w:rsidRPr="00FC470D">
        <w:rPr>
          <w:lang w:val="es-AR"/>
        </w:rPr>
        <w:t>c) Utilicen datos comunitarios sin consentimiento, reciprocidad ni resguardo;</w:t>
      </w:r>
    </w:p>
    <w:p w14:paraId="617DAFC9" w14:textId="77777777" w:rsidR="0020028D" w:rsidRPr="00FC470D" w:rsidRDefault="00771325">
      <w:pPr>
        <w:spacing w:after="60"/>
        <w:ind w:left="425"/>
        <w:jc w:val="both"/>
        <w:rPr>
          <w:lang w:val="es-AR"/>
        </w:rPr>
      </w:pPr>
      <w:r w:rsidRPr="00FC470D">
        <w:rPr>
          <w:lang w:val="es-AR"/>
        </w:rPr>
        <w:t>d) Presenten la IA como solución automática a problemas complejos de índole social, educativa o sanitaria.</w:t>
      </w:r>
    </w:p>
    <w:p w14:paraId="2DCD9A2C" w14:textId="77777777" w:rsidR="0020028D" w:rsidRPr="00FC470D" w:rsidRDefault="00771325">
      <w:pPr>
        <w:pStyle w:val="Ttulo2"/>
        <w:spacing w:before="240" w:after="120"/>
        <w:rPr>
          <w:lang w:val="es-AR"/>
        </w:rPr>
      </w:pPr>
      <w:bookmarkStart w:id="114" w:name="art_artículo_52_transferencia_convenios_"/>
      <w:bookmarkStart w:id="115" w:name="_Toc237691435"/>
      <w:r w:rsidRPr="00FC470D">
        <w:rPr>
          <w:rFonts w:ascii="Times New Roman" w:eastAsia="Times New Roman" w:hAnsi="Times New Roman"/>
          <w:lang w:val="es-AR"/>
        </w:rPr>
        <w:t>Artículo 52°. Transferencia, convenios y proyectos con terceros</w:t>
      </w:r>
      <w:bookmarkEnd w:id="114"/>
      <w:bookmarkEnd w:id="115"/>
    </w:p>
    <w:p w14:paraId="43A04FE4" w14:textId="77777777" w:rsidR="0020028D" w:rsidRPr="00FC470D" w:rsidRDefault="00771325">
      <w:pPr>
        <w:keepNext/>
        <w:spacing w:before="160" w:after="80"/>
        <w:rPr>
          <w:lang w:val="es-AR"/>
        </w:rPr>
      </w:pPr>
      <w:r w:rsidRPr="00FC470D">
        <w:rPr>
          <w:b/>
          <w:lang w:val="es-AR"/>
        </w:rPr>
        <w:t>52.1. Condiciones generales</w:t>
      </w:r>
    </w:p>
    <w:p w14:paraId="7825C9B9" w14:textId="77777777" w:rsidR="0020028D" w:rsidRPr="00FC470D" w:rsidRDefault="00771325">
      <w:pPr>
        <w:spacing w:after="160"/>
        <w:jc w:val="both"/>
        <w:rPr>
          <w:lang w:val="es-AR"/>
        </w:rPr>
      </w:pPr>
      <w:r w:rsidRPr="00FC470D">
        <w:rPr>
          <w:lang w:val="es-AR"/>
        </w:rPr>
        <w:t>Sin perjuicio de lo dispuesto en el Artículo 64°, todo convenio, contrato o proyecto con empresas, organismos o instituciones que involucre desarrollo, provisión o uso de IA deberá contemplar, en lo pertinente:</w:t>
      </w:r>
    </w:p>
    <w:p w14:paraId="5CB8ADA0" w14:textId="77777777" w:rsidR="0020028D" w:rsidRPr="00FC470D" w:rsidRDefault="00771325">
      <w:pPr>
        <w:spacing w:after="60"/>
        <w:ind w:left="425"/>
        <w:jc w:val="both"/>
        <w:rPr>
          <w:lang w:val="es-AR"/>
        </w:rPr>
      </w:pPr>
      <w:r w:rsidRPr="00FC470D">
        <w:rPr>
          <w:lang w:val="es-AR"/>
        </w:rPr>
        <w:t>a) Finalidad y alcance del sistema;</w:t>
      </w:r>
    </w:p>
    <w:p w14:paraId="33E9B0DD" w14:textId="77777777" w:rsidR="0020028D" w:rsidRPr="00FC470D" w:rsidRDefault="00771325">
      <w:pPr>
        <w:spacing w:after="60"/>
        <w:ind w:left="425"/>
        <w:jc w:val="both"/>
        <w:rPr>
          <w:lang w:val="es-AR"/>
        </w:rPr>
      </w:pPr>
      <w:r w:rsidRPr="00FC470D">
        <w:rPr>
          <w:lang w:val="es-AR"/>
        </w:rPr>
        <w:t>b) Responsable humano por parte de la Universidad;</w:t>
      </w:r>
    </w:p>
    <w:p w14:paraId="2732CAAE" w14:textId="77777777" w:rsidR="0020028D" w:rsidRPr="00FC470D" w:rsidRDefault="00771325">
      <w:pPr>
        <w:spacing w:after="60"/>
        <w:ind w:left="425"/>
        <w:jc w:val="both"/>
        <w:rPr>
          <w:lang w:val="es-AR"/>
        </w:rPr>
      </w:pPr>
      <w:r w:rsidRPr="00FC470D">
        <w:rPr>
          <w:lang w:val="es-AR"/>
        </w:rPr>
        <w:t>c) Régimen de datos, confidencialidad y seguridad;</w:t>
      </w:r>
    </w:p>
    <w:p w14:paraId="6296381F" w14:textId="77777777" w:rsidR="0020028D" w:rsidRPr="00FC470D" w:rsidRDefault="00771325">
      <w:pPr>
        <w:spacing w:after="60"/>
        <w:ind w:left="425"/>
        <w:jc w:val="both"/>
        <w:rPr>
          <w:lang w:val="es-AR"/>
        </w:rPr>
      </w:pPr>
      <w:r w:rsidRPr="00FC470D">
        <w:rPr>
          <w:lang w:val="es-AR"/>
        </w:rPr>
        <w:t>d) Propiedad intelectual y derechos de uso;</w:t>
      </w:r>
    </w:p>
    <w:p w14:paraId="37F3DEF8" w14:textId="77777777" w:rsidR="0020028D" w:rsidRPr="00FC470D" w:rsidRDefault="00771325">
      <w:pPr>
        <w:spacing w:after="60"/>
        <w:ind w:left="425"/>
        <w:jc w:val="both"/>
        <w:rPr>
          <w:lang w:val="es-AR"/>
        </w:rPr>
      </w:pPr>
      <w:r w:rsidRPr="00FC470D">
        <w:rPr>
          <w:lang w:val="es-AR"/>
        </w:rPr>
        <w:t>e) Niveles de riesgo y salvaguardas éticas;</w:t>
      </w:r>
    </w:p>
    <w:p w14:paraId="21BDA48A" w14:textId="77777777" w:rsidR="0020028D" w:rsidRPr="00FC470D" w:rsidRDefault="00771325">
      <w:pPr>
        <w:spacing w:after="60"/>
        <w:ind w:left="425"/>
        <w:jc w:val="both"/>
        <w:rPr>
          <w:lang w:val="es-AR"/>
        </w:rPr>
      </w:pPr>
      <w:r w:rsidRPr="00FC470D">
        <w:rPr>
          <w:lang w:val="es-AR"/>
        </w:rPr>
        <w:t>f) Derecho de auditoría, revisión o suspensión ante incidentes;</w:t>
      </w:r>
    </w:p>
    <w:p w14:paraId="035E10D0" w14:textId="77777777" w:rsidR="0020028D" w:rsidRPr="00FC470D" w:rsidRDefault="00771325">
      <w:pPr>
        <w:spacing w:after="60"/>
        <w:ind w:left="425"/>
        <w:jc w:val="both"/>
        <w:rPr>
          <w:lang w:val="es-AR"/>
        </w:rPr>
      </w:pPr>
      <w:r w:rsidRPr="00FC470D">
        <w:rPr>
          <w:lang w:val="es-AR"/>
        </w:rPr>
        <w:t>g) Prohibición de usos incompatibles con este Marco.</w:t>
      </w:r>
    </w:p>
    <w:p w14:paraId="4AB7A466" w14:textId="77777777" w:rsidR="0020028D" w:rsidRPr="00FC470D" w:rsidRDefault="00771325">
      <w:pPr>
        <w:keepNext/>
        <w:spacing w:before="160" w:after="80"/>
        <w:rPr>
          <w:lang w:val="es-AR"/>
        </w:rPr>
      </w:pPr>
      <w:r w:rsidRPr="00FC470D">
        <w:rPr>
          <w:b/>
          <w:lang w:val="es-AR"/>
        </w:rPr>
        <w:t>52.2. Proveedores de sistemas de IA</w:t>
      </w:r>
    </w:p>
    <w:p>
      <w:r>
        <w:t>En materia de evaluación de proveedores, se aplicarán supletoriamente los requisitos de los Artículos 64.2 y 64.3.</w:t>
      </w:r>
    </w:p>
    <w:p w14:paraId="671518B4" w14:textId="77777777" w:rsidR="0020028D" w:rsidRPr="00FC470D" w:rsidRDefault="00771325">
      <w:pPr>
        <w:keepNext/>
        <w:spacing w:before="160" w:after="80"/>
        <w:rPr>
          <w:lang w:val="es-AR"/>
        </w:rPr>
      </w:pPr>
      <w:r w:rsidRPr="00FC470D">
        <w:rPr>
          <w:b/>
          <w:lang w:val="es-AR"/>
        </w:rPr>
        <w:lastRenderedPageBreak/>
        <w:t>52.3. Independencia y no captura</w:t>
      </w:r>
    </w:p>
    <w:p w14:paraId="2F618D54" w14:textId="77777777" w:rsidR="0020028D" w:rsidRPr="00FC470D" w:rsidRDefault="00771325">
      <w:pPr>
        <w:spacing w:after="160"/>
        <w:jc w:val="both"/>
        <w:rPr>
          <w:lang w:val="es-AR"/>
        </w:rPr>
      </w:pPr>
      <w:r w:rsidRPr="00FC470D">
        <w:rPr>
          <w:lang w:val="es-AR"/>
        </w:rPr>
        <w:t>La vinculación con terceros no podrá condicionar la libertad académica, la integridad científica ni la capacidad de la Universidad para criticar, auditar o discontinuar usos de IA contrarios a este Marco.</w:t>
      </w:r>
    </w:p>
    <w:p w14:paraId="4C77A47C" w14:textId="77777777" w:rsidR="0020028D" w:rsidRPr="00FC470D" w:rsidRDefault="00771325">
      <w:pPr>
        <w:pStyle w:val="Ttulo2"/>
        <w:spacing w:before="240" w:after="120"/>
        <w:rPr>
          <w:lang w:val="es-AR"/>
        </w:rPr>
      </w:pPr>
      <w:bookmarkStart w:id="116" w:name="art_artículo_53_propiedad_intelectual_so"/>
      <w:bookmarkStart w:id="117" w:name="_Toc237691436"/>
      <w:r w:rsidRPr="00FC470D">
        <w:rPr>
          <w:rFonts w:ascii="Times New Roman" w:eastAsia="Times New Roman" w:hAnsi="Times New Roman"/>
          <w:lang w:val="es-AR"/>
        </w:rPr>
        <w:t>Artículo 53°. Propiedad intelectual, software y resultados</w:t>
      </w:r>
      <w:bookmarkEnd w:id="116"/>
      <w:bookmarkEnd w:id="117"/>
    </w:p>
    <w:p w14:paraId="24EE0223" w14:textId="77777777" w:rsidR="0020028D" w:rsidRPr="00FC470D" w:rsidRDefault="00771325">
      <w:pPr>
        <w:spacing w:after="60"/>
        <w:ind w:left="425"/>
        <w:jc w:val="both"/>
        <w:rPr>
          <w:lang w:val="es-AR"/>
        </w:rPr>
      </w:pPr>
      <w:r w:rsidRPr="00FC470D">
        <w:rPr>
          <w:lang w:val="es-AR"/>
        </w:rPr>
        <w:t>a) Los desarrollos, modelos, datasets, informes y productos generados en el marco de actividades universitarias se regirán por la normativa institucional de propiedad intelectual y por los convenios específicos;</w:t>
      </w:r>
    </w:p>
    <w:p w14:paraId="59D4D16E" w14:textId="77777777" w:rsidR="0020028D" w:rsidRPr="00FC470D" w:rsidRDefault="00771325">
      <w:pPr>
        <w:spacing w:after="60"/>
        <w:ind w:left="425"/>
        <w:jc w:val="both"/>
        <w:rPr>
          <w:lang w:val="es-AR"/>
        </w:rPr>
      </w:pPr>
      <w:r w:rsidRPr="00FC470D">
        <w:rPr>
          <w:lang w:val="es-AR"/>
        </w:rPr>
        <w:t>b) El uso de herramientas de IA no altera, por sí solo, la titularidad de los resultados, pero puede imponer restricciones derivadas de licencias de proveedores que deberán analizarse previamente;</w:t>
      </w:r>
    </w:p>
    <w:p w14:paraId="54734532" w14:textId="77777777" w:rsidR="0020028D" w:rsidRPr="00FC470D" w:rsidRDefault="00771325">
      <w:pPr>
        <w:spacing w:after="60"/>
        <w:ind w:left="425"/>
        <w:jc w:val="both"/>
        <w:rPr>
          <w:lang w:val="es-AR"/>
        </w:rPr>
      </w:pPr>
      <w:r w:rsidRPr="00FC470D">
        <w:rPr>
          <w:lang w:val="es-AR"/>
        </w:rPr>
        <w:t>c) Los equipos responsables evitarán incorporar componentes cuyo régimen de licencia impida la publicación, transferencia o uso institucional previsto;</w:t>
      </w:r>
    </w:p>
    <w:p w14:paraId="65328001" w14:textId="77777777" w:rsidR="0020028D" w:rsidRPr="00FC470D" w:rsidRDefault="00771325">
      <w:pPr>
        <w:spacing w:after="60"/>
        <w:ind w:left="425"/>
        <w:jc w:val="both"/>
        <w:rPr>
          <w:lang w:val="es-AR"/>
        </w:rPr>
      </w:pPr>
      <w:r w:rsidRPr="00FC470D">
        <w:rPr>
          <w:lang w:val="es-AR"/>
        </w:rPr>
        <w:t>d) Toda transferencia tecnológica con IA deberá documentar limitaciones, riesgos residuales y requisitos de uso responsable.</w:t>
      </w:r>
    </w:p>
    <w:p w14:paraId="5D659555" w14:textId="77777777" w:rsidR="0020028D" w:rsidRPr="00FC470D" w:rsidRDefault="00771325">
      <w:pPr>
        <w:pStyle w:val="Ttulo2"/>
        <w:spacing w:before="240" w:after="120"/>
        <w:rPr>
          <w:lang w:val="es-AR"/>
        </w:rPr>
      </w:pPr>
      <w:bookmarkStart w:id="118" w:name="art_artículo_54_transparencia_en_informe"/>
      <w:bookmarkStart w:id="119" w:name="_Toc237691437"/>
      <w:r w:rsidRPr="00FC470D">
        <w:rPr>
          <w:rFonts w:ascii="Times New Roman" w:eastAsia="Times New Roman" w:hAnsi="Times New Roman"/>
          <w:lang w:val="es-AR"/>
        </w:rPr>
        <w:t>Artículo 54°. Transparencia en informes, proyectos y rendiciones</w:t>
      </w:r>
      <w:bookmarkEnd w:id="118"/>
      <w:bookmarkEnd w:id="119"/>
    </w:p>
    <w:p w14:paraId="1D1EB818" w14:textId="77777777" w:rsidR="0020028D" w:rsidRPr="00FC470D" w:rsidRDefault="00771325">
      <w:pPr>
        <w:spacing w:after="160"/>
        <w:jc w:val="both"/>
        <w:rPr>
          <w:lang w:val="es-AR"/>
        </w:rPr>
      </w:pPr>
      <w:r w:rsidRPr="00FC470D">
        <w:rPr>
          <w:lang w:val="es-AR"/>
        </w:rPr>
        <w:t>En informes de avance, rendiciones científicas, memorias de extensión y reportes de transferencia, deberá consignarse el uso relevante de IA cuando:</w:t>
      </w:r>
    </w:p>
    <w:p w14:paraId="3E893EDF" w14:textId="77777777" w:rsidR="0020028D" w:rsidRPr="00FC470D" w:rsidRDefault="00771325">
      <w:pPr>
        <w:spacing w:after="60"/>
        <w:ind w:left="425"/>
        <w:jc w:val="both"/>
        <w:rPr>
          <w:lang w:val="es-AR"/>
        </w:rPr>
      </w:pPr>
      <w:r w:rsidRPr="00FC470D">
        <w:rPr>
          <w:lang w:val="es-AR"/>
        </w:rPr>
        <w:t>a) Haya incidido en la metodología, el análisis o los resultados;</w:t>
      </w:r>
    </w:p>
    <w:p w14:paraId="323DB5CC" w14:textId="77777777" w:rsidR="0020028D" w:rsidRPr="00FC470D" w:rsidRDefault="00771325">
      <w:pPr>
        <w:spacing w:after="60"/>
        <w:ind w:left="425"/>
        <w:jc w:val="both"/>
        <w:rPr>
          <w:lang w:val="es-AR"/>
        </w:rPr>
      </w:pPr>
      <w:r w:rsidRPr="00FC470D">
        <w:rPr>
          <w:lang w:val="es-AR"/>
        </w:rPr>
        <w:t>b) Haya intervenido en productos entregados a terceros;</w:t>
      </w:r>
    </w:p>
    <w:p w14:paraId="04742336" w14:textId="77777777" w:rsidR="0020028D" w:rsidRPr="00FC470D" w:rsidRDefault="00771325">
      <w:pPr>
        <w:spacing w:after="60"/>
        <w:ind w:left="425"/>
        <w:jc w:val="both"/>
        <w:rPr>
          <w:lang w:val="es-AR"/>
        </w:rPr>
      </w:pPr>
      <w:r w:rsidRPr="00FC470D">
        <w:rPr>
          <w:lang w:val="es-AR"/>
        </w:rPr>
        <w:t>c) Exista riesgo de malinterpretación sobre el grado de automatización o validación humana;</w:t>
      </w:r>
    </w:p>
    <w:p w14:paraId="767788C2" w14:textId="77777777" w:rsidR="0020028D" w:rsidRPr="00FC470D" w:rsidRDefault="00771325">
      <w:pPr>
        <w:spacing w:after="60"/>
        <w:ind w:left="425"/>
        <w:jc w:val="both"/>
        <w:rPr>
          <w:lang w:val="es-AR"/>
        </w:rPr>
      </w:pPr>
      <w:r w:rsidRPr="00FC470D">
        <w:rPr>
          <w:lang w:val="es-AR"/>
        </w:rPr>
        <w:t>d) Lo requiera la entidad financiadora, el comité de ética o la autoridad universitaria.</w:t>
      </w:r>
    </w:p>
    <w:p w14:paraId="62C678E1" w14:textId="77777777" w:rsidR="0020028D" w:rsidRPr="00FC470D" w:rsidRDefault="00771325">
      <w:pPr>
        <w:pStyle w:val="Ttulo2"/>
        <w:spacing w:before="240" w:after="120"/>
        <w:rPr>
          <w:lang w:val="es-AR"/>
        </w:rPr>
      </w:pPr>
      <w:bookmarkStart w:id="120" w:name="art_artículo_55_responsabilidades_especí"/>
      <w:bookmarkStart w:id="121" w:name="_Toc237691438"/>
      <w:r w:rsidRPr="00FC470D">
        <w:rPr>
          <w:rFonts w:ascii="Times New Roman" w:eastAsia="Times New Roman" w:hAnsi="Times New Roman"/>
          <w:lang w:val="es-AR"/>
        </w:rPr>
        <w:t>Artículo 55°. Responsabilidades específicas</w:t>
      </w:r>
      <w:bookmarkEnd w:id="120"/>
      <w:bookmarkEnd w:id="121"/>
    </w:p>
    <w:p w14:paraId="73183A0F" w14:textId="77777777" w:rsidR="0020028D" w:rsidRPr="00FC470D" w:rsidRDefault="00771325">
      <w:pPr>
        <w:keepNext/>
        <w:spacing w:before="160" w:after="80"/>
        <w:rPr>
          <w:lang w:val="es-AR"/>
        </w:rPr>
      </w:pPr>
      <w:r w:rsidRPr="00FC470D">
        <w:rPr>
          <w:b/>
          <w:lang w:val="es-AR"/>
        </w:rPr>
        <w:t>55.1. Investigador responsable / director de proyecto</w:t>
      </w:r>
    </w:p>
    <w:p w14:paraId="037847FD" w14:textId="77777777" w:rsidR="0020028D" w:rsidRPr="00FC470D" w:rsidRDefault="00771325">
      <w:pPr>
        <w:spacing w:after="160"/>
        <w:jc w:val="both"/>
        <w:rPr>
          <w:lang w:val="es-AR"/>
        </w:rPr>
      </w:pPr>
      <w:r w:rsidRPr="00FC470D">
        <w:rPr>
          <w:lang w:val="es-AR"/>
        </w:rPr>
        <w:t>Responde por el diseño ético-metodológico, la declaración de usos, la calidad científica y el respeto de datos y personas.</w:t>
      </w:r>
    </w:p>
    <w:p w14:paraId="386E7606" w14:textId="77777777" w:rsidR="0020028D" w:rsidRPr="00FC470D" w:rsidRDefault="00771325">
      <w:pPr>
        <w:keepNext/>
        <w:spacing w:before="160" w:after="80"/>
        <w:rPr>
          <w:lang w:val="es-AR"/>
        </w:rPr>
      </w:pPr>
      <w:r w:rsidRPr="00FC470D">
        <w:rPr>
          <w:b/>
          <w:lang w:val="es-AR"/>
        </w:rPr>
        <w:t>55.2. Directores de tesis y tutores</w:t>
      </w:r>
    </w:p>
    <w:p w14:paraId="00B2981B" w14:textId="77777777" w:rsidR="0020028D" w:rsidRPr="00FC470D" w:rsidRDefault="00771325">
      <w:pPr>
        <w:spacing w:after="160"/>
        <w:jc w:val="both"/>
        <w:rPr>
          <w:lang w:val="es-AR"/>
        </w:rPr>
      </w:pPr>
      <w:r w:rsidRPr="00FC470D">
        <w:rPr>
          <w:lang w:val="es-AR"/>
        </w:rPr>
        <w:t>Velan por la autenticidad del trabajo, la adecuada declaración de IA y la formación ética del tesista o estudiante investigador.</w:t>
      </w:r>
    </w:p>
    <w:p w14:paraId="5E81E1B4" w14:textId="77777777" w:rsidR="0020028D" w:rsidRPr="00FC470D" w:rsidRDefault="00771325">
      <w:pPr>
        <w:keepNext/>
        <w:spacing w:before="160" w:after="80"/>
        <w:rPr>
          <w:lang w:val="es-AR"/>
        </w:rPr>
      </w:pPr>
      <w:r w:rsidRPr="00FC470D">
        <w:rPr>
          <w:b/>
          <w:lang w:val="es-AR"/>
        </w:rPr>
        <w:t>55.3. Unidades de investigación y extensión</w:t>
      </w:r>
    </w:p>
    <w:p w14:paraId="37BCA270" w14:textId="77777777" w:rsidR="0020028D" w:rsidRPr="00FC470D" w:rsidRDefault="00771325">
      <w:pPr>
        <w:spacing w:after="160"/>
        <w:jc w:val="both"/>
        <w:rPr>
          <w:lang w:val="es-AR"/>
        </w:rPr>
      </w:pPr>
      <w:r w:rsidRPr="00FC470D">
        <w:rPr>
          <w:lang w:val="es-AR"/>
        </w:rPr>
        <w:t>Promueven cumplimiento normativo, acompañan evaluaciones de riesgo y evitan la proliferación de prácticas opacas.</w:t>
      </w:r>
    </w:p>
    <w:p w14:paraId="5AB08524" w14:textId="77777777" w:rsidR="0020028D" w:rsidRPr="00FC470D" w:rsidRDefault="00771325">
      <w:pPr>
        <w:keepNext/>
        <w:spacing w:before="160" w:after="80"/>
        <w:rPr>
          <w:lang w:val="es-AR"/>
        </w:rPr>
      </w:pPr>
      <w:r w:rsidRPr="00FC470D">
        <w:rPr>
          <w:b/>
          <w:lang w:val="es-AR"/>
        </w:rPr>
        <w:lastRenderedPageBreak/>
        <w:t>55.4. Observatorio de Inteligencia Artificial</w:t>
      </w:r>
    </w:p>
    <w:p w14:paraId="40F0A9D8" w14:textId="77777777" w:rsidR="0020028D" w:rsidRPr="00FC470D" w:rsidRDefault="00771325">
      <w:pPr>
        <w:spacing w:after="160"/>
        <w:jc w:val="both"/>
        <w:rPr>
          <w:lang w:val="es-AR"/>
        </w:rPr>
      </w:pPr>
      <w:r w:rsidRPr="00FC470D">
        <w:rPr>
          <w:lang w:val="es-AR"/>
        </w:rPr>
        <w:t>Asesora, propone criterios, contribuye a la evaluación de impacto y sistematiza buenas prácticas en investigación y transferencia con IA.</w:t>
      </w:r>
    </w:p>
    <w:p w14:paraId="6BB08F4B" w14:textId="77777777" w:rsidR="0020028D" w:rsidRPr="00FC470D" w:rsidRDefault="00771325">
      <w:pPr>
        <w:pStyle w:val="Ttulo2"/>
        <w:spacing w:before="240" w:after="120"/>
        <w:rPr>
          <w:lang w:val="es-AR"/>
        </w:rPr>
      </w:pPr>
      <w:bookmarkStart w:id="122" w:name="art_artículo_56_prohibiciones_específica"/>
      <w:bookmarkStart w:id="123" w:name="_Toc237691439"/>
      <w:r w:rsidRPr="00FC470D">
        <w:rPr>
          <w:rFonts w:ascii="Times New Roman" w:eastAsia="Times New Roman" w:hAnsi="Times New Roman"/>
          <w:lang w:val="es-AR"/>
        </w:rPr>
        <w:t>Artículo 56°. Prohibiciones específicas del Capítulo</w:t>
      </w:r>
      <w:bookmarkEnd w:id="122"/>
      <w:bookmarkEnd w:id="123"/>
    </w:p>
    <w:p w14:paraId="6F76298D" w14:textId="77777777" w:rsidR="0020028D" w:rsidRPr="00FC470D" w:rsidRDefault="00771325">
      <w:pPr>
        <w:spacing w:after="160"/>
        <w:jc w:val="both"/>
        <w:rPr>
          <w:lang w:val="es-AR"/>
        </w:rPr>
      </w:pPr>
      <w:r w:rsidRPr="00FC470D">
        <w:rPr>
          <w:lang w:val="es-AR"/>
        </w:rPr>
        <w:t>Además de las prohibiciones generales del Capítulo IV, en investigación, extensión y transferencia está especialmente prohibido:</w:t>
      </w:r>
    </w:p>
    <w:p w14:paraId="2325096D" w14:textId="77777777" w:rsidR="0020028D" w:rsidRPr="00FC470D" w:rsidRDefault="00771325">
      <w:pPr>
        <w:spacing w:after="60"/>
        <w:ind w:left="425"/>
        <w:jc w:val="both"/>
        <w:rPr>
          <w:lang w:val="es-AR"/>
        </w:rPr>
      </w:pPr>
      <w:r w:rsidRPr="00FC470D">
        <w:rPr>
          <w:lang w:val="es-AR"/>
        </w:rPr>
        <w:t>a) Entrenar o alimentar modelos con datos personales o confidenciales sin base jurídica y autorización;</w:t>
      </w:r>
    </w:p>
    <w:p w14:paraId="5EE7502B" w14:textId="77777777" w:rsidR="0020028D" w:rsidRPr="00FC470D" w:rsidRDefault="00771325">
      <w:pPr>
        <w:spacing w:after="60"/>
        <w:ind w:left="425"/>
        <w:jc w:val="both"/>
        <w:rPr>
          <w:lang w:val="es-AR"/>
        </w:rPr>
      </w:pPr>
      <w:r w:rsidRPr="00FC470D">
        <w:rPr>
          <w:lang w:val="es-AR"/>
        </w:rPr>
        <w:t>b) Transferir a terceros datasets institucionales sensibles sin acuerdo y controles suficientes;</w:t>
      </w:r>
    </w:p>
    <w:p w14:paraId="6AFB7CF3" w14:textId="77777777" w:rsidR="0020028D" w:rsidRPr="00FC470D" w:rsidRDefault="00771325">
      <w:pPr>
        <w:spacing w:after="60"/>
        <w:ind w:left="425"/>
        <w:jc w:val="both"/>
        <w:rPr>
          <w:lang w:val="es-AR"/>
        </w:rPr>
      </w:pPr>
      <w:r w:rsidRPr="00FC470D">
        <w:rPr>
          <w:lang w:val="es-AR"/>
        </w:rPr>
        <w:t>c) Publicar o entregar resultados no validados como si fueran hallazgos consolidados;</w:t>
      </w:r>
    </w:p>
    <w:p w14:paraId="4CF575BB" w14:textId="77777777" w:rsidR="0020028D" w:rsidRPr="00FC470D" w:rsidRDefault="00771325">
      <w:pPr>
        <w:spacing w:after="60"/>
        <w:ind w:left="425"/>
        <w:jc w:val="both"/>
        <w:rPr>
          <w:lang w:val="es-AR"/>
        </w:rPr>
      </w:pPr>
      <w:r w:rsidRPr="00FC470D">
        <w:rPr>
          <w:lang w:val="es-AR"/>
        </w:rPr>
        <w:t>d) Utilizar IA para producir aparentes evidencias de impacto social o científico inexistentes;</w:t>
      </w:r>
    </w:p>
    <w:p w14:paraId="7FB25FB8" w14:textId="77777777" w:rsidR="0020028D" w:rsidRPr="00FC470D" w:rsidRDefault="00771325">
      <w:pPr>
        <w:spacing w:after="60"/>
        <w:ind w:left="425"/>
        <w:jc w:val="both"/>
        <w:rPr>
          <w:lang w:val="es-AR"/>
        </w:rPr>
      </w:pPr>
      <w:r w:rsidRPr="00FC470D">
        <w:rPr>
          <w:lang w:val="es-AR"/>
        </w:rPr>
        <w:t>e) Implementar pilotos comunitarios de alto riesgo sin consentimiento, evaluación ética y plan de mitigación;</w:t>
      </w:r>
    </w:p>
    <w:p w14:paraId="790F1F69" w14:textId="77777777" w:rsidR="0020028D" w:rsidRPr="00FC470D" w:rsidRDefault="00771325">
      <w:pPr>
        <w:spacing w:after="60"/>
        <w:ind w:left="425"/>
        <w:jc w:val="both"/>
        <w:rPr>
          <w:lang w:val="es-AR"/>
        </w:rPr>
      </w:pPr>
      <w:r w:rsidRPr="00FC470D">
        <w:rPr>
          <w:lang w:val="es-AR"/>
        </w:rPr>
        <w:t>f) Suscribir cláusulas contractuales que impidan a la Universidad conocer usos secundarios de los datos o ejercer control razonable sobre el sistema.</w:t>
      </w:r>
    </w:p>
    <w:p w14:paraId="5434EBDD" w14:textId="77777777" w:rsidR="0020028D" w:rsidRPr="00FC470D" w:rsidRDefault="00771325">
      <w:pPr>
        <w:pStyle w:val="Ttulo2"/>
        <w:spacing w:before="240" w:after="120"/>
        <w:rPr>
          <w:lang w:val="es-AR"/>
        </w:rPr>
      </w:pPr>
      <w:bookmarkStart w:id="124" w:name="art_artículo_57_criterio_de_prudencia_in"/>
      <w:bookmarkStart w:id="125" w:name="_Toc237691440"/>
      <w:r w:rsidRPr="00FC470D">
        <w:rPr>
          <w:rFonts w:ascii="Times New Roman" w:eastAsia="Times New Roman" w:hAnsi="Times New Roman"/>
          <w:lang w:val="es-AR"/>
        </w:rPr>
        <w:t>Artículo 57°. Criterio de prudencia investigativa y social</w:t>
      </w:r>
      <w:bookmarkEnd w:id="124"/>
      <w:bookmarkEnd w:id="125"/>
    </w:p>
    <w:p w14:paraId="0D496CB5" w14:textId="77777777" w:rsidR="0020028D" w:rsidRPr="00FC470D" w:rsidRDefault="00771325">
      <w:pPr>
        <w:spacing w:after="160"/>
        <w:jc w:val="both"/>
        <w:rPr>
          <w:lang w:val="es-AR"/>
        </w:rPr>
      </w:pPr>
      <w:r w:rsidRPr="00FC470D">
        <w:rPr>
          <w:lang w:val="es-AR"/>
        </w:rPr>
        <w:t xml:space="preserve">Cuando un proyecto con IA pueda generar beneficios relevantes pero también daños significativos, prevalecerá un </w:t>
      </w:r>
      <w:r w:rsidRPr="00FC470D">
        <w:rPr>
          <w:b/>
          <w:lang w:val="es-AR"/>
        </w:rPr>
        <w:t>enfoque de prudencia</w:t>
      </w:r>
      <w:r w:rsidRPr="00FC470D">
        <w:rPr>
          <w:lang w:val="es-AR"/>
        </w:rPr>
        <w:t>: se priorizará la protección de las personas y comunidades, la transparencias de limitaciones y la gradualidad de la implementación, aun cuando ello implique mayor tiempo de validación.</w:t>
      </w:r>
    </w:p>
    <w:p w14:paraId="54DC130D" w14:textId="77777777" w:rsidR="0020028D" w:rsidRPr="00FC470D" w:rsidRDefault="00771325">
      <w:pPr>
        <w:spacing w:after="160"/>
        <w:jc w:val="both"/>
        <w:rPr>
          <w:lang w:val="es-AR"/>
        </w:rPr>
      </w:pPr>
      <w:r w:rsidRPr="00FC470D">
        <w:rPr>
          <w:lang w:val="es-AR"/>
        </w:rPr>
        <w:t xml:space="preserve">La excelencia científica, en la </w:t>
      </w:r>
      <w:r w:rsidR="00525DE4">
        <w:rPr>
          <w:lang w:val="es-AR"/>
        </w:rPr>
        <w:t>Universidad</w:t>
      </w:r>
      <w:r w:rsidRPr="00FC470D">
        <w:rPr>
          <w:lang w:val="es-AR"/>
        </w:rPr>
        <w:t>, incluye la excelencia ética.</w:t>
      </w:r>
    </w:p>
    <w:p w14:paraId="19D3B583" w14:textId="77777777" w:rsidR="0020028D" w:rsidRPr="00FC470D" w:rsidRDefault="00771325">
      <w:pPr>
        <w:pStyle w:val="Ttulo1"/>
        <w:spacing w:before="320" w:after="120"/>
        <w:rPr>
          <w:lang w:val="es-AR"/>
        </w:rPr>
      </w:pPr>
      <w:bookmarkStart w:id="126" w:name="cap_capítulo_vii"/>
      <w:bookmarkStart w:id="127" w:name="_Toc237691441"/>
      <w:r w:rsidRPr="00FC470D">
        <w:rPr>
          <w:rFonts w:ascii="Times New Roman" w:eastAsia="Times New Roman" w:hAnsi="Times New Roman"/>
          <w:lang w:val="es-AR"/>
        </w:rPr>
        <w:t>CAPÍTULO VII. INTELIGENCIA ARTIFICIAL EN LA GESTIÓN UNIVERSITARIA</w:t>
      </w:r>
      <w:bookmarkEnd w:id="126"/>
      <w:bookmarkEnd w:id="127"/>
    </w:p>
    <w:p w14:paraId="69E7299F" w14:textId="77777777" w:rsidR="0020028D" w:rsidRPr="00FC470D" w:rsidRDefault="00771325">
      <w:pPr>
        <w:pStyle w:val="Ttulo2"/>
        <w:spacing w:before="240" w:after="120"/>
        <w:rPr>
          <w:lang w:val="es-AR"/>
        </w:rPr>
      </w:pPr>
      <w:bookmarkStart w:id="128" w:name="art_artículo_58_principio_rector_de_la_g"/>
      <w:bookmarkStart w:id="129" w:name="_Toc237691442"/>
      <w:r w:rsidRPr="00FC470D">
        <w:rPr>
          <w:rFonts w:ascii="Times New Roman" w:eastAsia="Times New Roman" w:hAnsi="Times New Roman"/>
          <w:lang w:val="es-AR"/>
        </w:rPr>
        <w:t>Artículo 58°. Principio rector de la gestión con IA</w:t>
      </w:r>
      <w:bookmarkEnd w:id="128"/>
      <w:bookmarkEnd w:id="129"/>
    </w:p>
    <w:p w14:paraId="64349A17" w14:textId="77777777" w:rsidR="0020028D" w:rsidRPr="00FC470D" w:rsidRDefault="00771325">
      <w:pPr>
        <w:spacing w:after="160"/>
        <w:jc w:val="both"/>
        <w:rPr>
          <w:lang w:val="es-AR"/>
        </w:rPr>
      </w:pPr>
      <w:r w:rsidRPr="00FC470D">
        <w:rPr>
          <w:lang w:val="es-AR"/>
        </w:rPr>
        <w:t xml:space="preserve">La Inteligencia Artificial puede contribuir a una gestión universitaria más eficiente, informada y orientada al cuidado de las trayectorias, siempre que se preserve la </w:t>
      </w:r>
      <w:r w:rsidRPr="00FC470D">
        <w:rPr>
          <w:b/>
          <w:lang w:val="es-AR"/>
        </w:rPr>
        <w:t>centralidad de la persona</w:t>
      </w:r>
      <w:r w:rsidRPr="00FC470D">
        <w:rPr>
          <w:lang w:val="es-AR"/>
        </w:rPr>
        <w:t xml:space="preserve">, la </w:t>
      </w:r>
      <w:r w:rsidRPr="00FC470D">
        <w:rPr>
          <w:b/>
          <w:lang w:val="es-AR"/>
        </w:rPr>
        <w:t>equidad</w:t>
      </w:r>
      <w:r w:rsidRPr="00FC470D">
        <w:rPr>
          <w:lang w:val="es-AR"/>
        </w:rPr>
        <w:t xml:space="preserve">, la </w:t>
      </w:r>
      <w:r w:rsidRPr="00FC470D">
        <w:rPr>
          <w:b/>
          <w:lang w:val="es-AR"/>
        </w:rPr>
        <w:t>transparencia</w:t>
      </w:r>
      <w:r w:rsidRPr="00FC470D">
        <w:rPr>
          <w:lang w:val="es-AR"/>
        </w:rPr>
        <w:t xml:space="preserve">, la </w:t>
      </w:r>
      <w:r w:rsidRPr="00FC470D">
        <w:rPr>
          <w:b/>
          <w:lang w:val="es-AR"/>
        </w:rPr>
        <w:t>seguridad de la información</w:t>
      </w:r>
      <w:r w:rsidRPr="00FC470D">
        <w:rPr>
          <w:lang w:val="es-AR"/>
        </w:rPr>
        <w:t xml:space="preserve"> y la </w:t>
      </w:r>
      <w:r w:rsidRPr="00FC470D">
        <w:rPr>
          <w:b/>
          <w:lang w:val="es-AR"/>
        </w:rPr>
        <w:t>responsabilidad humana</w:t>
      </w:r>
      <w:r w:rsidRPr="00FC470D">
        <w:rPr>
          <w:lang w:val="es-AR"/>
        </w:rPr>
        <w:t xml:space="preserve"> en toda decisión con efectos institucionales.</w:t>
      </w:r>
    </w:p>
    <w:p w14:paraId="510862AF" w14:textId="77777777" w:rsidR="0020028D" w:rsidRPr="00FC470D" w:rsidRDefault="00771325">
      <w:pPr>
        <w:spacing w:after="160"/>
        <w:jc w:val="both"/>
        <w:rPr>
          <w:lang w:val="es-AR"/>
        </w:rPr>
      </w:pPr>
      <w:r w:rsidRPr="00FC470D">
        <w:rPr>
          <w:lang w:val="es-AR"/>
        </w:rPr>
        <w:t xml:space="preserve">En la </w:t>
      </w:r>
      <w:r w:rsidR="00525DE4">
        <w:rPr>
          <w:lang w:val="es-AR"/>
        </w:rPr>
        <w:t>Universidad</w:t>
      </w:r>
      <w:r w:rsidRPr="00FC470D">
        <w:rPr>
          <w:lang w:val="es-AR"/>
        </w:rPr>
        <w:t xml:space="preserve">, la IA en gestión tiene función de </w:t>
      </w:r>
      <w:r w:rsidRPr="00FC470D">
        <w:rPr>
          <w:b/>
          <w:lang w:val="es-AR"/>
        </w:rPr>
        <w:t>apoyo</w:t>
      </w:r>
      <w:r w:rsidRPr="00FC470D">
        <w:rPr>
          <w:lang w:val="es-AR"/>
        </w:rPr>
        <w:t>; no configura un gobierno algorítmico de las personas ni sustituye la voluntad institucional de las autoridades competentes.</w:t>
      </w:r>
    </w:p>
    <w:p w14:paraId="49BEB6DB" w14:textId="77777777" w:rsidR="0020028D" w:rsidRPr="00FC470D" w:rsidRDefault="00771325">
      <w:pPr>
        <w:pStyle w:val="Ttulo2"/>
        <w:spacing w:before="240" w:after="120"/>
        <w:rPr>
          <w:lang w:val="es-AR"/>
        </w:rPr>
      </w:pPr>
      <w:bookmarkStart w:id="130" w:name="art_artículo_59_alcance"/>
      <w:bookmarkStart w:id="131" w:name="_Toc237691443"/>
      <w:r w:rsidRPr="00FC470D">
        <w:rPr>
          <w:rFonts w:ascii="Times New Roman" w:eastAsia="Times New Roman" w:hAnsi="Times New Roman"/>
          <w:lang w:val="es-AR"/>
        </w:rPr>
        <w:lastRenderedPageBreak/>
        <w:t>Artículo 59°. Alcance</w:t>
      </w:r>
      <w:bookmarkEnd w:id="130"/>
      <w:bookmarkEnd w:id="131"/>
    </w:p>
    <w:p w14:paraId="3479BCE3" w14:textId="77777777" w:rsidR="0020028D" w:rsidRPr="00FC470D" w:rsidRDefault="00771325">
      <w:pPr>
        <w:spacing w:after="160"/>
        <w:jc w:val="both"/>
        <w:rPr>
          <w:lang w:val="es-AR"/>
        </w:rPr>
      </w:pPr>
      <w:r w:rsidRPr="00FC470D">
        <w:rPr>
          <w:lang w:val="es-AR"/>
        </w:rPr>
        <w:t>Este Capítulo regula el uso de IA en:</w:t>
      </w:r>
    </w:p>
    <w:p w14:paraId="3D501553" w14:textId="77777777" w:rsidR="0020028D" w:rsidRPr="00FC470D" w:rsidRDefault="00771325">
      <w:pPr>
        <w:spacing w:after="60"/>
        <w:ind w:left="425"/>
        <w:jc w:val="both"/>
        <w:rPr>
          <w:lang w:val="es-AR"/>
        </w:rPr>
      </w:pPr>
      <w:r w:rsidRPr="00FC470D">
        <w:rPr>
          <w:lang w:val="es-AR"/>
        </w:rPr>
        <w:t>a) Sistemas de gestión académica y administrativa;</w:t>
      </w:r>
    </w:p>
    <w:p w14:paraId="444EE838" w14:textId="77777777" w:rsidR="0020028D" w:rsidRPr="00FC470D" w:rsidRDefault="00771325">
      <w:pPr>
        <w:spacing w:after="60"/>
        <w:ind w:left="425"/>
        <w:jc w:val="both"/>
        <w:rPr>
          <w:lang w:val="es-AR"/>
        </w:rPr>
      </w:pPr>
      <w:r w:rsidRPr="00FC470D">
        <w:rPr>
          <w:lang w:val="es-AR"/>
        </w:rPr>
        <w:t>b) Analítica institucional y tableros de información;</w:t>
      </w:r>
    </w:p>
    <w:p w14:paraId="222F88BC" w14:textId="77777777" w:rsidR="0020028D" w:rsidRPr="00FC470D" w:rsidRDefault="00771325">
      <w:pPr>
        <w:spacing w:after="60"/>
        <w:ind w:left="425"/>
        <w:jc w:val="both"/>
        <w:rPr>
          <w:lang w:val="es-AR"/>
        </w:rPr>
      </w:pPr>
      <w:r w:rsidRPr="00FC470D">
        <w:rPr>
          <w:lang w:val="es-AR"/>
        </w:rPr>
        <w:t>c) Alertas tempranas de riesgo académico, abandono o desempeño;</w:t>
      </w:r>
    </w:p>
    <w:p w14:paraId="149D465A" w14:textId="77777777" w:rsidR="0020028D" w:rsidRPr="00FC470D" w:rsidRDefault="00771325">
      <w:pPr>
        <w:spacing w:after="60"/>
        <w:ind w:left="425"/>
        <w:jc w:val="both"/>
        <w:rPr>
          <w:lang w:val="es-AR"/>
        </w:rPr>
      </w:pPr>
      <w:r w:rsidRPr="00FC470D">
        <w:rPr>
          <w:lang w:val="es-AR"/>
        </w:rPr>
        <w:t>d) Procesos de becas, ayudas, admisiones, asignaciones y priorizaciones;</w:t>
      </w:r>
    </w:p>
    <w:p w14:paraId="70A0AB0E" w14:textId="77777777" w:rsidR="0020028D" w:rsidRPr="00FC470D" w:rsidRDefault="00771325">
      <w:pPr>
        <w:spacing w:after="60"/>
        <w:ind w:left="425"/>
        <w:jc w:val="both"/>
        <w:rPr>
          <w:lang w:val="es-AR"/>
        </w:rPr>
      </w:pPr>
      <w:r w:rsidRPr="00FC470D">
        <w:rPr>
          <w:lang w:val="es-AR"/>
        </w:rPr>
        <w:t>e) Gestión de recursos humanos, comunicación institucional y atención a usuarios;</w:t>
      </w:r>
    </w:p>
    <w:p w14:paraId="5ECF3969" w14:textId="77777777" w:rsidR="0020028D" w:rsidRPr="00FC470D" w:rsidRDefault="00771325">
      <w:pPr>
        <w:spacing w:after="60"/>
        <w:ind w:left="425"/>
        <w:jc w:val="both"/>
        <w:rPr>
          <w:lang w:val="es-AR"/>
        </w:rPr>
      </w:pPr>
      <w:r w:rsidRPr="00FC470D">
        <w:rPr>
          <w:lang w:val="es-AR"/>
        </w:rPr>
        <w:t>f) Adquisición, contratación, integración y baja de herramientas de IA;</w:t>
      </w:r>
    </w:p>
    <w:p w14:paraId="4EDA5E9D" w14:textId="77777777" w:rsidR="0020028D" w:rsidRPr="00FC470D" w:rsidRDefault="00771325">
      <w:pPr>
        <w:spacing w:after="60"/>
        <w:ind w:left="425"/>
        <w:jc w:val="both"/>
        <w:rPr>
          <w:lang w:val="es-AR"/>
        </w:rPr>
      </w:pPr>
      <w:r w:rsidRPr="00FC470D">
        <w:rPr>
          <w:lang w:val="es-AR"/>
        </w:rPr>
        <w:t>g) Seguridad, ciberseguridad, continuidad operativa y resguardo de datos.</w:t>
      </w:r>
    </w:p>
    <w:p w14:paraId="2A6C9556" w14:textId="77777777" w:rsidR="0020028D" w:rsidRPr="00FC470D" w:rsidRDefault="00771325">
      <w:pPr>
        <w:pStyle w:val="Ttulo2"/>
        <w:spacing w:before="240" w:after="120"/>
        <w:rPr>
          <w:lang w:val="es-AR"/>
        </w:rPr>
      </w:pPr>
      <w:bookmarkStart w:id="132" w:name="art_artículo_60_finalidades_admisibles_e"/>
      <w:bookmarkStart w:id="133" w:name="_Toc237691444"/>
      <w:r w:rsidRPr="00FC470D">
        <w:rPr>
          <w:rFonts w:ascii="Times New Roman" w:eastAsia="Times New Roman" w:hAnsi="Times New Roman"/>
          <w:lang w:val="es-AR"/>
        </w:rPr>
        <w:t>Artículo 60°. Finalidades admisibles en gestión</w:t>
      </w:r>
      <w:bookmarkEnd w:id="132"/>
      <w:bookmarkEnd w:id="133"/>
    </w:p>
    <w:p w14:paraId="22A9D817" w14:textId="77777777" w:rsidR="0020028D" w:rsidRPr="00FC470D" w:rsidRDefault="00771325">
      <w:pPr>
        <w:spacing w:after="160"/>
        <w:jc w:val="both"/>
        <w:rPr>
          <w:lang w:val="es-AR"/>
        </w:rPr>
      </w:pPr>
      <w:r w:rsidRPr="00FC470D">
        <w:rPr>
          <w:lang w:val="es-AR"/>
        </w:rPr>
        <w:t>Se consideran finalidades admisibles, entre otras:</w:t>
      </w:r>
    </w:p>
    <w:p w14:paraId="68D3A7A5" w14:textId="77777777" w:rsidR="0020028D" w:rsidRPr="00FC470D" w:rsidRDefault="00771325">
      <w:pPr>
        <w:spacing w:after="60"/>
        <w:ind w:left="425"/>
        <w:jc w:val="both"/>
        <w:rPr>
          <w:lang w:val="es-AR"/>
        </w:rPr>
      </w:pPr>
      <w:r w:rsidRPr="00FC470D">
        <w:rPr>
          <w:lang w:val="es-AR"/>
        </w:rPr>
        <w:t>a) Mejorar la calidad y oportunidad de la información para la toma de decisiones;</w:t>
      </w:r>
    </w:p>
    <w:p w14:paraId="1AD3551D" w14:textId="77777777" w:rsidR="0020028D" w:rsidRPr="00FC470D" w:rsidRDefault="00771325">
      <w:pPr>
        <w:spacing w:after="60"/>
        <w:ind w:left="425"/>
        <w:jc w:val="both"/>
        <w:rPr>
          <w:lang w:val="es-AR"/>
        </w:rPr>
      </w:pPr>
      <w:r w:rsidRPr="00FC470D">
        <w:rPr>
          <w:lang w:val="es-AR"/>
        </w:rPr>
        <w:t>b) Optimizar trámites y procesos de soporte de bajo riesgo;</w:t>
      </w:r>
    </w:p>
    <w:p w14:paraId="3874E9CA" w14:textId="77777777" w:rsidR="0020028D" w:rsidRPr="00FC470D" w:rsidRDefault="00771325">
      <w:pPr>
        <w:spacing w:after="60"/>
        <w:ind w:left="425"/>
        <w:jc w:val="both"/>
        <w:rPr>
          <w:lang w:val="es-AR"/>
        </w:rPr>
      </w:pPr>
      <w:r w:rsidRPr="00FC470D">
        <w:rPr>
          <w:lang w:val="es-AR"/>
        </w:rPr>
        <w:t>c) Identificar tempranamente riesgos de desvinculación o dificultades académicas, para habilitar acompañamiento humano;</w:t>
      </w:r>
    </w:p>
    <w:p w14:paraId="7839C352" w14:textId="77777777" w:rsidR="0020028D" w:rsidRPr="00FC470D" w:rsidRDefault="00771325">
      <w:pPr>
        <w:spacing w:after="60"/>
        <w:ind w:left="425"/>
        <w:jc w:val="both"/>
        <w:rPr>
          <w:lang w:val="es-AR"/>
        </w:rPr>
      </w:pPr>
      <w:r w:rsidRPr="00FC470D">
        <w:rPr>
          <w:lang w:val="es-AR"/>
        </w:rPr>
        <w:t>d) Apoyar la planificación institucional, la asignación de recursos y la mejora continua;</w:t>
      </w:r>
    </w:p>
    <w:p w14:paraId="5B0711EE" w14:textId="77777777" w:rsidR="0020028D" w:rsidRPr="00FC470D" w:rsidRDefault="00771325">
      <w:pPr>
        <w:spacing w:after="60"/>
        <w:ind w:left="425"/>
        <w:jc w:val="both"/>
        <w:rPr>
          <w:lang w:val="es-AR"/>
        </w:rPr>
      </w:pPr>
      <w:r w:rsidRPr="00FC470D">
        <w:rPr>
          <w:lang w:val="es-AR"/>
        </w:rPr>
        <w:t>e) Fortalecer la atención a estudiantes y usuarios mediante asistencias no decisionales;</w:t>
      </w:r>
    </w:p>
    <w:p w14:paraId="3947BBF1" w14:textId="77777777" w:rsidR="0020028D" w:rsidRPr="00FC470D" w:rsidRDefault="00771325">
      <w:pPr>
        <w:spacing w:after="60"/>
        <w:ind w:left="425"/>
        <w:jc w:val="both"/>
        <w:rPr>
          <w:lang w:val="es-AR"/>
        </w:rPr>
      </w:pPr>
      <w:r w:rsidRPr="00FC470D">
        <w:rPr>
          <w:lang w:val="es-AR"/>
        </w:rPr>
        <w:t>f) Detectar inconsistencias administrativas o patrones agregados de interés institucional.</w:t>
      </w:r>
    </w:p>
    <w:p w14:paraId="1001D649" w14:textId="77777777" w:rsidR="0020028D" w:rsidRPr="00FC470D" w:rsidRDefault="00771325">
      <w:pPr>
        <w:spacing w:after="160"/>
        <w:jc w:val="both"/>
        <w:rPr>
          <w:lang w:val="es-AR"/>
        </w:rPr>
      </w:pPr>
      <w:r w:rsidRPr="00FC470D">
        <w:rPr>
          <w:lang w:val="es-AR"/>
        </w:rPr>
        <w:t>No es finalidad admisible automatizar exclusiones, sanciones o clasificaciones lesivas sin revisión humana efectiva.</w:t>
      </w:r>
    </w:p>
    <w:p w14:paraId="318657CE" w14:textId="77777777" w:rsidR="0020028D" w:rsidRPr="00FC470D" w:rsidRDefault="00771325">
      <w:pPr>
        <w:pStyle w:val="Ttulo2"/>
        <w:spacing w:before="240" w:after="120"/>
        <w:rPr>
          <w:lang w:val="es-AR"/>
        </w:rPr>
      </w:pPr>
      <w:bookmarkStart w:id="134" w:name="art_artículo_61_sistemas_de_gestión_acad"/>
      <w:bookmarkStart w:id="135" w:name="_Toc237691445"/>
      <w:r w:rsidRPr="00FC470D">
        <w:rPr>
          <w:rFonts w:ascii="Times New Roman" w:eastAsia="Times New Roman" w:hAnsi="Times New Roman"/>
          <w:lang w:val="es-AR"/>
        </w:rPr>
        <w:t>Artículo 61°. Sistemas de gestión académica, analítica y alertas</w:t>
      </w:r>
      <w:bookmarkEnd w:id="134"/>
      <w:bookmarkEnd w:id="135"/>
    </w:p>
    <w:p w14:paraId="09E356E7" w14:textId="77777777" w:rsidR="0020028D" w:rsidRPr="00FC470D" w:rsidRDefault="00771325">
      <w:pPr>
        <w:keepNext/>
        <w:spacing w:before="160" w:after="80"/>
        <w:rPr>
          <w:lang w:val="es-AR"/>
        </w:rPr>
      </w:pPr>
      <w:r w:rsidRPr="00FC470D">
        <w:rPr>
          <w:b/>
          <w:lang w:val="es-AR"/>
        </w:rPr>
        <w:t>61.1. Analítica descriptiva</w:t>
      </w:r>
    </w:p>
    <w:p w14:paraId="71897FF5" w14:textId="77777777" w:rsidR="0020028D" w:rsidRPr="00FC470D" w:rsidRDefault="00771325">
      <w:pPr>
        <w:spacing w:after="160"/>
        <w:jc w:val="both"/>
        <w:rPr>
          <w:lang w:val="es-AR"/>
        </w:rPr>
      </w:pPr>
      <w:r w:rsidRPr="00FC470D">
        <w:rPr>
          <w:lang w:val="es-AR"/>
        </w:rPr>
        <w:t>La analítica descriptiva sobre datos agregados y debidamente protegidos se considera, en principio, de riesgo relativamente menor, siempre que:</w:t>
      </w:r>
    </w:p>
    <w:p w14:paraId="42FEC201" w14:textId="77777777" w:rsidR="0020028D" w:rsidRPr="00FC470D" w:rsidRDefault="00771325">
      <w:pPr>
        <w:spacing w:after="60"/>
        <w:ind w:left="425"/>
        <w:jc w:val="both"/>
        <w:rPr>
          <w:lang w:val="es-AR"/>
        </w:rPr>
      </w:pPr>
      <w:r w:rsidRPr="00FC470D">
        <w:rPr>
          <w:lang w:val="es-AR"/>
        </w:rPr>
        <w:t>a) No permita identificación indebida de personas cuando no sea necesaria;</w:t>
      </w:r>
    </w:p>
    <w:p w14:paraId="42657EB3" w14:textId="77777777" w:rsidR="0020028D" w:rsidRPr="00FC470D" w:rsidRDefault="00771325">
      <w:pPr>
        <w:spacing w:after="60"/>
        <w:ind w:left="425"/>
        <w:jc w:val="both"/>
        <w:rPr>
          <w:lang w:val="es-AR"/>
        </w:rPr>
      </w:pPr>
      <w:r w:rsidRPr="00FC470D">
        <w:rPr>
          <w:lang w:val="es-AR"/>
        </w:rPr>
        <w:t>b) Tenga finalidad institucional explícita;</w:t>
      </w:r>
    </w:p>
    <w:p w14:paraId="4ABA66CD" w14:textId="77777777" w:rsidR="0020028D" w:rsidRPr="00FC470D" w:rsidRDefault="00771325">
      <w:pPr>
        <w:spacing w:after="60"/>
        <w:ind w:left="425"/>
        <w:jc w:val="both"/>
        <w:rPr>
          <w:lang w:val="es-AR"/>
        </w:rPr>
      </w:pPr>
      <w:r w:rsidRPr="00FC470D">
        <w:rPr>
          <w:lang w:val="es-AR"/>
        </w:rPr>
        <w:t>c) Esté bajo responsabilidad de un área competente;</w:t>
      </w:r>
    </w:p>
    <w:p w14:paraId="6C06B524" w14:textId="77777777" w:rsidR="0020028D" w:rsidRPr="00FC470D" w:rsidRDefault="00771325">
      <w:pPr>
        <w:spacing w:after="60"/>
        <w:ind w:left="425"/>
        <w:jc w:val="both"/>
        <w:rPr>
          <w:lang w:val="es-AR"/>
        </w:rPr>
      </w:pPr>
      <w:r w:rsidRPr="00FC470D">
        <w:rPr>
          <w:lang w:val="es-AR"/>
        </w:rPr>
        <w:t>d) No se utilice para estigmatizar a estudiantes, docentes o no docentes.</w:t>
      </w:r>
    </w:p>
    <w:p w14:paraId="58600AC8" w14:textId="77777777" w:rsidR="0020028D" w:rsidRPr="00FC470D" w:rsidRDefault="00771325">
      <w:pPr>
        <w:keepNext/>
        <w:spacing w:before="160" w:after="80"/>
        <w:rPr>
          <w:lang w:val="es-AR"/>
        </w:rPr>
      </w:pPr>
      <w:r w:rsidRPr="00FC470D">
        <w:rPr>
          <w:b/>
          <w:lang w:val="es-AR"/>
        </w:rPr>
        <w:lastRenderedPageBreak/>
        <w:t>61.2. Alertas tempranas</w:t>
      </w:r>
    </w:p>
    <w:p w14:paraId="778A794A" w14:textId="77777777" w:rsidR="0020028D" w:rsidRPr="00FC470D" w:rsidRDefault="00771325">
      <w:pPr>
        <w:spacing w:after="160"/>
        <w:jc w:val="both"/>
        <w:rPr>
          <w:lang w:val="es-AR"/>
        </w:rPr>
      </w:pPr>
      <w:r w:rsidRPr="00FC470D">
        <w:rPr>
          <w:lang w:val="es-AR"/>
        </w:rPr>
        <w:t xml:space="preserve">Los sistemas de alerta temprana de abandono, bajo rendimiento u otras señales de riesgo podrán utilizarse únicamente como </w:t>
      </w:r>
      <w:r w:rsidRPr="00FC470D">
        <w:rPr>
          <w:b/>
          <w:lang w:val="es-AR"/>
        </w:rPr>
        <w:t>instrumentos de cuidado y acompañamiento</w:t>
      </w:r>
      <w:r w:rsidRPr="00FC470D">
        <w:rPr>
          <w:lang w:val="es-AR"/>
        </w:rPr>
        <w:t>, no como mecanismos automáticos de sanción, exclusión o etiquetamiento definitivo.</w:t>
      </w:r>
    </w:p>
    <w:p w14:paraId="165BF589" w14:textId="77777777" w:rsidR="0020028D" w:rsidRDefault="00771325">
      <w:pPr>
        <w:spacing w:after="160"/>
        <w:jc w:val="both"/>
      </w:pPr>
      <w:r>
        <w:t>Toda alerta deberá:</w:t>
      </w:r>
    </w:p>
    <w:p w14:paraId="60E74097" w14:textId="77777777" w:rsidR="0020028D" w:rsidRPr="00FC470D" w:rsidRDefault="00771325">
      <w:pPr>
        <w:pStyle w:val="Listaconnmeros"/>
        <w:spacing w:after="60"/>
        <w:jc w:val="both"/>
        <w:rPr>
          <w:lang w:val="es-AR"/>
        </w:rPr>
      </w:pPr>
      <w:r w:rsidRPr="00FC470D">
        <w:rPr>
          <w:lang w:val="es-AR"/>
        </w:rPr>
        <w:t>Ser revisada por una persona competente;</w:t>
      </w:r>
    </w:p>
    <w:p w14:paraId="22A5C70F" w14:textId="77777777" w:rsidR="0020028D" w:rsidRPr="00FC470D" w:rsidRDefault="00771325">
      <w:pPr>
        <w:pStyle w:val="Listaconnmeros"/>
        <w:spacing w:after="60"/>
        <w:jc w:val="both"/>
        <w:rPr>
          <w:lang w:val="es-AR"/>
        </w:rPr>
      </w:pPr>
      <w:r w:rsidRPr="00FC470D">
        <w:rPr>
          <w:lang w:val="es-AR"/>
        </w:rPr>
        <w:t>Activar, cuando corresponda, acciones de apoyo y no solo de control;</w:t>
      </w:r>
    </w:p>
    <w:p w14:paraId="4CD25AFF" w14:textId="77777777" w:rsidR="0020028D" w:rsidRPr="00FC470D" w:rsidRDefault="00771325">
      <w:pPr>
        <w:pStyle w:val="Listaconnmeros"/>
        <w:spacing w:after="60"/>
        <w:jc w:val="both"/>
        <w:rPr>
          <w:lang w:val="es-AR"/>
        </w:rPr>
      </w:pPr>
      <w:r w:rsidRPr="00FC470D">
        <w:rPr>
          <w:lang w:val="es-AR"/>
        </w:rPr>
        <w:t>Evitar la exposición innecesaria de datos sensibles;</w:t>
      </w:r>
    </w:p>
    <w:p w14:paraId="3CF9CC97" w14:textId="77777777" w:rsidR="0020028D" w:rsidRPr="00FC470D" w:rsidRDefault="00771325">
      <w:pPr>
        <w:pStyle w:val="Listaconnmeros"/>
        <w:spacing w:after="60"/>
        <w:jc w:val="both"/>
        <w:rPr>
          <w:lang w:val="es-AR"/>
        </w:rPr>
      </w:pPr>
      <w:r w:rsidRPr="00FC470D">
        <w:rPr>
          <w:lang w:val="es-AR"/>
        </w:rPr>
        <w:t>Contar con criterios transparentes y revisables;</w:t>
      </w:r>
    </w:p>
    <w:p w14:paraId="562AA288" w14:textId="77777777" w:rsidR="0020028D" w:rsidRPr="00FC470D" w:rsidRDefault="00771325">
      <w:pPr>
        <w:pStyle w:val="Listaconnmeros"/>
        <w:spacing w:after="60"/>
        <w:jc w:val="both"/>
        <w:rPr>
          <w:lang w:val="es-AR"/>
        </w:rPr>
      </w:pPr>
      <w:r w:rsidRPr="00FC470D">
        <w:rPr>
          <w:lang w:val="es-AR"/>
        </w:rPr>
        <w:t>Permitir corrección de errores o falsos positivos.</w:t>
      </w:r>
    </w:p>
    <w:p w14:paraId="3CAA27E7" w14:textId="77777777" w:rsidR="0020028D" w:rsidRPr="00FC470D" w:rsidRDefault="00771325">
      <w:pPr>
        <w:keepNext/>
        <w:spacing w:before="160" w:after="80"/>
        <w:rPr>
          <w:lang w:val="es-AR"/>
        </w:rPr>
      </w:pPr>
      <w:r w:rsidRPr="00FC470D">
        <w:rPr>
          <w:b/>
          <w:lang w:val="es-AR"/>
        </w:rPr>
        <w:t>61.3. Becas, priorizaciones y asignaciones</w:t>
      </w:r>
    </w:p>
    <w:p w14:paraId="66C9A35B" w14:textId="77777777" w:rsidR="0020028D" w:rsidRPr="00FC470D" w:rsidRDefault="00771325">
      <w:pPr>
        <w:spacing w:after="160"/>
        <w:jc w:val="both"/>
        <w:rPr>
          <w:lang w:val="es-AR"/>
        </w:rPr>
      </w:pPr>
      <w:r w:rsidRPr="00FC470D">
        <w:rPr>
          <w:lang w:val="es-AR"/>
        </w:rPr>
        <w:t>Los sistemas que prioricen, ordenen o recomienden adjudicaciones de becas, beneficios, turnos, cupos o recursos:</w:t>
      </w:r>
    </w:p>
    <w:p w14:paraId="608CBD1D" w14:textId="77777777" w:rsidR="0020028D" w:rsidRPr="00FC470D" w:rsidRDefault="00771325">
      <w:pPr>
        <w:spacing w:after="60"/>
        <w:ind w:left="425"/>
        <w:jc w:val="both"/>
        <w:rPr>
          <w:lang w:val="es-AR"/>
        </w:rPr>
      </w:pPr>
      <w:r w:rsidRPr="00FC470D">
        <w:rPr>
          <w:lang w:val="es-AR"/>
        </w:rPr>
        <w:t>a) No podrán decidir de modo plenamente automatizado;</w:t>
      </w:r>
    </w:p>
    <w:p w14:paraId="123FE053" w14:textId="77777777" w:rsidR="0020028D" w:rsidRPr="00FC470D" w:rsidRDefault="00771325">
      <w:pPr>
        <w:spacing w:after="60"/>
        <w:ind w:left="425"/>
        <w:jc w:val="both"/>
        <w:rPr>
          <w:lang w:val="es-AR"/>
        </w:rPr>
      </w:pPr>
      <w:r w:rsidRPr="00FC470D">
        <w:rPr>
          <w:lang w:val="es-AR"/>
        </w:rPr>
        <w:t>b) Deberán explicitar variables relevantes y limitaciones;</w:t>
      </w:r>
    </w:p>
    <w:p w14:paraId="378D7B03" w14:textId="77777777" w:rsidR="0020028D" w:rsidRPr="00FC470D" w:rsidRDefault="00771325">
      <w:pPr>
        <w:spacing w:after="60"/>
        <w:ind w:left="425"/>
        <w:jc w:val="both"/>
        <w:rPr>
          <w:lang w:val="es-AR"/>
        </w:rPr>
      </w:pPr>
      <w:r w:rsidRPr="00FC470D">
        <w:rPr>
          <w:lang w:val="es-AR"/>
        </w:rPr>
        <w:t>c) Serán auditables en cuanto a equidad y sesgos;</w:t>
      </w:r>
    </w:p>
    <w:p w14:paraId="49B4F808" w14:textId="77777777" w:rsidR="0020028D" w:rsidRPr="00FC470D" w:rsidRDefault="00771325">
      <w:pPr>
        <w:spacing w:after="60"/>
        <w:ind w:left="425"/>
        <w:jc w:val="both"/>
        <w:rPr>
          <w:lang w:val="es-AR"/>
        </w:rPr>
      </w:pPr>
      <w:r w:rsidRPr="00FC470D">
        <w:rPr>
          <w:lang w:val="es-AR"/>
        </w:rPr>
        <w:t>d) Preservarán una instancia humana de adjudicación o confirmación;</w:t>
      </w:r>
    </w:p>
    <w:p w14:paraId="3E9C31DC" w14:textId="77777777" w:rsidR="0020028D" w:rsidRPr="00FC470D" w:rsidRDefault="00771325">
      <w:pPr>
        <w:spacing w:after="60"/>
        <w:ind w:left="425"/>
        <w:jc w:val="both"/>
        <w:rPr>
          <w:lang w:val="es-AR"/>
        </w:rPr>
      </w:pPr>
      <w:r w:rsidRPr="00FC470D">
        <w:rPr>
          <w:lang w:val="es-AR"/>
        </w:rPr>
        <w:t>e) Garantizarán canales de consulta o revisión para personas afectadas, cuando corresponda.</w:t>
      </w:r>
    </w:p>
    <w:p w14:paraId="09318E6E" w14:textId="77777777" w:rsidR="0020028D" w:rsidRPr="00FC470D" w:rsidRDefault="00771325">
      <w:pPr>
        <w:keepNext/>
        <w:spacing w:before="160" w:after="80"/>
        <w:rPr>
          <w:lang w:val="es-AR"/>
        </w:rPr>
      </w:pPr>
      <w:r w:rsidRPr="00FC470D">
        <w:rPr>
          <w:b/>
          <w:lang w:val="es-AR"/>
        </w:rPr>
        <w:t>61.4. Analítica de desempeño docente o laboral</w:t>
      </w:r>
    </w:p>
    <w:p w14:paraId="4D31CCB4" w14:textId="77777777" w:rsidR="0020028D" w:rsidRPr="00FC470D" w:rsidRDefault="00771325">
      <w:pPr>
        <w:spacing w:after="160"/>
        <w:jc w:val="both"/>
        <w:rPr>
          <w:lang w:val="es-AR"/>
        </w:rPr>
      </w:pPr>
      <w:r w:rsidRPr="00FC470D">
        <w:rPr>
          <w:lang w:val="es-AR"/>
        </w:rPr>
        <w:t>La analítica sobre desempeño docente o del personal no docente solo podrá emplearse con finalidades legítimas de mejora institucional, bajo estricta proporcionalidad, confidencialidad y supervisión humana. Queda prohibido su uso secreto, discriminatorio o sancionatorio automatizado.</w:t>
      </w:r>
    </w:p>
    <w:p w14:paraId="0A86FED1" w14:textId="77777777" w:rsidR="0020028D" w:rsidRPr="00FC470D" w:rsidRDefault="00771325">
      <w:pPr>
        <w:pStyle w:val="Ttulo2"/>
        <w:spacing w:before="240" w:after="120"/>
        <w:rPr>
          <w:lang w:val="es-AR"/>
        </w:rPr>
      </w:pPr>
      <w:bookmarkStart w:id="136" w:name="art_artículo_62_decisiones_de_alto_impac"/>
      <w:bookmarkStart w:id="137" w:name="_Toc237691446"/>
      <w:r w:rsidRPr="00FC470D">
        <w:rPr>
          <w:rFonts w:ascii="Times New Roman" w:eastAsia="Times New Roman" w:hAnsi="Times New Roman"/>
          <w:lang w:val="es-AR"/>
        </w:rPr>
        <w:t>Artículo 62°. Decisiones de alto impacto sobre personas</w:t>
      </w:r>
      <w:bookmarkEnd w:id="136"/>
      <w:bookmarkEnd w:id="137"/>
    </w:p>
    <w:p w14:paraId="77EA6134" w14:textId="77777777" w:rsidR="0020028D" w:rsidRPr="00FC470D" w:rsidRDefault="00771325">
      <w:pPr>
        <w:keepNext/>
        <w:spacing w:before="160" w:after="80"/>
        <w:rPr>
          <w:lang w:val="es-AR"/>
        </w:rPr>
      </w:pPr>
      <w:r w:rsidRPr="00FC470D">
        <w:rPr>
          <w:b/>
          <w:lang w:val="es-AR"/>
        </w:rPr>
        <w:t>62.1. Concepto</w:t>
      </w:r>
    </w:p>
    <w:p w14:paraId="759FFA74" w14:textId="77777777" w:rsidR="0020028D" w:rsidRPr="00FC470D" w:rsidRDefault="00771325">
      <w:pPr>
        <w:spacing w:after="160"/>
        <w:jc w:val="both"/>
        <w:rPr>
          <w:lang w:val="es-AR"/>
        </w:rPr>
      </w:pPr>
      <w:r w:rsidRPr="00FC470D">
        <w:rPr>
          <w:lang w:val="es-AR"/>
        </w:rPr>
        <w:t>Son decisiones de alto impacto aquellas que puedan afectar de modo significativo derechos, oportunidades, reputación, continuidad académica, situación laboral, beneficios económicos o situación disciplinaria de una persona.</w:t>
      </w:r>
    </w:p>
    <w:p w14:paraId="15582A01" w14:textId="77777777" w:rsidR="0020028D" w:rsidRPr="00FC470D" w:rsidRDefault="00771325">
      <w:pPr>
        <w:keepNext/>
        <w:spacing w:before="160" w:after="80"/>
        <w:rPr>
          <w:lang w:val="es-AR"/>
        </w:rPr>
      </w:pPr>
      <w:r w:rsidRPr="00FC470D">
        <w:rPr>
          <w:b/>
          <w:lang w:val="es-AR"/>
        </w:rPr>
        <w:t>62.2. Prohibición de automatización plena</w:t>
      </w:r>
    </w:p>
    <w:p w14:paraId="7250378F" w14:textId="77777777" w:rsidR="0020028D" w:rsidRPr="00FC470D" w:rsidRDefault="00771325">
      <w:pPr>
        <w:spacing w:after="160"/>
        <w:jc w:val="both"/>
        <w:rPr>
          <w:lang w:val="es-AR"/>
        </w:rPr>
      </w:pPr>
      <w:r w:rsidRPr="00FC470D">
        <w:rPr>
          <w:lang w:val="es-AR"/>
        </w:rPr>
        <w:t>Queda prohibida la adopción plenamente automatizada de decisiones de alto impacto, incluyendo, entre otras:</w:t>
      </w:r>
    </w:p>
    <w:p w14:paraId="0A7068EE" w14:textId="77777777" w:rsidR="0020028D" w:rsidRPr="00FC470D" w:rsidRDefault="00771325">
      <w:pPr>
        <w:spacing w:after="60"/>
        <w:ind w:left="425"/>
        <w:jc w:val="both"/>
        <w:rPr>
          <w:lang w:val="es-AR"/>
        </w:rPr>
      </w:pPr>
      <w:r w:rsidRPr="00FC470D">
        <w:rPr>
          <w:lang w:val="es-AR"/>
        </w:rPr>
        <w:t>a) Sanción disciplinaria o académica;</w:t>
      </w:r>
    </w:p>
    <w:p w14:paraId="15762F3B" w14:textId="77777777" w:rsidR="0020028D" w:rsidRPr="00FC470D" w:rsidRDefault="00771325">
      <w:pPr>
        <w:spacing w:after="60"/>
        <w:ind w:left="425"/>
        <w:jc w:val="both"/>
        <w:rPr>
          <w:lang w:val="es-AR"/>
        </w:rPr>
      </w:pPr>
      <w:r w:rsidRPr="00FC470D">
        <w:rPr>
          <w:lang w:val="es-AR"/>
        </w:rPr>
        <w:lastRenderedPageBreak/>
        <w:t>b) Separación, suspensión o exclusión;</w:t>
      </w:r>
    </w:p>
    <w:p w14:paraId="71FEA9D2" w14:textId="77777777" w:rsidR="0020028D" w:rsidRPr="00FC470D" w:rsidRDefault="00771325">
      <w:pPr>
        <w:spacing w:after="60"/>
        <w:ind w:left="425"/>
        <w:jc w:val="both"/>
        <w:rPr>
          <w:lang w:val="es-AR"/>
        </w:rPr>
      </w:pPr>
      <w:r w:rsidRPr="00FC470D">
        <w:rPr>
          <w:lang w:val="es-AR"/>
        </w:rPr>
        <w:t>c) Denegación definitiva de becas o beneficios relevantes sin revisión humana;</w:t>
      </w:r>
    </w:p>
    <w:p w14:paraId="51C5D0C1" w14:textId="77777777" w:rsidR="0020028D" w:rsidRPr="00FC470D" w:rsidRDefault="00771325">
      <w:pPr>
        <w:spacing w:after="60"/>
        <w:ind w:left="425"/>
        <w:jc w:val="both"/>
        <w:rPr>
          <w:lang w:val="es-AR"/>
        </w:rPr>
      </w:pPr>
      <w:r w:rsidRPr="00FC470D">
        <w:rPr>
          <w:lang w:val="es-AR"/>
        </w:rPr>
        <w:t>d) Decisiones laborales con efectos graves;</w:t>
      </w:r>
    </w:p>
    <w:p w14:paraId="2CE65282" w14:textId="77777777" w:rsidR="0020028D" w:rsidRPr="00FC470D" w:rsidRDefault="00771325">
      <w:pPr>
        <w:spacing w:after="60"/>
        <w:ind w:left="425"/>
        <w:jc w:val="both"/>
        <w:rPr>
          <w:lang w:val="es-AR"/>
        </w:rPr>
      </w:pPr>
      <w:r w:rsidRPr="00FC470D">
        <w:rPr>
          <w:lang w:val="es-AR"/>
        </w:rPr>
        <w:t>e) Determinaciones que impliquen juicio ético, pastoral o institucional irreductible.</w:t>
      </w:r>
    </w:p>
    <w:p w14:paraId="1AF80944" w14:textId="77777777" w:rsidR="0020028D" w:rsidRPr="00FC470D" w:rsidRDefault="00771325">
      <w:pPr>
        <w:keepNext/>
        <w:spacing w:before="160" w:after="80"/>
        <w:rPr>
          <w:lang w:val="es-AR"/>
        </w:rPr>
      </w:pPr>
      <w:r w:rsidRPr="00FC470D">
        <w:rPr>
          <w:b/>
          <w:lang w:val="es-AR"/>
        </w:rPr>
        <w:t>62.3. Condiciones para asistencia algorítmica</w:t>
      </w:r>
    </w:p>
    <w:p w14:paraId="3888267B" w14:textId="77777777" w:rsidR="0020028D" w:rsidRPr="00FC470D" w:rsidRDefault="00771325">
      <w:pPr>
        <w:spacing w:after="160"/>
        <w:jc w:val="both"/>
        <w:rPr>
          <w:lang w:val="es-AR"/>
        </w:rPr>
      </w:pPr>
      <w:r w:rsidRPr="00FC470D">
        <w:rPr>
          <w:lang w:val="es-AR"/>
        </w:rPr>
        <w:t>Cuando una IA asista a una decisión de alto impacto, se exigirá:</w:t>
      </w:r>
    </w:p>
    <w:p w14:paraId="5A39200A" w14:textId="77777777" w:rsidR="0020028D" w:rsidRDefault="00771325">
      <w:pPr>
        <w:pStyle w:val="Listaconnmeros"/>
        <w:spacing w:after="60"/>
        <w:jc w:val="both"/>
      </w:pPr>
      <w:r>
        <w:t>Responsable humano identificable;</w:t>
      </w:r>
    </w:p>
    <w:p w14:paraId="5C8EF3ED" w14:textId="77777777" w:rsidR="0020028D" w:rsidRPr="00FC470D" w:rsidRDefault="00771325">
      <w:pPr>
        <w:pStyle w:val="Listaconnmeros"/>
        <w:spacing w:after="60"/>
        <w:jc w:val="both"/>
        <w:rPr>
          <w:lang w:val="es-AR"/>
        </w:rPr>
      </w:pPr>
      <w:r w:rsidRPr="00FC470D">
        <w:rPr>
          <w:lang w:val="es-AR"/>
        </w:rPr>
        <w:t>Evaluación de riesgo e impacto previa;</w:t>
      </w:r>
    </w:p>
    <w:p w14:paraId="7330B232" w14:textId="77777777" w:rsidR="0020028D" w:rsidRPr="00FC470D" w:rsidRDefault="00771325">
      <w:pPr>
        <w:pStyle w:val="Listaconnmeros"/>
        <w:spacing w:after="60"/>
        <w:jc w:val="both"/>
        <w:rPr>
          <w:lang w:val="es-AR"/>
        </w:rPr>
      </w:pPr>
      <w:r w:rsidRPr="00FC470D">
        <w:rPr>
          <w:lang w:val="es-AR"/>
        </w:rPr>
        <w:t>Autorización conforme al Capítulo III;</w:t>
      </w:r>
    </w:p>
    <w:p w14:paraId="2E3125F8" w14:textId="77777777" w:rsidR="0020028D" w:rsidRPr="00FC470D" w:rsidRDefault="00771325">
      <w:pPr>
        <w:pStyle w:val="Listaconnmeros"/>
        <w:spacing w:after="60"/>
        <w:jc w:val="both"/>
        <w:rPr>
          <w:lang w:val="es-AR"/>
        </w:rPr>
      </w:pPr>
      <w:r w:rsidRPr="00FC470D">
        <w:rPr>
          <w:lang w:val="es-AR"/>
        </w:rPr>
        <w:t>Registro de la intervención algorítmica y de la validación humana;</w:t>
      </w:r>
    </w:p>
    <w:p w14:paraId="2E8A7409" w14:textId="77777777" w:rsidR="0020028D" w:rsidRPr="00FC470D" w:rsidRDefault="00771325">
      <w:pPr>
        <w:pStyle w:val="Listaconnmeros"/>
        <w:spacing w:after="60"/>
        <w:jc w:val="both"/>
        <w:rPr>
          <w:lang w:val="es-AR"/>
        </w:rPr>
      </w:pPr>
      <w:r w:rsidRPr="00FC470D">
        <w:rPr>
          <w:lang w:val="es-AR"/>
        </w:rPr>
        <w:t>Posibilidad de explicación suficiente y de revisión;</w:t>
      </w:r>
    </w:p>
    <w:p w14:paraId="1092480D" w14:textId="77777777" w:rsidR="0020028D" w:rsidRPr="00FC470D" w:rsidRDefault="00771325">
      <w:pPr>
        <w:pStyle w:val="Listaconnmeros"/>
        <w:spacing w:after="60"/>
        <w:jc w:val="both"/>
        <w:rPr>
          <w:lang w:val="es-AR"/>
        </w:rPr>
      </w:pPr>
      <w:r w:rsidRPr="00FC470D">
        <w:rPr>
          <w:lang w:val="es-AR"/>
        </w:rPr>
        <w:t>Controles específicos contra sesgos y errores sistemáticos.</w:t>
      </w:r>
    </w:p>
    <w:p w14:paraId="56E2D8D6" w14:textId="77777777" w:rsidR="0020028D" w:rsidRPr="00FC470D" w:rsidRDefault="00771325">
      <w:pPr>
        <w:keepNext/>
        <w:spacing w:before="160" w:after="80"/>
        <w:rPr>
          <w:lang w:val="es-AR"/>
        </w:rPr>
      </w:pPr>
      <w:r w:rsidRPr="00FC470D">
        <w:rPr>
          <w:b/>
          <w:lang w:val="es-AR"/>
        </w:rPr>
        <w:t>62.4. Principio de favor personae</w:t>
      </w:r>
    </w:p>
    <w:p w14:paraId="57A579D5" w14:textId="77777777" w:rsidR="0020028D" w:rsidRPr="00FC470D" w:rsidRDefault="00771325">
      <w:pPr>
        <w:spacing w:after="160"/>
        <w:jc w:val="both"/>
        <w:rPr>
          <w:lang w:val="es-AR"/>
        </w:rPr>
      </w:pPr>
      <w:r w:rsidRPr="00FC470D">
        <w:rPr>
          <w:lang w:val="es-AR"/>
        </w:rPr>
        <w:t>En caso de duda razonable sobre un resultado algorítmico adverso, se privilegiará la revisión humana reforzada y la interpretación más favorable a la dignidad y los derechos de la persona afectada, sin perjuicio de la normativa aplicable al caso.</w:t>
      </w:r>
    </w:p>
    <w:p w14:paraId="023FD665" w14:textId="77777777" w:rsidR="0020028D" w:rsidRPr="00FC470D" w:rsidRDefault="00771325">
      <w:pPr>
        <w:pStyle w:val="Ttulo2"/>
        <w:spacing w:before="240" w:after="120"/>
        <w:rPr>
          <w:lang w:val="es-AR"/>
        </w:rPr>
      </w:pPr>
      <w:bookmarkStart w:id="138" w:name="art_artículo_63_asistentes_virtuales_y_a"/>
      <w:bookmarkStart w:id="139" w:name="_Toc237691447"/>
      <w:r w:rsidRPr="00FC470D">
        <w:rPr>
          <w:rFonts w:ascii="Times New Roman" w:eastAsia="Times New Roman" w:hAnsi="Times New Roman"/>
          <w:lang w:val="es-AR"/>
        </w:rPr>
        <w:t>Artículo 63°. Asistentes virtuales y automatización de atención</w:t>
      </w:r>
      <w:bookmarkEnd w:id="138"/>
      <w:bookmarkEnd w:id="139"/>
    </w:p>
    <w:p w14:paraId="66109763" w14:textId="77777777" w:rsidR="0020028D" w:rsidRPr="00FC470D" w:rsidRDefault="00771325">
      <w:pPr>
        <w:spacing w:after="160"/>
        <w:jc w:val="both"/>
        <w:rPr>
          <w:lang w:val="es-AR"/>
        </w:rPr>
      </w:pPr>
      <w:r w:rsidRPr="00FC470D">
        <w:rPr>
          <w:lang w:val="es-AR"/>
        </w:rPr>
        <w:t>Los asistentes virtuales, chatbots u otras automatizaciones de atención podrán utilizarse para brindar información general, orientar trámites y facilitar el acceso a servicios, siempre que:</w:t>
      </w:r>
    </w:p>
    <w:p w14:paraId="258CA1BC" w14:textId="77777777" w:rsidR="0020028D" w:rsidRPr="00FC470D" w:rsidRDefault="00771325">
      <w:pPr>
        <w:spacing w:after="60"/>
        <w:ind w:left="425"/>
        <w:jc w:val="both"/>
        <w:rPr>
          <w:lang w:val="es-AR"/>
        </w:rPr>
      </w:pPr>
      <w:r w:rsidRPr="00FC470D">
        <w:rPr>
          <w:lang w:val="es-AR"/>
        </w:rPr>
        <w:t>a) Se informe claramente que la interlocución puede estar mediada por IA;</w:t>
      </w:r>
    </w:p>
    <w:p w14:paraId="1F2581F0" w14:textId="77777777" w:rsidR="0020028D" w:rsidRPr="00FC470D" w:rsidRDefault="00771325">
      <w:pPr>
        <w:spacing w:after="60"/>
        <w:ind w:left="425"/>
        <w:jc w:val="both"/>
        <w:rPr>
          <w:lang w:val="es-AR"/>
        </w:rPr>
      </w:pPr>
      <w:r w:rsidRPr="00FC470D">
        <w:rPr>
          <w:lang w:val="es-AR"/>
        </w:rPr>
        <w:t>b) No sustituyan canales humanos cuando la consulta sea sensible, conflictiva o decisional;</w:t>
      </w:r>
    </w:p>
    <w:p w14:paraId="7CF6A974" w14:textId="77777777" w:rsidR="0020028D" w:rsidRPr="00FC470D" w:rsidRDefault="00771325">
      <w:pPr>
        <w:spacing w:after="60"/>
        <w:ind w:left="425"/>
        <w:jc w:val="both"/>
        <w:rPr>
          <w:lang w:val="es-AR"/>
        </w:rPr>
      </w:pPr>
      <w:r w:rsidRPr="00FC470D">
        <w:rPr>
          <w:lang w:val="es-AR"/>
        </w:rPr>
        <w:t>c) No recolecten datos excesivos;</w:t>
      </w:r>
    </w:p>
    <w:p w14:paraId="1DCFBC1B" w14:textId="77777777" w:rsidR="0020028D" w:rsidRPr="00FC470D" w:rsidRDefault="00771325">
      <w:pPr>
        <w:spacing w:after="60"/>
        <w:ind w:left="425"/>
        <w:jc w:val="both"/>
        <w:rPr>
          <w:lang w:val="es-AR"/>
        </w:rPr>
      </w:pPr>
      <w:r w:rsidRPr="00FC470D">
        <w:rPr>
          <w:lang w:val="es-AR"/>
        </w:rPr>
        <w:t>d) Deriven a una persona humana los casos de mayor complejidad;</w:t>
      </w:r>
    </w:p>
    <w:p w14:paraId="4570201D" w14:textId="77777777" w:rsidR="0020028D" w:rsidRPr="00FC470D" w:rsidRDefault="00771325">
      <w:pPr>
        <w:spacing w:after="60"/>
        <w:ind w:left="425"/>
        <w:jc w:val="both"/>
        <w:rPr>
          <w:lang w:val="es-AR"/>
        </w:rPr>
      </w:pPr>
      <w:r w:rsidRPr="00FC470D">
        <w:rPr>
          <w:lang w:val="es-AR"/>
        </w:rPr>
        <w:t>e) Eviten respuestas que comprometan derechos, interpretaciones jurídicas definitivas o decisiones individualizadas de alto impacto.</w:t>
      </w:r>
    </w:p>
    <w:p w14:paraId="798CDD3C" w14:textId="77777777" w:rsidR="00943A0C" w:rsidRPr="00FC470D" w:rsidRDefault="00912737">
      <w:pPr>
        <w:spacing w:before="160" w:after="120"/>
        <w:jc w:val="both"/>
        <w:rPr>
          <w:lang w:val="es-AR"/>
        </w:rPr>
      </w:pPr>
      <w:r w:rsidRPr="00FC470D">
        <w:rPr>
          <w:b/>
          <w:lang w:val="es-AR"/>
        </w:rPr>
        <w:t>63.1. Asistentes de reunión y registro automatizado</w:t>
      </w:r>
    </w:p>
    <w:p w14:paraId="2C104BCC" w14:textId="77777777" w:rsidR="00943A0C" w:rsidRPr="00FC470D" w:rsidRDefault="00912737">
      <w:pPr>
        <w:spacing w:after="120"/>
        <w:jc w:val="both"/>
        <w:rPr>
          <w:lang w:val="es-AR"/>
        </w:rPr>
      </w:pPr>
      <w:r w:rsidRPr="00FC470D">
        <w:rPr>
          <w:lang w:val="es-AR"/>
        </w:rPr>
        <w:t>Los asistentes de reunión basados en IA (transcripción, resumen o “note takers”) solo podrán utilizarse en actividades institucionales cuando la herramienta esté autorizada, se informe a los participantes y exista base legítima para el registro. No deberán emplearse en reuniones sensibles —disciplinarias, de salud, laborales conflictivas, pastorales o con datos de alto riesgo— salvo autorización expresa y salvaguardas reforzadas.</w:t>
      </w:r>
    </w:p>
    <w:p w14:paraId="08389479" w14:textId="77777777" w:rsidR="00943A0C" w:rsidRPr="00FC470D" w:rsidRDefault="00912737">
      <w:pPr>
        <w:spacing w:before="160" w:after="120"/>
        <w:jc w:val="both"/>
        <w:rPr>
          <w:lang w:val="es-AR"/>
        </w:rPr>
      </w:pPr>
      <w:r w:rsidRPr="00FC470D">
        <w:rPr>
          <w:b/>
          <w:lang w:val="es-AR"/>
        </w:rPr>
        <w:lastRenderedPageBreak/>
        <w:t>63.2. Deepfakes, phishing y contenidos engañosos</w:t>
      </w:r>
    </w:p>
    <w:p w14:paraId="7DA4A4BE" w14:textId="77777777" w:rsidR="00943A0C" w:rsidRPr="00FC470D" w:rsidRDefault="00912737">
      <w:pPr>
        <w:spacing w:after="120"/>
        <w:jc w:val="both"/>
        <w:rPr>
          <w:lang w:val="es-AR"/>
        </w:rPr>
      </w:pPr>
      <w:r w:rsidRPr="00FC470D">
        <w:rPr>
          <w:lang w:val="es-AR"/>
        </w:rPr>
        <w:t>La comunidad universitaria deberá extremar la prudencia frente a mensajes, audios o videos potencialmente falsificados o generados por IA con fines engañosos. Ante sospecha, se verificará por canales oficiales y se reportará al área competente. Queda prohibido producir o difundir deepfakes o contenidos sintéticos engañosos que afecten a personas o a la Universidad.</w:t>
      </w:r>
    </w:p>
    <w:p w14:paraId="30511578" w14:textId="77777777" w:rsidR="0020028D" w:rsidRPr="00FC470D" w:rsidRDefault="00771325">
      <w:pPr>
        <w:pStyle w:val="Ttulo2"/>
        <w:spacing w:before="240" w:after="120"/>
        <w:rPr>
          <w:lang w:val="es-AR"/>
        </w:rPr>
      </w:pPr>
      <w:bookmarkStart w:id="140" w:name="art_artículo_64_adquisición_contratación"/>
      <w:bookmarkStart w:id="141" w:name="_Toc237691448"/>
      <w:r w:rsidRPr="00FC470D">
        <w:rPr>
          <w:rFonts w:ascii="Times New Roman" w:eastAsia="Times New Roman" w:hAnsi="Times New Roman"/>
          <w:lang w:val="es-AR"/>
        </w:rPr>
        <w:t>Artículo 64°. Adquisición, contratación y proveedores de herramientas de IA</w:t>
      </w:r>
      <w:bookmarkEnd w:id="140"/>
      <w:bookmarkEnd w:id="141"/>
    </w:p>
    <w:p w14:paraId="31B16D98" w14:textId="77777777" w:rsidR="0020028D" w:rsidRPr="00FC470D" w:rsidRDefault="00771325">
      <w:pPr>
        <w:keepNext/>
        <w:spacing w:before="160" w:after="80"/>
        <w:rPr>
          <w:lang w:val="es-AR"/>
        </w:rPr>
      </w:pPr>
      <w:r w:rsidRPr="00FC470D">
        <w:rPr>
          <w:b/>
          <w:lang w:val="es-AR"/>
        </w:rPr>
        <w:t>64.1. Principio de compra responsable</w:t>
      </w:r>
    </w:p>
    <w:p w14:paraId="7EC62141" w14:textId="77777777" w:rsidR="0020028D" w:rsidRPr="00FC470D" w:rsidRDefault="00771325">
      <w:pPr>
        <w:spacing w:after="160"/>
        <w:jc w:val="both"/>
        <w:rPr>
          <w:lang w:val="es-AR"/>
        </w:rPr>
      </w:pPr>
      <w:r w:rsidRPr="00FC470D">
        <w:rPr>
          <w:lang w:val="es-AR"/>
        </w:rPr>
        <w:t>Ningún área adquirirá, suscribirá ni integrará herramientas de IA institucionales por fuera de los procedimientos administrativos vigentes y del ciclo de autorización previsto en este Marco.</w:t>
      </w:r>
    </w:p>
    <w:p w14:paraId="11F6ADEE" w14:textId="77777777" w:rsidR="0020028D" w:rsidRPr="00FC470D" w:rsidRDefault="00771325">
      <w:pPr>
        <w:keepNext/>
        <w:spacing w:before="160" w:after="80"/>
        <w:rPr>
          <w:lang w:val="es-AR"/>
        </w:rPr>
      </w:pPr>
      <w:r w:rsidRPr="00FC470D">
        <w:rPr>
          <w:b/>
          <w:lang w:val="es-AR"/>
        </w:rPr>
        <w:t>64.2. Requisitos previos a la contratación</w:t>
      </w:r>
    </w:p>
    <w:p w14:paraId="3F7B4BEB" w14:textId="77777777" w:rsidR="0020028D" w:rsidRPr="00FC470D" w:rsidRDefault="00771325">
      <w:pPr>
        <w:spacing w:after="160"/>
        <w:jc w:val="both"/>
        <w:rPr>
          <w:lang w:val="es-AR"/>
        </w:rPr>
      </w:pPr>
      <w:r w:rsidRPr="00FC470D">
        <w:rPr>
          <w:lang w:val="es-AR"/>
        </w:rPr>
        <w:t>Antes de contratar, se evaluará al menos:</w:t>
      </w:r>
    </w:p>
    <w:p w14:paraId="781C42A5" w14:textId="77777777" w:rsidR="0020028D" w:rsidRPr="00FC470D" w:rsidRDefault="00771325">
      <w:pPr>
        <w:spacing w:after="60"/>
        <w:ind w:left="425"/>
        <w:jc w:val="both"/>
        <w:rPr>
          <w:lang w:val="es-AR"/>
        </w:rPr>
      </w:pPr>
      <w:r w:rsidRPr="00FC470D">
        <w:rPr>
          <w:lang w:val="es-AR"/>
        </w:rPr>
        <w:t>a) Finalidad institucional y necesidad;</w:t>
      </w:r>
    </w:p>
    <w:p w14:paraId="6F35B0B2" w14:textId="77777777" w:rsidR="0020028D" w:rsidRPr="00FC470D" w:rsidRDefault="00771325">
      <w:pPr>
        <w:spacing w:after="60"/>
        <w:ind w:left="425"/>
        <w:jc w:val="both"/>
        <w:rPr>
          <w:lang w:val="es-AR"/>
        </w:rPr>
      </w:pPr>
      <w:r w:rsidRPr="00FC470D">
        <w:rPr>
          <w:lang w:val="es-AR"/>
        </w:rPr>
        <w:t>b) Nivel de riesgo e impacto;</w:t>
      </w:r>
    </w:p>
    <w:p w14:paraId="79C88722" w14:textId="77777777" w:rsidR="0020028D" w:rsidRPr="00FC470D" w:rsidRDefault="00771325">
      <w:pPr>
        <w:spacing w:after="60"/>
        <w:ind w:left="425"/>
        <w:jc w:val="both"/>
        <w:rPr>
          <w:lang w:val="es-AR"/>
        </w:rPr>
      </w:pPr>
      <w:r w:rsidRPr="00FC470D">
        <w:rPr>
          <w:lang w:val="es-AR"/>
        </w:rPr>
        <w:t>c) Tipología de datos tratados y lugar de almacenamiento;</w:t>
      </w:r>
    </w:p>
    <w:p w14:paraId="1CF527E7" w14:textId="77777777" w:rsidR="0020028D" w:rsidRPr="00FC470D" w:rsidRDefault="00771325">
      <w:pPr>
        <w:spacing w:after="60"/>
        <w:ind w:left="425"/>
        <w:jc w:val="both"/>
        <w:rPr>
          <w:lang w:val="es-AR"/>
        </w:rPr>
      </w:pPr>
      <w:r w:rsidRPr="00FC470D">
        <w:rPr>
          <w:lang w:val="es-AR"/>
        </w:rPr>
        <w:t>d) Medidas de seguridad, confidencialidad y control de accesos;</w:t>
      </w:r>
    </w:p>
    <w:p w14:paraId="040888D6" w14:textId="77777777" w:rsidR="0020028D" w:rsidRPr="00FC470D" w:rsidRDefault="00771325">
      <w:pPr>
        <w:spacing w:after="60"/>
        <w:ind w:left="425"/>
        <w:jc w:val="both"/>
        <w:rPr>
          <w:lang w:val="es-AR"/>
        </w:rPr>
      </w:pPr>
      <w:r w:rsidRPr="00FC470D">
        <w:rPr>
          <w:lang w:val="es-AR"/>
        </w:rPr>
        <w:t>e) Capacidad de auditoría, registro y explicación;</w:t>
      </w:r>
    </w:p>
    <w:p w14:paraId="56762AE5" w14:textId="77777777" w:rsidR="0020028D" w:rsidRPr="00FC470D" w:rsidRDefault="00771325">
      <w:pPr>
        <w:spacing w:after="60"/>
        <w:ind w:left="425"/>
        <w:jc w:val="both"/>
        <w:rPr>
          <w:lang w:val="es-AR"/>
        </w:rPr>
      </w:pPr>
      <w:r w:rsidRPr="00FC470D">
        <w:rPr>
          <w:lang w:val="es-AR"/>
        </w:rPr>
        <w:t>f) Condiciones de propiedad intelectual y de uso de datos por el proveedor;</w:t>
      </w:r>
    </w:p>
    <w:p w14:paraId="0E587307" w14:textId="77777777" w:rsidR="0020028D" w:rsidRPr="00FC470D" w:rsidRDefault="00771325">
      <w:pPr>
        <w:spacing w:after="60"/>
        <w:ind w:left="425"/>
        <w:jc w:val="both"/>
        <w:rPr>
          <w:lang w:val="es-AR"/>
        </w:rPr>
      </w:pPr>
      <w:r w:rsidRPr="00FC470D">
        <w:rPr>
          <w:lang w:val="es-AR"/>
        </w:rPr>
        <w:t>g) Costos totales, dependencia tecnológica y plan de salida;</w:t>
      </w:r>
    </w:p>
    <w:p w14:paraId="7241933B" w14:textId="77777777" w:rsidR="0020028D" w:rsidRPr="00FC470D" w:rsidRDefault="00771325">
      <w:pPr>
        <w:spacing w:after="60"/>
        <w:ind w:left="425"/>
        <w:jc w:val="both"/>
        <w:rPr>
          <w:lang w:val="es-AR"/>
        </w:rPr>
      </w:pPr>
      <w:r w:rsidRPr="00285F23">
        <w:rPr>
          <w:color w:val="000000"/>
          <w:lang w:val="es-AR"/>
        </w:rPr>
        <w:t xml:space="preserve">h) Compatibilidad con el ideario, la normativa y los estándares de la </w:t>
      </w:r>
      <w:r w:rsidR="00525DE4">
        <w:rPr>
          <w:color w:val="000000"/>
          <w:lang w:val="es-AR"/>
        </w:rPr>
        <w:t>Universidad</w:t>
      </w:r>
      <w:r w:rsidRPr="00285F23">
        <w:rPr>
          <w:color w:val="000000"/>
          <w:lang w:val="es-AR"/>
        </w:rPr>
        <w:t>;</w:t>
      </w:r>
      <w:r w:rsidRPr="00285F23">
        <w:rPr>
          <w:color w:val="000000"/>
          <w:lang w:val="es-AR"/>
        </w:rPr>
        <w:br/>
        <w:t>i) Si se trata de modelos fundacionales o IA de propósito general: transparencia, documentación de riesgos, condiciones de uso de datos y plan de supervisión humana.</w:t>
      </w:r>
    </w:p>
    <w:p w14:paraId="58BA2768" w14:textId="77777777" w:rsidR="0020028D" w:rsidRPr="00FC470D" w:rsidRDefault="00771325">
      <w:pPr>
        <w:keepNext/>
        <w:spacing w:before="160" w:after="80"/>
        <w:rPr>
          <w:lang w:val="es-AR"/>
        </w:rPr>
      </w:pPr>
      <w:r w:rsidRPr="006A3C03">
        <w:rPr>
          <w:b/>
          <w:bCs/>
          <w:lang w:val="es-AR"/>
        </w:rPr>
        <w:t>64.3. Cláusulas mínimas deseables</w:t>
      </w:r>
      <w:r w:rsidRPr="00FC470D">
        <w:rPr>
          <w:lang w:val="es-AR"/>
        </w:rPr>
        <w:br/>
        <w:t>Los contratos o convenios procurarán incluir:</w:t>
      </w:r>
      <w:r w:rsidRPr="00FC470D">
        <w:rPr>
          <w:lang w:val="es-AR"/>
        </w:rPr>
        <w:br/>
        <w:t>a) Limitación de finalidad del tratamiento de datos;</w:t>
      </w:r>
      <w:r w:rsidRPr="00FC470D">
        <w:rPr>
          <w:lang w:val="es-AR"/>
        </w:rPr>
        <w:br/>
        <w:t>b) Prohibición de usos secundarios no autorizados;</w:t>
      </w:r>
      <w:r w:rsidRPr="00FC470D">
        <w:rPr>
          <w:lang w:val="es-AR"/>
        </w:rPr>
        <w:br/>
        <w:t>c) Prohibición de entrenar modelos con datos institucionales o personales sin habilitación expresa y base jurídica suficiente;</w:t>
      </w:r>
      <w:r w:rsidRPr="00FC470D">
        <w:rPr>
          <w:lang w:val="es-AR"/>
        </w:rPr>
        <w:br/>
        <w:t>d) Identificación de encargados y subencargados relevantes, con deberes equivalentes de seguridad y confidencialidad;</w:t>
      </w:r>
      <w:r w:rsidRPr="00FC470D">
        <w:rPr>
          <w:lang w:val="es-AR"/>
        </w:rPr>
        <w:br/>
        <w:t>e) Deberes de seguridad y notificación de incidentes;</w:t>
      </w:r>
      <w:r w:rsidRPr="00FC470D">
        <w:rPr>
          <w:lang w:val="es-AR"/>
        </w:rPr>
        <w:br/>
        <w:t>f) Derecho de auditoría o verificación razonable;</w:t>
      </w:r>
      <w:r w:rsidRPr="00FC470D">
        <w:rPr>
          <w:lang w:val="es-AR"/>
        </w:rPr>
        <w:br/>
        <w:t>g) Obligación de cooperación ante requerimientos legales, técnicos o éticos;</w:t>
      </w:r>
      <w:r w:rsidRPr="00FC470D">
        <w:rPr>
          <w:lang w:val="es-AR"/>
        </w:rPr>
        <w:br/>
      </w:r>
      <w:r w:rsidRPr="00FC470D">
        <w:rPr>
          <w:lang w:val="es-AR"/>
        </w:rPr>
        <w:lastRenderedPageBreak/>
        <w:t>h) Condiciones de transferencia internacional, localización o acceso remoto a los datos;</w:t>
      </w:r>
      <w:r w:rsidRPr="00FC470D">
        <w:rPr>
          <w:lang w:val="es-AR"/>
        </w:rPr>
        <w:br/>
        <w:t>i) Condiciones de discontinuidad, devolución, portabilidad y borrado seguro;</w:t>
      </w:r>
      <w:r w:rsidRPr="00FC470D">
        <w:rPr>
          <w:lang w:val="es-AR"/>
        </w:rPr>
        <w:br/>
        <w:t>j) Responsables de contacto técnico y de cumplimiento.</w:t>
      </w:r>
    </w:p>
    <w:p w14:paraId="7886AD0D" w14:textId="77777777" w:rsidR="0020028D" w:rsidRPr="00FC470D" w:rsidRDefault="00771325">
      <w:pPr>
        <w:spacing w:after="160"/>
        <w:jc w:val="both"/>
        <w:rPr>
          <w:lang w:val="es-AR"/>
        </w:rPr>
      </w:pPr>
      <w:r w:rsidRPr="00FC470D">
        <w:rPr>
          <w:lang w:val="es-AR"/>
        </w:rPr>
        <w:t xml:space="preserve">Los contratos o convenios </w:t>
      </w:r>
      <w:r w:rsidR="004C6C58" w:rsidRPr="00FC470D">
        <w:rPr>
          <w:lang w:val="es-AR"/>
        </w:rPr>
        <w:t>procura</w:t>
      </w:r>
      <w:r w:rsidR="004C6C58">
        <w:rPr>
          <w:lang w:val="es-AR"/>
        </w:rPr>
        <w:t>rán</w:t>
      </w:r>
      <w:r w:rsidRPr="00FC470D">
        <w:rPr>
          <w:lang w:val="es-AR"/>
        </w:rPr>
        <w:t xml:space="preserve"> incluir:</w:t>
      </w:r>
    </w:p>
    <w:p w14:paraId="61A9B79E" w14:textId="77777777" w:rsidR="0020028D" w:rsidRPr="00FC470D" w:rsidRDefault="00771325">
      <w:pPr>
        <w:pStyle w:val="Listaconnmeros"/>
        <w:spacing w:after="60"/>
        <w:jc w:val="both"/>
        <w:rPr>
          <w:lang w:val="es-AR"/>
        </w:rPr>
      </w:pPr>
      <w:r w:rsidRPr="00FC470D">
        <w:rPr>
          <w:lang w:val="es-AR"/>
        </w:rPr>
        <w:t>Limitación de finalidad del tratamiento de datos;</w:t>
      </w:r>
    </w:p>
    <w:p w14:paraId="46F617D1" w14:textId="77777777" w:rsidR="0020028D" w:rsidRPr="00FC470D" w:rsidRDefault="00771325">
      <w:pPr>
        <w:pStyle w:val="Listaconnmeros"/>
        <w:spacing w:after="60"/>
        <w:jc w:val="both"/>
        <w:rPr>
          <w:lang w:val="es-AR"/>
        </w:rPr>
      </w:pPr>
      <w:r w:rsidRPr="00FC470D">
        <w:rPr>
          <w:lang w:val="es-AR"/>
        </w:rPr>
        <w:t>Prohibición de usos secundarios no autorizados;</w:t>
      </w:r>
    </w:p>
    <w:p w14:paraId="69FC8A95" w14:textId="77777777" w:rsidR="0020028D" w:rsidRPr="00FC470D" w:rsidRDefault="00771325">
      <w:pPr>
        <w:pStyle w:val="Listaconnmeros"/>
        <w:spacing w:after="60"/>
        <w:jc w:val="both"/>
        <w:rPr>
          <w:lang w:val="es-AR"/>
        </w:rPr>
      </w:pPr>
      <w:r w:rsidRPr="00FC470D">
        <w:rPr>
          <w:lang w:val="es-AR"/>
        </w:rPr>
        <w:t>Deberes de seguridad y notificación de incidentes;</w:t>
      </w:r>
    </w:p>
    <w:p w14:paraId="185D7848" w14:textId="77777777" w:rsidR="0020028D" w:rsidRPr="00FC470D" w:rsidRDefault="00771325">
      <w:pPr>
        <w:pStyle w:val="Listaconnmeros"/>
        <w:spacing w:after="60"/>
        <w:jc w:val="both"/>
        <w:rPr>
          <w:lang w:val="es-AR"/>
        </w:rPr>
      </w:pPr>
      <w:r w:rsidRPr="00FC470D">
        <w:rPr>
          <w:lang w:val="es-AR"/>
        </w:rPr>
        <w:t>Derecho de auditoría o verificación razonable;</w:t>
      </w:r>
    </w:p>
    <w:p w14:paraId="54DC2930" w14:textId="77777777" w:rsidR="0020028D" w:rsidRPr="00FC470D" w:rsidRDefault="00771325">
      <w:pPr>
        <w:pStyle w:val="Listaconnmeros"/>
        <w:spacing w:after="60"/>
        <w:jc w:val="both"/>
        <w:rPr>
          <w:lang w:val="es-AR"/>
        </w:rPr>
      </w:pPr>
      <w:r w:rsidRPr="00FC470D">
        <w:rPr>
          <w:lang w:val="es-AR"/>
        </w:rPr>
        <w:t>Obligación de cooperación ante requerimientos legales o éticos;</w:t>
      </w:r>
    </w:p>
    <w:p w14:paraId="1D24F7C6" w14:textId="77777777" w:rsidR="0020028D" w:rsidRPr="00FC470D" w:rsidRDefault="00771325">
      <w:pPr>
        <w:pStyle w:val="Listaconnmeros"/>
        <w:spacing w:after="60"/>
        <w:jc w:val="both"/>
        <w:rPr>
          <w:lang w:val="es-AR"/>
        </w:rPr>
      </w:pPr>
      <w:r w:rsidRPr="00FC470D">
        <w:rPr>
          <w:lang w:val="es-AR"/>
        </w:rPr>
        <w:t>Condiciones de discontinuidad, portabilidad y borrado;</w:t>
      </w:r>
    </w:p>
    <w:p w14:paraId="2E421889" w14:textId="77777777" w:rsidR="0020028D" w:rsidRPr="00FC470D" w:rsidRDefault="00771325">
      <w:pPr>
        <w:pStyle w:val="Listaconnmeros"/>
        <w:spacing w:after="60"/>
        <w:jc w:val="both"/>
        <w:rPr>
          <w:lang w:val="es-AR"/>
        </w:rPr>
      </w:pPr>
      <w:r w:rsidRPr="00FC470D">
        <w:rPr>
          <w:lang w:val="es-AR"/>
        </w:rPr>
        <w:t>Responsables de contacto técnico y de cumplimiento.</w:t>
      </w:r>
    </w:p>
    <w:p w14:paraId="38B3FCB0" w14:textId="77777777" w:rsidR="0020028D" w:rsidRPr="00FC470D" w:rsidRDefault="00771325">
      <w:pPr>
        <w:keepNext/>
        <w:spacing w:before="160" w:after="80"/>
        <w:rPr>
          <w:lang w:val="es-AR"/>
        </w:rPr>
      </w:pPr>
      <w:r w:rsidRPr="00FC470D">
        <w:rPr>
          <w:b/>
          <w:lang w:val="es-AR"/>
        </w:rPr>
        <w:t>64.4. Herramientas de uso gratuito o freemium</w:t>
      </w:r>
    </w:p>
    <w:p w14:paraId="6BF1B943" w14:textId="77777777" w:rsidR="0020028D" w:rsidRPr="00FC470D" w:rsidRDefault="00771325">
      <w:pPr>
        <w:spacing w:after="160"/>
        <w:jc w:val="both"/>
        <w:rPr>
          <w:lang w:val="es-AR"/>
        </w:rPr>
      </w:pPr>
      <w:r w:rsidRPr="00FC470D">
        <w:rPr>
          <w:lang w:val="es-AR"/>
        </w:rPr>
        <w:t>La gratuidad aparente no exime de evaluación. Muchas herramientas gratuitas implican cesión de datos, entrenamiento de modelos o transferencias internacionales que pueden resultar inadmisibles para información institucional o personal.</w:t>
      </w:r>
    </w:p>
    <w:p w14:paraId="335D2A90" w14:textId="77777777" w:rsidR="0020028D" w:rsidRPr="00FC470D" w:rsidRDefault="00771325">
      <w:pPr>
        <w:pStyle w:val="Ttulo2"/>
        <w:spacing w:before="240" w:after="120"/>
        <w:rPr>
          <w:lang w:val="es-AR"/>
        </w:rPr>
      </w:pPr>
      <w:bookmarkStart w:id="142" w:name="art_artículo_65_registro_y_gobernanza_de"/>
      <w:bookmarkStart w:id="143" w:name="_Toc237691449"/>
      <w:r w:rsidRPr="00FC470D">
        <w:rPr>
          <w:rFonts w:ascii="Times New Roman" w:eastAsia="Times New Roman" w:hAnsi="Times New Roman"/>
          <w:lang w:val="es-AR"/>
        </w:rPr>
        <w:t>Artículo 65°. Registro y gobernanza de sistemas de gestión</w:t>
      </w:r>
      <w:bookmarkEnd w:id="142"/>
      <w:bookmarkEnd w:id="143"/>
    </w:p>
    <w:p w14:paraId="1836AD75" w14:textId="77777777" w:rsidR="0020028D" w:rsidRPr="00FC470D" w:rsidRDefault="00771325">
      <w:pPr>
        <w:spacing w:after="160"/>
        <w:jc w:val="both"/>
        <w:rPr>
          <w:lang w:val="es-AR"/>
        </w:rPr>
      </w:pPr>
      <w:r w:rsidRPr="00FC470D">
        <w:rPr>
          <w:lang w:val="es-AR"/>
        </w:rPr>
        <w:t>Todo sistema de IA utilizado en gestión institucional deberá:</w:t>
      </w:r>
    </w:p>
    <w:p w14:paraId="04A91E80" w14:textId="77777777" w:rsidR="0020028D" w:rsidRPr="00FC470D" w:rsidRDefault="00771325">
      <w:pPr>
        <w:spacing w:after="60"/>
        <w:ind w:left="425"/>
        <w:jc w:val="both"/>
        <w:rPr>
          <w:lang w:val="es-AR"/>
        </w:rPr>
      </w:pPr>
      <w:r w:rsidRPr="00FC470D">
        <w:rPr>
          <w:lang w:val="es-AR"/>
        </w:rPr>
        <w:t>a) Inscribirse en el Registro de sistemas de IA institucionales;</w:t>
      </w:r>
    </w:p>
    <w:p w14:paraId="6703C26E" w14:textId="77777777" w:rsidR="0020028D" w:rsidRPr="00FC470D" w:rsidRDefault="00771325">
      <w:pPr>
        <w:spacing w:after="60"/>
        <w:ind w:left="425"/>
        <w:jc w:val="both"/>
        <w:rPr>
          <w:lang w:val="es-AR"/>
        </w:rPr>
      </w:pPr>
      <w:r w:rsidRPr="00FC470D">
        <w:rPr>
          <w:lang w:val="es-AR"/>
        </w:rPr>
        <w:t>b) Tener un área dueña del proceso y un responsable humano;</w:t>
      </w:r>
    </w:p>
    <w:p w14:paraId="1646DD11" w14:textId="77777777" w:rsidR="0020028D" w:rsidRPr="00FC470D" w:rsidRDefault="00771325">
      <w:pPr>
        <w:spacing w:after="60"/>
        <w:ind w:left="425"/>
        <w:jc w:val="both"/>
        <w:rPr>
          <w:lang w:val="es-AR"/>
        </w:rPr>
      </w:pPr>
      <w:r w:rsidRPr="00FC470D">
        <w:rPr>
          <w:lang w:val="es-AR"/>
        </w:rPr>
        <w:t>c) Contar con documentación básica de finalidad, datos, riesgos y controles;</w:t>
      </w:r>
    </w:p>
    <w:p w14:paraId="379B8641" w14:textId="77777777" w:rsidR="0020028D" w:rsidRPr="00FC470D" w:rsidRDefault="00771325">
      <w:pPr>
        <w:spacing w:after="60"/>
        <w:ind w:left="425"/>
        <w:jc w:val="both"/>
        <w:rPr>
          <w:lang w:val="es-AR"/>
        </w:rPr>
      </w:pPr>
      <w:r w:rsidRPr="00FC470D">
        <w:rPr>
          <w:lang w:val="es-AR"/>
        </w:rPr>
        <w:t>d) Someterse a revisión periódica de efectividad, sesgos e incidentes;</w:t>
      </w:r>
    </w:p>
    <w:p w14:paraId="647A447A" w14:textId="77777777" w:rsidR="0020028D" w:rsidRPr="00FC470D" w:rsidRDefault="00771325">
      <w:pPr>
        <w:spacing w:after="60"/>
        <w:ind w:left="425"/>
        <w:jc w:val="both"/>
        <w:rPr>
          <w:lang w:val="es-AR"/>
        </w:rPr>
      </w:pPr>
      <w:r w:rsidRPr="00FC470D">
        <w:rPr>
          <w:lang w:val="es-AR"/>
        </w:rPr>
        <w:t>e) Poder ser suspendido o dado de baja ante riesgos relevantes.</w:t>
      </w:r>
    </w:p>
    <w:p w14:paraId="41A1E67E" w14:textId="77777777" w:rsidR="0020028D" w:rsidRPr="00FC470D" w:rsidRDefault="00771325">
      <w:pPr>
        <w:spacing w:after="160"/>
        <w:jc w:val="both"/>
        <w:rPr>
          <w:lang w:val="es-AR"/>
        </w:rPr>
      </w:pPr>
      <w:r w:rsidRPr="00FC470D">
        <w:rPr>
          <w:lang w:val="es-AR"/>
        </w:rPr>
        <w:t>La ausencia de registro no convalida el uso; constituye un incumplimiento a enmendar.</w:t>
      </w:r>
    </w:p>
    <w:p w14:paraId="7B14585F" w14:textId="77777777" w:rsidR="0020028D" w:rsidRPr="00FC470D" w:rsidRDefault="00771325">
      <w:pPr>
        <w:pStyle w:val="Ttulo2"/>
        <w:spacing w:before="240" w:after="120"/>
        <w:rPr>
          <w:lang w:val="es-AR"/>
        </w:rPr>
      </w:pPr>
      <w:bookmarkStart w:id="144" w:name="art_artículo_66_seguridad_ciberseguridad"/>
      <w:bookmarkStart w:id="145" w:name="_Toc237691450"/>
      <w:r w:rsidRPr="00FC470D">
        <w:rPr>
          <w:rFonts w:ascii="Times New Roman" w:eastAsia="Times New Roman" w:hAnsi="Times New Roman"/>
          <w:lang w:val="es-AR"/>
        </w:rPr>
        <w:t>Artículo 66°. Seguridad, ciberseguridad y resguardo de la información</w:t>
      </w:r>
      <w:bookmarkEnd w:id="144"/>
      <w:bookmarkEnd w:id="145"/>
    </w:p>
    <w:p w14:paraId="568F243B" w14:textId="77777777" w:rsidR="0020028D" w:rsidRPr="00FC470D" w:rsidRDefault="00771325">
      <w:pPr>
        <w:keepNext/>
        <w:spacing w:before="160" w:after="80"/>
        <w:rPr>
          <w:lang w:val="es-AR"/>
        </w:rPr>
      </w:pPr>
      <w:r w:rsidRPr="00FC470D">
        <w:rPr>
          <w:b/>
          <w:lang w:val="es-AR"/>
        </w:rPr>
        <w:t>66.1. Deber general de seguridad</w:t>
      </w:r>
    </w:p>
    <w:p w14:paraId="4C6DBEAE" w14:textId="77777777" w:rsidR="0020028D" w:rsidRPr="00FC470D" w:rsidRDefault="00771325">
      <w:pPr>
        <w:spacing w:after="160"/>
        <w:jc w:val="both"/>
        <w:rPr>
          <w:lang w:val="es-AR"/>
        </w:rPr>
      </w:pPr>
      <w:r w:rsidRPr="00FC470D">
        <w:rPr>
          <w:lang w:val="es-AR"/>
        </w:rPr>
        <w:t>Las áreas de TIC y las unidades usuarias implementarán medidas técnicas y organizativas adecuadas para proteger los sistemas de IA y los datos asociados frente a accesos no autorizados, filtraciones, alteración, destrucción o uso indebido.</w:t>
      </w:r>
    </w:p>
    <w:p w14:paraId="2938EB7C" w14:textId="77777777" w:rsidR="0020028D" w:rsidRPr="00FC470D" w:rsidRDefault="00771325">
      <w:pPr>
        <w:keepNext/>
        <w:spacing w:before="160" w:after="80"/>
        <w:rPr>
          <w:lang w:val="es-AR"/>
        </w:rPr>
      </w:pPr>
      <w:r w:rsidRPr="00FC470D">
        <w:rPr>
          <w:b/>
          <w:lang w:val="es-AR"/>
        </w:rPr>
        <w:t>66.2. Controles mínimos</w:t>
      </w:r>
    </w:p>
    <w:p w14:paraId="07AEB876" w14:textId="77777777" w:rsidR="0020028D" w:rsidRPr="00FC470D" w:rsidRDefault="00771325">
      <w:pPr>
        <w:spacing w:after="160"/>
        <w:jc w:val="both"/>
        <w:rPr>
          <w:lang w:val="es-AR"/>
        </w:rPr>
      </w:pPr>
      <w:r w:rsidRPr="00FC470D">
        <w:rPr>
          <w:lang w:val="es-AR"/>
        </w:rPr>
        <w:t>Según el nivel de riesgo, se exigirán controles tales como:</w:t>
      </w:r>
    </w:p>
    <w:p w14:paraId="54E7341F" w14:textId="77777777" w:rsidR="0020028D" w:rsidRPr="00FC470D" w:rsidRDefault="00771325">
      <w:pPr>
        <w:spacing w:after="60"/>
        <w:ind w:left="425"/>
        <w:jc w:val="both"/>
        <w:rPr>
          <w:lang w:val="es-AR"/>
        </w:rPr>
      </w:pPr>
      <w:r w:rsidRPr="00FC470D">
        <w:rPr>
          <w:lang w:val="es-AR"/>
        </w:rPr>
        <w:t>a) Gestión de identidades y accesos;</w:t>
      </w:r>
    </w:p>
    <w:p w14:paraId="44C77E60" w14:textId="77777777" w:rsidR="0020028D" w:rsidRPr="00FC470D" w:rsidRDefault="00771325">
      <w:pPr>
        <w:spacing w:after="60"/>
        <w:ind w:left="425"/>
        <w:jc w:val="both"/>
        <w:rPr>
          <w:lang w:val="es-AR"/>
        </w:rPr>
      </w:pPr>
      <w:r w:rsidRPr="00FC470D">
        <w:rPr>
          <w:lang w:val="es-AR"/>
        </w:rPr>
        <w:lastRenderedPageBreak/>
        <w:t>b) Registro de operaciones relevantes;</w:t>
      </w:r>
    </w:p>
    <w:p w14:paraId="3447FF0B" w14:textId="77777777" w:rsidR="0020028D" w:rsidRPr="00FC470D" w:rsidRDefault="00771325">
      <w:pPr>
        <w:spacing w:after="60"/>
        <w:ind w:left="425"/>
        <w:jc w:val="both"/>
        <w:rPr>
          <w:lang w:val="es-AR"/>
        </w:rPr>
      </w:pPr>
      <w:r w:rsidRPr="00FC470D">
        <w:rPr>
          <w:lang w:val="es-AR"/>
        </w:rPr>
        <w:t>c) Cifrado y resguardo de comunicaciones y almacenamientos sensibles;</w:t>
      </w:r>
    </w:p>
    <w:p w14:paraId="49101E7D" w14:textId="77777777" w:rsidR="0020028D" w:rsidRPr="00FC470D" w:rsidRDefault="00771325">
      <w:pPr>
        <w:spacing w:after="60"/>
        <w:ind w:left="425"/>
        <w:jc w:val="both"/>
        <w:rPr>
          <w:lang w:val="es-AR"/>
        </w:rPr>
      </w:pPr>
      <w:r w:rsidRPr="00FC470D">
        <w:rPr>
          <w:lang w:val="es-AR"/>
        </w:rPr>
        <w:t>d) Separación de ambientes de prueba y producción;</w:t>
      </w:r>
    </w:p>
    <w:p w14:paraId="0A6E84EB" w14:textId="77777777" w:rsidR="0020028D" w:rsidRPr="00FC470D" w:rsidRDefault="00771325">
      <w:pPr>
        <w:spacing w:after="60"/>
        <w:ind w:left="425"/>
        <w:jc w:val="both"/>
        <w:rPr>
          <w:lang w:val="es-AR"/>
        </w:rPr>
      </w:pPr>
      <w:r w:rsidRPr="00FC470D">
        <w:rPr>
          <w:lang w:val="es-AR"/>
        </w:rPr>
        <w:t>e) Copias de seguridad y planes de continuidad;</w:t>
      </w:r>
    </w:p>
    <w:p w14:paraId="4CEDE73D" w14:textId="77777777" w:rsidR="0020028D" w:rsidRPr="00FC470D" w:rsidRDefault="00771325">
      <w:pPr>
        <w:spacing w:after="60"/>
        <w:ind w:left="425"/>
        <w:jc w:val="both"/>
        <w:rPr>
          <w:lang w:val="es-AR"/>
        </w:rPr>
      </w:pPr>
      <w:r w:rsidRPr="00FC470D">
        <w:rPr>
          <w:lang w:val="es-AR"/>
        </w:rPr>
        <w:t>f) Pruebas periódicas de seguridad;</w:t>
      </w:r>
    </w:p>
    <w:p w14:paraId="5DCCEE05" w14:textId="77777777" w:rsidR="0020028D" w:rsidRPr="00FC470D" w:rsidRDefault="00771325">
      <w:pPr>
        <w:spacing w:after="60"/>
        <w:ind w:left="425"/>
        <w:jc w:val="both"/>
        <w:rPr>
          <w:lang w:val="es-AR"/>
        </w:rPr>
      </w:pPr>
      <w:r w:rsidRPr="00FC470D">
        <w:rPr>
          <w:lang w:val="es-AR"/>
        </w:rPr>
        <w:t>g) Capacitación de usuarios con acceso privilegiado.</w:t>
      </w:r>
    </w:p>
    <w:p w14:paraId="19D40E02" w14:textId="77777777" w:rsidR="0020028D" w:rsidRPr="00FC470D" w:rsidRDefault="00771325">
      <w:pPr>
        <w:keepNext/>
        <w:spacing w:before="160" w:after="80"/>
        <w:rPr>
          <w:lang w:val="es-AR"/>
        </w:rPr>
      </w:pPr>
      <w:r w:rsidRPr="000902DD">
        <w:rPr>
          <w:b/>
          <w:bCs/>
          <w:lang w:val="es-AR"/>
        </w:rPr>
        <w:t>66.3. Incidentes</w:t>
      </w:r>
      <w:r w:rsidRPr="000902DD">
        <w:rPr>
          <w:b/>
          <w:bCs/>
          <w:lang w:val="es-AR"/>
        </w:rPr>
        <w:br/>
      </w:r>
      <w:r w:rsidRPr="00FC470D">
        <w:rPr>
          <w:lang w:val="es-AR"/>
        </w:rPr>
        <w:t>Todo incidente de seguridad vinculado a sistemas de IA deberá reportarse de inmediato por los canales institucionales, activando contención, evaluación de impacto, notificación cuando corresponda y medidas correctivas.</w:t>
      </w:r>
      <w:r w:rsidRPr="00FC470D">
        <w:rPr>
          <w:lang w:val="es-AR"/>
        </w:rPr>
        <w:br/>
        <w:t>La Universidad documentará los incidentes relevantes, sus causas probables, los datos eventualmente comprometidos, las medidas de mitigación adoptadas y las acciones de mejora posteriores.</w:t>
      </w:r>
      <w:r w:rsidRPr="00FC470D">
        <w:rPr>
          <w:lang w:val="es-AR"/>
        </w:rPr>
        <w:br/>
        <w:t>Cuando un incidente pueda generar un riesgo significativo para los derechos de las personas, se procurará informar sin dilación indebida a las áreas competentes y, en su caso, a las personas afectadas, con indicación razonable de riesgos, medidas adoptadas y vías de resguardo.</w:t>
      </w:r>
    </w:p>
    <w:p w14:paraId="772A348C" w14:textId="77777777" w:rsidR="0020028D" w:rsidRPr="00FC470D" w:rsidRDefault="00771325">
      <w:pPr>
        <w:spacing w:after="160"/>
        <w:jc w:val="both"/>
        <w:rPr>
          <w:lang w:val="es-AR"/>
        </w:rPr>
      </w:pPr>
      <w:r w:rsidRPr="00FC470D">
        <w:rPr>
          <w:lang w:val="es-AR"/>
        </w:rPr>
        <w:t>Todo incidente de seguridad vinculado a sistemas de IA deberá reportarse de inmediato por los canales institucionales, activando contención, evaluación de impacto, notificación cuando corresponda y medidas correctivas.</w:t>
      </w:r>
    </w:p>
    <w:p w14:paraId="292EC630" w14:textId="77777777" w:rsidR="0020028D" w:rsidRPr="00FC470D" w:rsidRDefault="00771325">
      <w:pPr>
        <w:keepNext/>
        <w:spacing w:before="160" w:after="80"/>
        <w:rPr>
          <w:lang w:val="es-AR"/>
        </w:rPr>
      </w:pPr>
      <w:r w:rsidRPr="00FC470D">
        <w:rPr>
          <w:b/>
          <w:lang w:val="es-AR"/>
        </w:rPr>
        <w:t>66.4. Prohibiciones de seguridad</w:t>
      </w:r>
    </w:p>
    <w:p w14:paraId="0275E580" w14:textId="77777777" w:rsidR="0020028D" w:rsidRPr="00FC470D" w:rsidRDefault="00771325">
      <w:pPr>
        <w:spacing w:after="160"/>
        <w:jc w:val="both"/>
        <w:rPr>
          <w:lang w:val="es-AR"/>
        </w:rPr>
      </w:pPr>
      <w:r w:rsidRPr="00FC470D">
        <w:rPr>
          <w:lang w:val="es-AR"/>
        </w:rPr>
        <w:t>Está prohibido:</w:t>
      </w:r>
    </w:p>
    <w:p w14:paraId="7FF20C9A" w14:textId="77777777" w:rsidR="0020028D" w:rsidRPr="00FC470D" w:rsidRDefault="00771325">
      <w:pPr>
        <w:spacing w:after="60"/>
        <w:ind w:left="425"/>
        <w:jc w:val="both"/>
        <w:rPr>
          <w:lang w:val="es-AR"/>
        </w:rPr>
      </w:pPr>
      <w:r w:rsidRPr="00FC470D">
        <w:rPr>
          <w:lang w:val="es-AR"/>
        </w:rPr>
        <w:t>a) Compartir credenciales de acceso a sistemas institucionales;</w:t>
      </w:r>
    </w:p>
    <w:p w14:paraId="03DA7D7E" w14:textId="77777777" w:rsidR="0020028D" w:rsidRPr="00FC470D" w:rsidRDefault="00771325">
      <w:pPr>
        <w:spacing w:after="60"/>
        <w:ind w:left="425"/>
        <w:jc w:val="both"/>
        <w:rPr>
          <w:lang w:val="es-AR"/>
        </w:rPr>
      </w:pPr>
      <w:r w:rsidRPr="00FC470D">
        <w:rPr>
          <w:lang w:val="es-AR"/>
        </w:rPr>
        <w:t>b) Conectar herramientas no autorizadas a bases o sistemas de la Universidad;</w:t>
      </w:r>
    </w:p>
    <w:p w14:paraId="700CF375" w14:textId="77777777" w:rsidR="0020028D" w:rsidRPr="00FC470D" w:rsidRDefault="00771325">
      <w:pPr>
        <w:spacing w:after="60"/>
        <w:ind w:left="425"/>
        <w:jc w:val="both"/>
        <w:rPr>
          <w:lang w:val="es-AR"/>
        </w:rPr>
      </w:pPr>
      <w:r w:rsidRPr="00FC470D">
        <w:rPr>
          <w:lang w:val="es-AR"/>
        </w:rPr>
        <w:t>c) Extraer y volcar información institucional masiva a plataformas externas de IA;</w:t>
      </w:r>
    </w:p>
    <w:p w14:paraId="3BE4C18C" w14:textId="77777777" w:rsidR="0020028D" w:rsidRPr="00FC470D" w:rsidRDefault="00771325">
      <w:pPr>
        <w:spacing w:after="60"/>
        <w:ind w:left="425"/>
        <w:jc w:val="both"/>
        <w:rPr>
          <w:lang w:val="es-AR"/>
        </w:rPr>
      </w:pPr>
      <w:r w:rsidRPr="00FC470D">
        <w:rPr>
          <w:lang w:val="es-AR"/>
        </w:rPr>
        <w:t>d) Eludir controles técnicos o de auditoría.</w:t>
      </w:r>
    </w:p>
    <w:p w14:paraId="51E1DCDE" w14:textId="77777777" w:rsidR="0020028D" w:rsidRPr="00FC470D" w:rsidRDefault="00771325">
      <w:pPr>
        <w:pStyle w:val="Ttulo2"/>
        <w:spacing w:before="240" w:after="120"/>
        <w:rPr>
          <w:lang w:val="es-AR"/>
        </w:rPr>
      </w:pPr>
      <w:bookmarkStart w:id="146" w:name="art_artículo_67_soberanía_de_datos_y_dep"/>
      <w:bookmarkStart w:id="147" w:name="_Toc237691451"/>
      <w:r w:rsidRPr="00FC470D">
        <w:rPr>
          <w:rFonts w:ascii="Times New Roman" w:eastAsia="Times New Roman" w:hAnsi="Times New Roman"/>
          <w:lang w:val="es-AR"/>
        </w:rPr>
        <w:t>Artículo 67°. Soberanía de datos y dependencia tecnológica</w:t>
      </w:r>
      <w:bookmarkEnd w:id="146"/>
      <w:bookmarkEnd w:id="147"/>
    </w:p>
    <w:p w14:paraId="60E315A6" w14:textId="77777777" w:rsidR="0020028D" w:rsidRPr="00FC470D" w:rsidRDefault="00771325">
      <w:pPr>
        <w:keepNext/>
        <w:spacing w:before="160" w:after="80"/>
        <w:rPr>
          <w:lang w:val="es-AR"/>
        </w:rPr>
      </w:pPr>
      <w:r w:rsidRPr="00FC470D">
        <w:rPr>
          <w:b/>
          <w:lang w:val="es-AR"/>
        </w:rPr>
        <w:t>67.1. Criterio de soberanía</w:t>
      </w:r>
    </w:p>
    <w:p w14:paraId="02C27BD1" w14:textId="77777777" w:rsidR="0020028D" w:rsidRPr="00FC470D" w:rsidRDefault="00771325">
      <w:pPr>
        <w:spacing w:after="160"/>
        <w:jc w:val="both"/>
        <w:rPr>
          <w:lang w:val="es-AR"/>
        </w:rPr>
      </w:pPr>
      <w:r w:rsidRPr="00FC470D">
        <w:rPr>
          <w:lang w:val="es-AR"/>
        </w:rPr>
        <w:t>La Universidad procurará preservar control razonable sobre:</w:t>
      </w:r>
    </w:p>
    <w:p w14:paraId="7A14B3B9" w14:textId="77777777" w:rsidR="0020028D" w:rsidRPr="00FC470D" w:rsidRDefault="00771325">
      <w:pPr>
        <w:spacing w:after="60"/>
        <w:ind w:left="425"/>
        <w:jc w:val="both"/>
        <w:rPr>
          <w:lang w:val="es-AR"/>
        </w:rPr>
      </w:pPr>
      <w:r w:rsidRPr="00FC470D">
        <w:rPr>
          <w:lang w:val="es-AR"/>
        </w:rPr>
        <w:t>a) Sus datos institucionales y personales bajo custodia;</w:t>
      </w:r>
    </w:p>
    <w:p w14:paraId="073FC643" w14:textId="77777777" w:rsidR="0020028D" w:rsidRPr="00FC470D" w:rsidRDefault="00771325">
      <w:pPr>
        <w:spacing w:after="60"/>
        <w:ind w:left="425"/>
        <w:jc w:val="both"/>
        <w:rPr>
          <w:lang w:val="es-AR"/>
        </w:rPr>
      </w:pPr>
      <w:r w:rsidRPr="00FC470D">
        <w:rPr>
          <w:lang w:val="es-AR"/>
        </w:rPr>
        <w:t>b) La finalidad de su tratamiento;</w:t>
      </w:r>
    </w:p>
    <w:p w14:paraId="34A59ABC" w14:textId="77777777" w:rsidR="0020028D" w:rsidRPr="00FC470D" w:rsidRDefault="00771325">
      <w:pPr>
        <w:spacing w:after="60"/>
        <w:ind w:left="425"/>
        <w:jc w:val="both"/>
        <w:rPr>
          <w:lang w:val="es-AR"/>
        </w:rPr>
      </w:pPr>
      <w:r w:rsidRPr="00FC470D">
        <w:rPr>
          <w:lang w:val="es-AR"/>
        </w:rPr>
        <w:t>c) La posibilidad de auditar y discontinuar servicios;</w:t>
      </w:r>
    </w:p>
    <w:p w14:paraId="502DE015" w14:textId="77777777" w:rsidR="0020028D" w:rsidRPr="00FC470D" w:rsidRDefault="00771325">
      <w:pPr>
        <w:spacing w:after="60"/>
        <w:ind w:left="425"/>
        <w:jc w:val="both"/>
        <w:rPr>
          <w:lang w:val="es-AR"/>
        </w:rPr>
      </w:pPr>
      <w:r w:rsidRPr="00FC470D">
        <w:rPr>
          <w:lang w:val="es-AR"/>
        </w:rPr>
        <w:t>d) La continuidad de procesos críticos frente a cambios de proveedor.</w:t>
      </w:r>
    </w:p>
    <w:p w14:paraId="0AFA71E7" w14:textId="77777777" w:rsidR="0020028D" w:rsidRPr="00FC470D" w:rsidRDefault="00771325">
      <w:pPr>
        <w:keepNext/>
        <w:spacing w:before="160" w:after="80"/>
        <w:rPr>
          <w:lang w:val="es-AR"/>
        </w:rPr>
      </w:pPr>
      <w:r w:rsidRPr="00FC470D">
        <w:rPr>
          <w:lang w:val="es-AR"/>
        </w:rPr>
        <w:lastRenderedPageBreak/>
        <w:t>67.2. Transferencias y almacenamiento</w:t>
      </w:r>
      <w:r w:rsidRPr="00FC470D">
        <w:rPr>
          <w:lang w:val="es-AR"/>
        </w:rPr>
        <w:br/>
        <w:t xml:space="preserve">Cuando datos institucionales o personales deban tratarse en servicios externos o fuera del entorno controlado de la </w:t>
      </w:r>
      <w:r w:rsidR="00525DE4">
        <w:rPr>
          <w:lang w:val="es-AR"/>
        </w:rPr>
        <w:t>Universidad</w:t>
      </w:r>
      <w:r w:rsidRPr="00FC470D">
        <w:rPr>
          <w:lang w:val="es-AR"/>
        </w:rPr>
        <w:t>, se evaluará:</w:t>
      </w:r>
      <w:r w:rsidRPr="00FC470D">
        <w:rPr>
          <w:lang w:val="es-AR"/>
        </w:rPr>
        <w:br/>
        <w:t>a) Base jurídica y contractual;</w:t>
      </w:r>
      <w:r w:rsidRPr="00FC470D">
        <w:rPr>
          <w:lang w:val="es-AR"/>
        </w:rPr>
        <w:br/>
        <w:t>b) Nivel de protección del destino;</w:t>
      </w:r>
      <w:r w:rsidRPr="00FC470D">
        <w:rPr>
          <w:lang w:val="es-AR"/>
        </w:rPr>
        <w:br/>
        <w:t>c) Riesgos de acceso por terceros;</w:t>
      </w:r>
      <w:r w:rsidRPr="00FC470D">
        <w:rPr>
          <w:lang w:val="es-AR"/>
        </w:rPr>
        <w:br/>
        <w:t>d) Necesidad real de la transferencia;</w:t>
      </w:r>
      <w:r w:rsidRPr="00FC470D">
        <w:rPr>
          <w:lang w:val="es-AR"/>
        </w:rPr>
        <w:br/>
        <w:t>e) Alternativas de menor riesgo.</w:t>
      </w:r>
      <w:r w:rsidRPr="00FC470D">
        <w:rPr>
          <w:lang w:val="es-AR"/>
        </w:rPr>
        <w:br/>
        <w:t>No deberían realizarse transferencias o accesos transfronterizos de datos personales cuando el nivel de protección, las garantías contractuales o las salvaguardas técnicas resulten manifiestamente insuficientes para la finalidad perseguida.</w:t>
      </w:r>
    </w:p>
    <w:p w14:paraId="44F07074" w14:textId="77777777" w:rsidR="0020028D" w:rsidRPr="00FC470D" w:rsidRDefault="00771325">
      <w:pPr>
        <w:spacing w:after="160"/>
        <w:jc w:val="both"/>
        <w:rPr>
          <w:lang w:val="es-AR"/>
        </w:rPr>
      </w:pPr>
      <w:r w:rsidRPr="00FC470D">
        <w:rPr>
          <w:lang w:val="es-AR"/>
        </w:rPr>
        <w:t xml:space="preserve">Cuando datos institucionales o personales deban tratarse en servicios externos o fuera del entorno controlado de la </w:t>
      </w:r>
      <w:r w:rsidR="00525DE4">
        <w:rPr>
          <w:lang w:val="es-AR"/>
        </w:rPr>
        <w:t>Universidad</w:t>
      </w:r>
      <w:r w:rsidRPr="00FC470D">
        <w:rPr>
          <w:lang w:val="es-AR"/>
        </w:rPr>
        <w:t>, se evaluará:</w:t>
      </w:r>
    </w:p>
    <w:p w14:paraId="5716DB32" w14:textId="77777777" w:rsidR="0020028D" w:rsidRDefault="00771325">
      <w:pPr>
        <w:pStyle w:val="Listaconnmeros"/>
        <w:spacing w:after="60"/>
        <w:jc w:val="both"/>
      </w:pPr>
      <w:r>
        <w:t>Base jurídica y contractual;</w:t>
      </w:r>
    </w:p>
    <w:p w14:paraId="22E3EAD4" w14:textId="77777777" w:rsidR="0020028D" w:rsidRPr="00FC470D" w:rsidRDefault="00771325">
      <w:pPr>
        <w:pStyle w:val="Listaconnmeros"/>
        <w:spacing w:after="60"/>
        <w:jc w:val="both"/>
        <w:rPr>
          <w:lang w:val="es-AR"/>
        </w:rPr>
      </w:pPr>
      <w:r w:rsidRPr="00FC470D">
        <w:rPr>
          <w:lang w:val="es-AR"/>
        </w:rPr>
        <w:t>Nivel de protección del destino;</w:t>
      </w:r>
    </w:p>
    <w:p w14:paraId="1CB47C71" w14:textId="77777777" w:rsidR="0020028D" w:rsidRPr="00FC470D" w:rsidRDefault="00771325">
      <w:pPr>
        <w:pStyle w:val="Listaconnmeros"/>
        <w:spacing w:after="60"/>
        <w:jc w:val="both"/>
        <w:rPr>
          <w:lang w:val="es-AR"/>
        </w:rPr>
      </w:pPr>
      <w:r w:rsidRPr="00FC470D">
        <w:rPr>
          <w:lang w:val="es-AR"/>
        </w:rPr>
        <w:t>Riesgos de acceso por terceros;</w:t>
      </w:r>
    </w:p>
    <w:p w14:paraId="5316C215" w14:textId="77777777" w:rsidR="0020028D" w:rsidRPr="00FC470D" w:rsidRDefault="00771325">
      <w:pPr>
        <w:pStyle w:val="Listaconnmeros"/>
        <w:spacing w:after="60"/>
        <w:jc w:val="both"/>
        <w:rPr>
          <w:lang w:val="es-AR"/>
        </w:rPr>
      </w:pPr>
      <w:r w:rsidRPr="00FC470D">
        <w:rPr>
          <w:lang w:val="es-AR"/>
        </w:rPr>
        <w:t>Necesidad real de la transferencia;</w:t>
      </w:r>
    </w:p>
    <w:p w14:paraId="2B2080F6" w14:textId="77777777" w:rsidR="0020028D" w:rsidRDefault="00771325">
      <w:pPr>
        <w:pStyle w:val="Listaconnmeros"/>
        <w:spacing w:after="60"/>
        <w:jc w:val="both"/>
      </w:pPr>
      <w:r>
        <w:t>Alternativas de menor riesgo.</w:t>
      </w:r>
    </w:p>
    <w:p w14:paraId="19003556" w14:textId="77777777" w:rsidR="0020028D" w:rsidRDefault="00771325">
      <w:pPr>
        <w:keepNext/>
        <w:spacing w:before="160" w:after="80"/>
      </w:pPr>
      <w:r>
        <w:rPr>
          <w:b/>
        </w:rPr>
        <w:t>67.3. Dependencia crítica</w:t>
      </w:r>
    </w:p>
    <w:p w14:paraId="380AE129" w14:textId="77777777" w:rsidR="0020028D" w:rsidRPr="00FC470D" w:rsidRDefault="00771325">
      <w:pPr>
        <w:spacing w:after="160"/>
        <w:jc w:val="both"/>
        <w:rPr>
          <w:lang w:val="es-AR"/>
        </w:rPr>
      </w:pPr>
      <w:r w:rsidRPr="00FC470D">
        <w:rPr>
          <w:lang w:val="es-AR"/>
        </w:rPr>
        <w:t>Ningún proceso crítico de la Universidad debería quedar subordinado de modo irreversible a un proveedor opaco de IA sin plan de mitigación, alternativas de continuidad y definición de responsabilidades.</w:t>
      </w:r>
    </w:p>
    <w:p w14:paraId="146CAF39" w14:textId="77777777" w:rsidR="0020028D" w:rsidRPr="00FC470D" w:rsidRDefault="00771325">
      <w:pPr>
        <w:pStyle w:val="Ttulo2"/>
        <w:spacing w:before="240" w:after="120"/>
        <w:rPr>
          <w:lang w:val="es-AR"/>
        </w:rPr>
      </w:pPr>
      <w:bookmarkStart w:id="148" w:name="art_artículo_68_transparencia_hacia_la_c"/>
      <w:bookmarkStart w:id="149" w:name="_Toc237691452"/>
      <w:r w:rsidRPr="00FC470D">
        <w:rPr>
          <w:rFonts w:ascii="Times New Roman" w:eastAsia="Times New Roman" w:hAnsi="Times New Roman"/>
          <w:lang w:val="es-AR"/>
        </w:rPr>
        <w:t>Artículo 68°. Transparencia hacia la comunidad universitaria</w:t>
      </w:r>
      <w:bookmarkEnd w:id="148"/>
      <w:bookmarkEnd w:id="149"/>
    </w:p>
    <w:p w14:paraId="288AE291" w14:textId="77777777" w:rsidR="0020028D" w:rsidRPr="00FC470D" w:rsidRDefault="00771325">
      <w:pPr>
        <w:spacing w:after="160"/>
        <w:jc w:val="both"/>
        <w:rPr>
          <w:lang w:val="es-AR"/>
        </w:rPr>
      </w:pPr>
      <w:r w:rsidRPr="00FC470D">
        <w:rPr>
          <w:lang w:val="es-AR"/>
        </w:rPr>
        <w:t>Cuando sistemas de IA de gestión produzcan efectos relevantes sobre estudiantes, docentes o personal, la Universidad deberá procurar información comprensible sobre:</w:t>
      </w:r>
    </w:p>
    <w:p w14:paraId="7322ABBD" w14:textId="77777777" w:rsidR="0020028D" w:rsidRPr="00FC470D" w:rsidRDefault="00771325">
      <w:pPr>
        <w:spacing w:after="60"/>
        <w:ind w:left="425"/>
        <w:jc w:val="both"/>
        <w:rPr>
          <w:lang w:val="es-AR"/>
        </w:rPr>
      </w:pPr>
      <w:r w:rsidRPr="00FC470D">
        <w:rPr>
          <w:lang w:val="es-AR"/>
        </w:rPr>
        <w:t>a) La existencia del sistema;</w:t>
      </w:r>
    </w:p>
    <w:p w14:paraId="1423746A" w14:textId="77777777" w:rsidR="0020028D" w:rsidRPr="00FC470D" w:rsidRDefault="00771325">
      <w:pPr>
        <w:spacing w:after="60"/>
        <w:ind w:left="425"/>
        <w:jc w:val="both"/>
        <w:rPr>
          <w:lang w:val="es-AR"/>
        </w:rPr>
      </w:pPr>
      <w:r w:rsidRPr="00FC470D">
        <w:rPr>
          <w:lang w:val="es-AR"/>
        </w:rPr>
        <w:t>b) Su finalidad general;</w:t>
      </w:r>
    </w:p>
    <w:p w14:paraId="2F35B8A3" w14:textId="77777777" w:rsidR="0020028D" w:rsidRPr="00FC470D" w:rsidRDefault="00771325">
      <w:pPr>
        <w:spacing w:after="60"/>
        <w:ind w:left="425"/>
        <w:jc w:val="both"/>
        <w:rPr>
          <w:lang w:val="es-AR"/>
        </w:rPr>
      </w:pPr>
      <w:r w:rsidRPr="00FC470D">
        <w:rPr>
          <w:lang w:val="es-AR"/>
        </w:rPr>
        <w:t>c) El tipo de datos utilizados;</w:t>
      </w:r>
    </w:p>
    <w:p w14:paraId="3AF90C8C" w14:textId="77777777" w:rsidR="0020028D" w:rsidRPr="00FC470D" w:rsidRDefault="00771325">
      <w:pPr>
        <w:spacing w:after="60"/>
        <w:ind w:left="425"/>
        <w:jc w:val="both"/>
        <w:rPr>
          <w:lang w:val="es-AR"/>
        </w:rPr>
      </w:pPr>
      <w:r w:rsidRPr="00FC470D">
        <w:rPr>
          <w:lang w:val="es-AR"/>
        </w:rPr>
        <w:t>d) El carácter asistivo y no plenamente decisivo de la IA;</w:t>
      </w:r>
    </w:p>
    <w:p w14:paraId="7F632DB3" w14:textId="77777777" w:rsidR="0020028D" w:rsidRPr="00FC470D" w:rsidRDefault="00771325">
      <w:pPr>
        <w:spacing w:after="60"/>
        <w:ind w:left="425"/>
        <w:jc w:val="both"/>
        <w:rPr>
          <w:lang w:val="es-AR"/>
        </w:rPr>
      </w:pPr>
      <w:r w:rsidRPr="00FC470D">
        <w:rPr>
          <w:lang w:val="es-AR"/>
        </w:rPr>
        <w:t>e) Los canales para consultas, correcciones o revisiones.</w:t>
      </w:r>
    </w:p>
    <w:p w14:paraId="1ADD19E0" w14:textId="77777777" w:rsidR="0020028D" w:rsidRPr="00FC470D" w:rsidRDefault="00771325">
      <w:pPr>
        <w:spacing w:after="160"/>
        <w:jc w:val="both"/>
        <w:rPr>
          <w:lang w:val="es-AR"/>
        </w:rPr>
      </w:pPr>
      <w:r w:rsidRPr="00FC470D">
        <w:rPr>
          <w:lang w:val="es-AR"/>
        </w:rPr>
        <w:t>El grado de detalle será proporcional al riesgo y compatible con la seguridad institucional.</w:t>
      </w:r>
    </w:p>
    <w:p w14:paraId="2F3664CB" w14:textId="77777777" w:rsidR="0020028D" w:rsidRPr="00FC470D" w:rsidRDefault="00771325">
      <w:pPr>
        <w:pStyle w:val="Ttulo2"/>
        <w:spacing w:before="240" w:after="120"/>
        <w:rPr>
          <w:lang w:val="es-AR"/>
        </w:rPr>
      </w:pPr>
      <w:bookmarkStart w:id="150" w:name="art_artículo_69_roles_específicos_en_ges"/>
      <w:bookmarkStart w:id="151" w:name="_Toc237691453"/>
      <w:r w:rsidRPr="00FC470D">
        <w:rPr>
          <w:rFonts w:ascii="Times New Roman" w:eastAsia="Times New Roman" w:hAnsi="Times New Roman"/>
          <w:lang w:val="es-AR"/>
        </w:rPr>
        <w:lastRenderedPageBreak/>
        <w:t>Artículo 69°. Roles específicos en gestión</w:t>
      </w:r>
      <w:bookmarkEnd w:id="150"/>
      <w:bookmarkEnd w:id="151"/>
    </w:p>
    <w:p w14:paraId="54C57EFC" w14:textId="77777777" w:rsidR="0020028D" w:rsidRPr="00FC470D" w:rsidRDefault="00771325">
      <w:pPr>
        <w:spacing w:after="60"/>
        <w:ind w:left="425"/>
        <w:jc w:val="both"/>
        <w:rPr>
          <w:lang w:val="es-AR"/>
        </w:rPr>
      </w:pPr>
      <w:r w:rsidRPr="00FC470D">
        <w:rPr>
          <w:lang w:val="es-AR"/>
        </w:rPr>
        <w:t xml:space="preserve">a) </w:t>
      </w:r>
      <w:r w:rsidRPr="00FC470D">
        <w:rPr>
          <w:b/>
          <w:lang w:val="es-AR"/>
        </w:rPr>
        <w:t>Rectorado:</w:t>
      </w:r>
      <w:r w:rsidRPr="00FC470D">
        <w:rPr>
          <w:lang w:val="es-AR"/>
        </w:rPr>
        <w:t xml:space="preserve"> autoriza sistemas de alto riesgo y supervisa la coherencia institucional.</w:t>
      </w:r>
    </w:p>
    <w:p w14:paraId="37A56F13" w14:textId="77777777" w:rsidR="0020028D" w:rsidRPr="00FC470D" w:rsidRDefault="00771325">
      <w:pPr>
        <w:spacing w:after="60"/>
        <w:ind w:left="425"/>
        <w:jc w:val="both"/>
        <w:rPr>
          <w:lang w:val="es-AR"/>
        </w:rPr>
      </w:pPr>
      <w:r w:rsidRPr="00FC470D">
        <w:rPr>
          <w:lang w:val="es-AR"/>
        </w:rPr>
        <w:t xml:space="preserve">b) </w:t>
      </w:r>
      <w:r w:rsidRPr="00FC470D">
        <w:rPr>
          <w:b/>
          <w:lang w:val="es-AR"/>
        </w:rPr>
        <w:t>Áreas de gestión dueñas del proceso:</w:t>
      </w:r>
      <w:r w:rsidRPr="00FC470D">
        <w:rPr>
          <w:lang w:val="es-AR"/>
        </w:rPr>
        <w:t xml:space="preserve"> definen finalidad, responsable humano y uso cotidiano.</w:t>
      </w:r>
    </w:p>
    <w:p w14:paraId="60A30A76" w14:textId="77777777" w:rsidR="0020028D" w:rsidRPr="00FC470D" w:rsidRDefault="00771325">
      <w:pPr>
        <w:spacing w:after="60"/>
        <w:ind w:left="425"/>
        <w:jc w:val="both"/>
        <w:rPr>
          <w:lang w:val="es-AR"/>
        </w:rPr>
      </w:pPr>
      <w:r w:rsidRPr="00FC470D">
        <w:rPr>
          <w:lang w:val="es-AR"/>
        </w:rPr>
        <w:t xml:space="preserve">c) </w:t>
      </w:r>
      <w:r w:rsidRPr="00FC470D">
        <w:rPr>
          <w:b/>
          <w:lang w:val="es-AR"/>
        </w:rPr>
        <w:t>TIC / sistemas:</w:t>
      </w:r>
      <w:r w:rsidRPr="00FC470D">
        <w:rPr>
          <w:lang w:val="es-AR"/>
        </w:rPr>
        <w:t xml:space="preserve"> evalúan seguridad, integración técnica y controles.</w:t>
      </w:r>
    </w:p>
    <w:p w14:paraId="69D5338C" w14:textId="77777777" w:rsidR="0020028D" w:rsidRPr="00FC470D" w:rsidRDefault="00771325">
      <w:pPr>
        <w:spacing w:after="60"/>
        <w:ind w:left="425"/>
        <w:jc w:val="both"/>
        <w:rPr>
          <w:lang w:val="es-AR"/>
        </w:rPr>
      </w:pPr>
      <w:r w:rsidRPr="00FC470D">
        <w:rPr>
          <w:lang w:val="es-AR"/>
        </w:rPr>
        <w:t xml:space="preserve">d) </w:t>
      </w:r>
      <w:r w:rsidRPr="00FC470D">
        <w:rPr>
          <w:b/>
          <w:lang w:val="es-AR"/>
        </w:rPr>
        <w:t>Observatorio de IA:</w:t>
      </w:r>
      <w:r w:rsidRPr="00FC470D">
        <w:rPr>
          <w:lang w:val="es-AR"/>
        </w:rPr>
        <w:t xml:space="preserve"> asesora en riesgo ético-institucional, sesgos, gobernanza y mejora continua.</w:t>
      </w:r>
    </w:p>
    <w:p w14:paraId="3327642B" w14:textId="77777777" w:rsidR="0020028D" w:rsidRPr="00FC470D" w:rsidRDefault="00771325">
      <w:pPr>
        <w:spacing w:after="60"/>
        <w:ind w:left="425"/>
        <w:jc w:val="both"/>
        <w:rPr>
          <w:lang w:val="es-AR"/>
        </w:rPr>
      </w:pPr>
      <w:r w:rsidRPr="00FC470D">
        <w:rPr>
          <w:lang w:val="es-AR"/>
        </w:rPr>
        <w:t xml:space="preserve">e) </w:t>
      </w:r>
      <w:r w:rsidRPr="00FC470D">
        <w:rPr>
          <w:b/>
          <w:lang w:val="es-AR"/>
        </w:rPr>
        <w:t>Áreas jurídicas y de cumplimiento, cuando intervengan:</w:t>
      </w:r>
      <w:r w:rsidRPr="00FC470D">
        <w:rPr>
          <w:lang w:val="es-AR"/>
        </w:rPr>
        <w:t xml:space="preserve"> revisan bases legales, contratos y obligaciones de protección de datos.</w:t>
      </w:r>
    </w:p>
    <w:p w14:paraId="093A8517" w14:textId="77777777" w:rsidR="0020028D" w:rsidRPr="00FC470D" w:rsidRDefault="00771325">
      <w:pPr>
        <w:pStyle w:val="Ttulo2"/>
        <w:spacing w:before="240" w:after="120"/>
        <w:rPr>
          <w:lang w:val="es-AR"/>
        </w:rPr>
      </w:pPr>
      <w:bookmarkStart w:id="152" w:name="art_artículo_70_prohibiciones_específica"/>
      <w:bookmarkStart w:id="153" w:name="_Toc237691454"/>
      <w:r w:rsidRPr="00FC470D">
        <w:rPr>
          <w:rFonts w:ascii="Times New Roman" w:eastAsia="Times New Roman" w:hAnsi="Times New Roman"/>
          <w:lang w:val="es-AR"/>
        </w:rPr>
        <w:t>Artículo 70°. Prohibiciones específicas de gestión</w:t>
      </w:r>
      <w:bookmarkEnd w:id="152"/>
      <w:bookmarkEnd w:id="153"/>
    </w:p>
    <w:p w14:paraId="25107110" w14:textId="77777777" w:rsidR="0020028D" w:rsidRPr="00FC470D" w:rsidRDefault="00771325">
      <w:pPr>
        <w:spacing w:after="160"/>
        <w:jc w:val="both"/>
        <w:rPr>
          <w:lang w:val="es-AR"/>
        </w:rPr>
      </w:pPr>
      <w:r w:rsidRPr="00FC470D">
        <w:rPr>
          <w:lang w:val="es-AR"/>
        </w:rPr>
        <w:t>Sin perjuicio de las prohibiciones generales, en gestión universitaria está especialmente vedado:</w:t>
      </w:r>
    </w:p>
    <w:p w14:paraId="02CE4503" w14:textId="77777777" w:rsidR="0020028D" w:rsidRPr="00FC470D" w:rsidRDefault="00771325">
      <w:pPr>
        <w:spacing w:after="60"/>
        <w:ind w:left="425"/>
        <w:jc w:val="both"/>
        <w:rPr>
          <w:lang w:val="es-AR"/>
        </w:rPr>
      </w:pPr>
      <w:r w:rsidRPr="00FC470D">
        <w:rPr>
          <w:lang w:val="es-AR"/>
        </w:rPr>
        <w:t>a) Crear rankings secretos de personas con efectos adversos;</w:t>
      </w:r>
    </w:p>
    <w:p w14:paraId="3E3A4188" w14:textId="77777777" w:rsidR="0020028D" w:rsidRPr="00FC470D" w:rsidRDefault="00771325">
      <w:pPr>
        <w:spacing w:after="60"/>
        <w:ind w:left="425"/>
        <w:jc w:val="both"/>
        <w:rPr>
          <w:lang w:val="es-AR"/>
        </w:rPr>
      </w:pPr>
      <w:r w:rsidRPr="00FC470D">
        <w:rPr>
          <w:lang w:val="es-AR"/>
        </w:rPr>
        <w:t>b) Usar IA para vigilancia encubierta o disciplinamiento opaco;</w:t>
      </w:r>
    </w:p>
    <w:p w14:paraId="5BF0D626" w14:textId="77777777" w:rsidR="0020028D" w:rsidRPr="00FC470D" w:rsidRDefault="00771325">
      <w:pPr>
        <w:spacing w:after="60"/>
        <w:ind w:left="425"/>
        <w:jc w:val="both"/>
        <w:rPr>
          <w:lang w:val="es-AR"/>
        </w:rPr>
      </w:pPr>
      <w:r w:rsidRPr="00FC470D">
        <w:rPr>
          <w:lang w:val="es-AR"/>
        </w:rPr>
        <w:t>c) Adoptar alertas como estigma permanente del estudiante o trabajador;</w:t>
      </w:r>
    </w:p>
    <w:p w14:paraId="4154552F" w14:textId="77777777" w:rsidR="0020028D" w:rsidRPr="00FC470D" w:rsidRDefault="00771325">
      <w:pPr>
        <w:spacing w:after="60"/>
        <w:ind w:left="425"/>
        <w:jc w:val="both"/>
        <w:rPr>
          <w:lang w:val="es-AR"/>
        </w:rPr>
      </w:pPr>
      <w:r w:rsidRPr="00FC470D">
        <w:rPr>
          <w:lang w:val="es-AR"/>
        </w:rPr>
        <w:t>d) Tomar decisiones de alto impacto sin expediente de validación humana;</w:t>
      </w:r>
    </w:p>
    <w:p w14:paraId="5B54BCB2" w14:textId="77777777" w:rsidR="0020028D" w:rsidRPr="00FC470D" w:rsidRDefault="00771325">
      <w:pPr>
        <w:spacing w:after="60"/>
        <w:ind w:left="425"/>
        <w:jc w:val="both"/>
        <w:rPr>
          <w:lang w:val="es-AR"/>
        </w:rPr>
      </w:pPr>
      <w:r w:rsidRPr="00FC470D">
        <w:rPr>
          <w:lang w:val="es-AR"/>
        </w:rPr>
        <w:t>e) Incorporar proveedores que se reserven usos secundarios incompatibles de los datos universitarios;</w:t>
      </w:r>
    </w:p>
    <w:p w14:paraId="5CD7E396" w14:textId="77777777" w:rsidR="0020028D" w:rsidRPr="00FC470D" w:rsidRDefault="00771325">
      <w:pPr>
        <w:spacing w:after="60"/>
        <w:ind w:left="425"/>
        <w:jc w:val="both"/>
        <w:rPr>
          <w:lang w:val="es-AR"/>
        </w:rPr>
      </w:pPr>
      <w:r w:rsidRPr="00FC470D">
        <w:rPr>
          <w:lang w:val="es-AR"/>
        </w:rPr>
        <w:t>f) Emplear inferencias sensibles (salud, emociones, creencias, vida privada) para gestionar personas, salvo autorización excepcional reforzada e inexistencia de alternativa menos lesiva.</w:t>
      </w:r>
    </w:p>
    <w:p w14:paraId="6142D30C" w14:textId="77777777" w:rsidR="0020028D" w:rsidRPr="00FC470D" w:rsidRDefault="00771325">
      <w:pPr>
        <w:pStyle w:val="Ttulo2"/>
        <w:spacing w:before="240" w:after="120"/>
        <w:rPr>
          <w:lang w:val="es-AR"/>
        </w:rPr>
      </w:pPr>
      <w:bookmarkStart w:id="154" w:name="art_artículo_71_criterio_de_implementaci"/>
      <w:bookmarkStart w:id="155" w:name="_Toc237691455"/>
      <w:r w:rsidRPr="00FC470D">
        <w:rPr>
          <w:rFonts w:ascii="Times New Roman" w:eastAsia="Times New Roman" w:hAnsi="Times New Roman"/>
          <w:lang w:val="es-AR"/>
        </w:rPr>
        <w:t>Artículo 71°. Criterio de implementación gradual</w:t>
      </w:r>
      <w:bookmarkEnd w:id="154"/>
      <w:bookmarkEnd w:id="155"/>
    </w:p>
    <w:p w14:paraId="5BA7603B" w14:textId="77777777" w:rsidR="0020028D" w:rsidRPr="00FC470D" w:rsidRDefault="00771325">
      <w:pPr>
        <w:spacing w:after="160"/>
        <w:jc w:val="both"/>
        <w:rPr>
          <w:lang w:val="es-AR"/>
        </w:rPr>
      </w:pPr>
      <w:r w:rsidRPr="00FC470D">
        <w:rPr>
          <w:lang w:val="es-AR"/>
        </w:rPr>
        <w:t xml:space="preserve">La incorporación de IA en gestión se hará de modo </w:t>
      </w:r>
      <w:r w:rsidRPr="00FC470D">
        <w:rPr>
          <w:b/>
          <w:lang w:val="es-AR"/>
        </w:rPr>
        <w:t>gradual y evaluable</w:t>
      </w:r>
      <w:r w:rsidRPr="00FC470D">
        <w:rPr>
          <w:lang w:val="es-AR"/>
        </w:rPr>
        <w:t>: piloto controlado, medición de efectos, corrección de sesgos y solo entonces eventual escalamiento. La celeridad administrativa no justifica saltar salvaguardas éticas, legales o de seguridad.</w:t>
      </w:r>
    </w:p>
    <w:p w14:paraId="3F238E5A" w14:textId="77777777" w:rsidR="0020028D" w:rsidRPr="00FC470D" w:rsidRDefault="00771325">
      <w:pPr>
        <w:spacing w:after="160"/>
        <w:jc w:val="both"/>
        <w:rPr>
          <w:lang w:val="es-AR"/>
        </w:rPr>
      </w:pPr>
      <w:r w:rsidRPr="00FC470D">
        <w:rPr>
          <w:lang w:val="es-AR"/>
        </w:rPr>
        <w:t>Una gestión inteligentemente asistida es aquella que decide mejor porque cuida mejor a las personas.</w:t>
      </w:r>
    </w:p>
    <w:p w14:paraId="5218E125" w14:textId="77777777" w:rsidR="0020028D" w:rsidRPr="00FC470D" w:rsidRDefault="00771325">
      <w:pPr>
        <w:pStyle w:val="Ttulo1"/>
        <w:spacing w:before="320" w:after="120"/>
        <w:rPr>
          <w:lang w:val="es-AR"/>
        </w:rPr>
      </w:pPr>
      <w:bookmarkStart w:id="156" w:name="cap_capítulo_viii"/>
      <w:bookmarkStart w:id="157" w:name="_Toc237691456"/>
      <w:r w:rsidRPr="00FC470D">
        <w:rPr>
          <w:rFonts w:ascii="Times New Roman" w:eastAsia="Times New Roman" w:hAnsi="Times New Roman"/>
          <w:lang w:val="es-AR"/>
        </w:rPr>
        <w:t>CAPÍTULO VIII. RESPONSABILIDADES Y DEBERES</w:t>
      </w:r>
      <w:bookmarkEnd w:id="156"/>
      <w:bookmarkEnd w:id="157"/>
    </w:p>
    <w:p w14:paraId="1F82291A" w14:textId="77777777" w:rsidR="0020028D" w:rsidRPr="00FC470D" w:rsidRDefault="00771325">
      <w:pPr>
        <w:pStyle w:val="Ttulo2"/>
        <w:spacing w:before="240" w:after="120"/>
        <w:rPr>
          <w:lang w:val="es-AR"/>
        </w:rPr>
      </w:pPr>
      <w:bookmarkStart w:id="158" w:name="art_artículo_72_principio_de_responsabil"/>
      <w:bookmarkStart w:id="159" w:name="_Toc237691457"/>
      <w:r w:rsidRPr="00FC470D">
        <w:rPr>
          <w:rFonts w:ascii="Times New Roman" w:eastAsia="Times New Roman" w:hAnsi="Times New Roman"/>
          <w:lang w:val="es-AR"/>
        </w:rPr>
        <w:t>Artículo 72°. Principio de responsabilidad</w:t>
      </w:r>
      <w:bookmarkEnd w:id="158"/>
      <w:bookmarkEnd w:id="159"/>
    </w:p>
    <w:p w14:paraId="5F6F8A0F" w14:textId="77777777" w:rsidR="0020028D" w:rsidRPr="00FC470D" w:rsidRDefault="00771325">
      <w:pPr>
        <w:spacing w:after="160"/>
        <w:jc w:val="both"/>
        <w:rPr>
          <w:lang w:val="es-AR"/>
        </w:rPr>
      </w:pPr>
      <w:r w:rsidRPr="00FC470D">
        <w:rPr>
          <w:lang w:val="es-AR"/>
        </w:rPr>
        <w:t xml:space="preserve">El uso de Inteligencia Artificial en la Universidad Católica de Cuyo no diluye ni desplaza la responsabilidad de las personas ni de la institución. Toda intervención algorítmica relevante debe poder vincularse a un </w:t>
      </w:r>
      <w:r w:rsidRPr="00FC470D">
        <w:rPr>
          <w:b/>
          <w:lang w:val="es-AR"/>
        </w:rPr>
        <w:t>responsable humano identificable</w:t>
      </w:r>
      <w:r w:rsidRPr="00FC470D">
        <w:rPr>
          <w:lang w:val="es-AR"/>
        </w:rPr>
        <w:t xml:space="preserve"> y a una cadena clara de deberes institucionales.</w:t>
      </w:r>
    </w:p>
    <w:p w14:paraId="55104374" w14:textId="77777777" w:rsidR="0020028D" w:rsidRPr="00FC470D" w:rsidRDefault="00771325">
      <w:pPr>
        <w:spacing w:after="160"/>
        <w:jc w:val="both"/>
        <w:rPr>
          <w:lang w:val="es-AR"/>
        </w:rPr>
      </w:pPr>
      <w:r w:rsidRPr="00FC470D">
        <w:rPr>
          <w:lang w:val="es-AR"/>
        </w:rPr>
        <w:lastRenderedPageBreak/>
        <w:t xml:space="preserve">La responsabilidad por el uso de IA es </w:t>
      </w:r>
      <w:r w:rsidRPr="00FC470D">
        <w:rPr>
          <w:b/>
          <w:lang w:val="es-AR"/>
        </w:rPr>
        <w:t>personal, funcional e institucional</w:t>
      </w:r>
      <w:r w:rsidRPr="00FC470D">
        <w:rPr>
          <w:lang w:val="es-AR"/>
        </w:rPr>
        <w:t>, según el rol de cada actor, y se interpreta de modo coherente con el Estatuto, la Ordenanza de Docencia, la normativa de investigación y el régimen disciplinario aplicable.</w:t>
      </w:r>
    </w:p>
    <w:p w14:paraId="6BF8A975" w14:textId="77777777" w:rsidR="0020028D" w:rsidRPr="00FC470D" w:rsidRDefault="00771325">
      <w:pPr>
        <w:pStyle w:val="Ttulo2"/>
        <w:spacing w:before="240" w:after="120"/>
        <w:rPr>
          <w:lang w:val="es-AR"/>
        </w:rPr>
      </w:pPr>
      <w:bookmarkStart w:id="160" w:name="art_artículo_73_responsabilidades_de_la_"/>
      <w:bookmarkStart w:id="161" w:name="_Toc237691458"/>
      <w:r w:rsidRPr="00FC470D">
        <w:rPr>
          <w:rFonts w:ascii="Times New Roman" w:eastAsia="Times New Roman" w:hAnsi="Times New Roman"/>
          <w:lang w:val="es-AR"/>
        </w:rPr>
        <w:t>Artículo 73°. Responsabilidades de la Universidad</w:t>
      </w:r>
      <w:bookmarkEnd w:id="160"/>
      <w:bookmarkEnd w:id="161"/>
    </w:p>
    <w:p w14:paraId="3D89D20F" w14:textId="77777777" w:rsidR="0020028D" w:rsidRPr="00FC470D" w:rsidRDefault="00771325">
      <w:pPr>
        <w:spacing w:after="160"/>
        <w:jc w:val="both"/>
        <w:rPr>
          <w:lang w:val="es-AR"/>
        </w:rPr>
      </w:pPr>
      <w:r w:rsidRPr="00FC470D">
        <w:rPr>
          <w:lang w:val="es-AR"/>
        </w:rPr>
        <w:t>Corresponde a la Universidad Católica de Cuyo, a través de sus órganos competentes:</w:t>
      </w:r>
    </w:p>
    <w:p w14:paraId="6B4C5A25" w14:textId="77777777" w:rsidR="0020028D" w:rsidRPr="00FC470D" w:rsidRDefault="00771325">
      <w:pPr>
        <w:spacing w:after="60"/>
        <w:ind w:left="425"/>
        <w:jc w:val="both"/>
        <w:rPr>
          <w:lang w:val="es-AR"/>
        </w:rPr>
      </w:pPr>
      <w:r w:rsidRPr="00FC470D">
        <w:rPr>
          <w:lang w:val="es-AR"/>
        </w:rPr>
        <w:t>a) Dictar, actualizar y hacer conocer el presente Marco;</w:t>
      </w:r>
    </w:p>
    <w:p w14:paraId="6B2B2F55" w14:textId="77777777" w:rsidR="0020028D" w:rsidRPr="00FC470D" w:rsidRDefault="00771325">
      <w:pPr>
        <w:spacing w:after="60"/>
        <w:ind w:left="425"/>
        <w:jc w:val="both"/>
        <w:rPr>
          <w:lang w:val="es-AR"/>
        </w:rPr>
      </w:pPr>
      <w:r w:rsidRPr="00FC470D">
        <w:rPr>
          <w:lang w:val="es-AR"/>
        </w:rPr>
        <w:t>b) Proveer orientación institucional, formación y canales de consulta sobre uso responsable de IA;</w:t>
      </w:r>
    </w:p>
    <w:p w14:paraId="72C3AD50" w14:textId="77777777" w:rsidR="0020028D" w:rsidRPr="00FC470D" w:rsidRDefault="00771325">
      <w:pPr>
        <w:spacing w:after="60"/>
        <w:ind w:left="425"/>
        <w:jc w:val="both"/>
        <w:rPr>
          <w:lang w:val="es-AR"/>
        </w:rPr>
      </w:pPr>
      <w:r w:rsidRPr="00FC470D">
        <w:rPr>
          <w:lang w:val="es-AR"/>
        </w:rPr>
        <w:t>c) Establecer mecanismos de gobernanza, registro, evaluación de riesgo y supervisión;</w:t>
      </w:r>
    </w:p>
    <w:p w14:paraId="57DCC362" w14:textId="77777777" w:rsidR="0020028D" w:rsidRPr="00FC470D" w:rsidRDefault="00771325">
      <w:pPr>
        <w:spacing w:after="60"/>
        <w:ind w:left="425"/>
        <w:jc w:val="both"/>
        <w:rPr>
          <w:lang w:val="es-AR"/>
        </w:rPr>
      </w:pPr>
      <w:r w:rsidRPr="00FC470D">
        <w:rPr>
          <w:lang w:val="es-AR"/>
        </w:rPr>
        <w:t>d) Proteger los datos personales e institucionales bajo su custodia;</w:t>
      </w:r>
    </w:p>
    <w:p w14:paraId="4B40610A" w14:textId="77777777" w:rsidR="0020028D" w:rsidRPr="00FC470D" w:rsidRDefault="00771325">
      <w:pPr>
        <w:spacing w:after="60"/>
        <w:ind w:left="425"/>
        <w:jc w:val="both"/>
        <w:rPr>
          <w:lang w:val="es-AR"/>
        </w:rPr>
      </w:pPr>
      <w:r w:rsidRPr="00FC470D">
        <w:rPr>
          <w:lang w:val="es-AR"/>
        </w:rPr>
        <w:t>e) Evitar la adopción de sistemas de IA incompatibles con su ideario, con la integridad académica o con los derechos de las personas;</w:t>
      </w:r>
    </w:p>
    <w:p w14:paraId="7FD79FAF" w14:textId="77777777" w:rsidR="0020028D" w:rsidRPr="00FC470D" w:rsidRDefault="00771325">
      <w:pPr>
        <w:spacing w:after="60"/>
        <w:ind w:left="425"/>
        <w:jc w:val="both"/>
        <w:rPr>
          <w:lang w:val="es-AR"/>
        </w:rPr>
      </w:pPr>
      <w:r w:rsidRPr="00FC470D">
        <w:rPr>
          <w:lang w:val="es-AR"/>
        </w:rPr>
        <w:t>f) Garantizar, en la medida de sus posibilidades, condiciones de equidad informativa y acceso a criterios claros;</w:t>
      </w:r>
    </w:p>
    <w:p w14:paraId="0E1601BA" w14:textId="77777777" w:rsidR="0020028D" w:rsidRPr="00FC470D" w:rsidRDefault="00771325">
      <w:pPr>
        <w:spacing w:after="60"/>
        <w:ind w:left="425"/>
        <w:jc w:val="both"/>
        <w:rPr>
          <w:lang w:val="es-AR"/>
        </w:rPr>
      </w:pPr>
      <w:r w:rsidRPr="00FC470D">
        <w:rPr>
          <w:lang w:val="es-AR"/>
        </w:rPr>
        <w:t>g) Investigar incidentes relevantes y adoptar medidas correctivas o preventivas;</w:t>
      </w:r>
    </w:p>
    <w:p w14:paraId="7D4CE780" w14:textId="77777777" w:rsidR="0020028D" w:rsidRPr="00FC470D" w:rsidRDefault="00771325">
      <w:pPr>
        <w:spacing w:after="60"/>
        <w:ind w:left="425"/>
        <w:jc w:val="both"/>
        <w:rPr>
          <w:lang w:val="es-AR"/>
        </w:rPr>
      </w:pPr>
      <w:r w:rsidRPr="00FC470D">
        <w:rPr>
          <w:lang w:val="es-AR"/>
        </w:rPr>
        <w:t>h) Asegurar que las decisiones de alto impacto preserven supervisión humana efectiva;</w:t>
      </w:r>
    </w:p>
    <w:p w14:paraId="0A5A1CC7" w14:textId="77777777" w:rsidR="0020028D" w:rsidRPr="00FC470D" w:rsidRDefault="00771325">
      <w:pPr>
        <w:spacing w:after="60"/>
        <w:ind w:left="425"/>
        <w:jc w:val="both"/>
        <w:rPr>
          <w:lang w:val="es-AR"/>
        </w:rPr>
      </w:pPr>
      <w:r w:rsidRPr="00FC470D">
        <w:rPr>
          <w:lang w:val="es-AR"/>
        </w:rPr>
        <w:t>i) Promover una cultura institucional de transparencia, prudencia tecnológica y cuidado de la persona.</w:t>
      </w:r>
    </w:p>
    <w:p w14:paraId="3E0EBAC3" w14:textId="77777777" w:rsidR="0020028D" w:rsidRPr="00FC470D" w:rsidRDefault="00771325">
      <w:pPr>
        <w:spacing w:after="160"/>
        <w:jc w:val="both"/>
        <w:rPr>
          <w:lang w:val="es-AR"/>
        </w:rPr>
      </w:pPr>
      <w:r w:rsidRPr="00FC470D">
        <w:rPr>
          <w:lang w:val="es-AR"/>
        </w:rPr>
        <w:t>La Universidad no será eximida de sus deberes institucionales por el solo hecho de que un daño o incumplimiento haya mediado una herramienta de IA de terceros, cuando hubiera podido y debido ejercer control razonable.</w:t>
      </w:r>
    </w:p>
    <w:p w14:paraId="561F94B8" w14:textId="77777777" w:rsidR="0020028D" w:rsidRPr="00FC470D" w:rsidRDefault="00771325">
      <w:pPr>
        <w:pStyle w:val="Ttulo2"/>
        <w:spacing w:before="240" w:after="120"/>
        <w:rPr>
          <w:lang w:val="es-AR"/>
        </w:rPr>
      </w:pPr>
      <w:bookmarkStart w:id="162" w:name="art_artículo_74_responsabilidades_del_co"/>
      <w:bookmarkStart w:id="163" w:name="_Toc237691459"/>
      <w:r w:rsidRPr="00FC470D">
        <w:rPr>
          <w:rFonts w:ascii="Times New Roman" w:eastAsia="Times New Roman" w:hAnsi="Times New Roman"/>
          <w:lang w:val="es-AR"/>
        </w:rPr>
        <w:t>Artículo 74°. Responsabilidades del Consejo Superior y del Rectorado</w:t>
      </w:r>
      <w:bookmarkEnd w:id="162"/>
      <w:bookmarkEnd w:id="163"/>
    </w:p>
    <w:p>
      <w:r>
        <w:t>Las competencias del Consejo Superior y del Rectorado en materia de IA son las establecidas en el Artículo 14°. Las responsabilidades institucionales se ejercerán con carácter de rendición de cuentas, coordinación interáreas y respuesta oportuna ante riesgos relevantes, sin perjuicio de las atribuciones estatutarias de cada órgano.</w:t>
      </w:r>
    </w:p>
    <w:p w14:paraId="7C254B81" w14:textId="77777777" w:rsidR="0020028D" w:rsidRPr="00FC470D" w:rsidRDefault="00771325">
      <w:pPr>
        <w:pStyle w:val="Ttulo2"/>
        <w:spacing w:before="240" w:after="120"/>
        <w:rPr>
          <w:lang w:val="es-AR"/>
        </w:rPr>
      </w:pPr>
      <w:bookmarkStart w:id="164" w:name="art_artículo_75_responsabilidades_del_ob"/>
      <w:bookmarkStart w:id="165" w:name="_Toc237691460"/>
      <w:r w:rsidRPr="00FC470D">
        <w:rPr>
          <w:rFonts w:ascii="Times New Roman" w:eastAsia="Times New Roman" w:hAnsi="Times New Roman"/>
          <w:lang w:val="es-AR"/>
        </w:rPr>
        <w:t>Artículo 75°. Responsabilidades del Observatorio de Inteligencia Artificial</w:t>
      </w:r>
      <w:bookmarkEnd w:id="164"/>
      <w:bookmarkEnd w:id="165"/>
    </w:p>
    <w:p>
      <w:r>
        <w:t>Las funciones del Observatorio son las previstas en el Artículo 14.3. El Observatorio actúa con independencia técnica y ética dentro de su ámbito de competencia, sin absorber las responsabilidades de las unidades ejecutoras ni reemplazar a Decanos, docentes, investigadores o áreas de gestión en sus deberes propios.</w:t>
      </w:r>
    </w:p>
    <w:p w14:paraId="63A17275" w14:textId="77777777" w:rsidR="0020028D" w:rsidRPr="00FC470D" w:rsidRDefault="00771325">
      <w:pPr>
        <w:pStyle w:val="Ttulo2"/>
        <w:spacing w:before="240" w:after="120"/>
        <w:rPr>
          <w:lang w:val="es-AR"/>
        </w:rPr>
      </w:pPr>
      <w:bookmarkStart w:id="166" w:name="art_artículo_76_responsabilidades_de_aut"/>
      <w:bookmarkStart w:id="167" w:name="_Toc237691461"/>
      <w:r w:rsidRPr="00FC470D">
        <w:rPr>
          <w:rFonts w:ascii="Times New Roman" w:eastAsia="Times New Roman" w:hAnsi="Times New Roman"/>
          <w:lang w:val="es-AR"/>
        </w:rPr>
        <w:t>Artículo 76°. Responsabilidades de autoridades académicas y gestores</w:t>
      </w:r>
      <w:bookmarkEnd w:id="166"/>
      <w:bookmarkEnd w:id="167"/>
    </w:p>
    <w:p w14:paraId="43B0E5BE" w14:textId="77777777" w:rsidR="0020028D" w:rsidRPr="00FC470D" w:rsidRDefault="00771325">
      <w:pPr>
        <w:spacing w:after="160"/>
        <w:jc w:val="both"/>
        <w:rPr>
          <w:lang w:val="es-AR"/>
        </w:rPr>
      </w:pPr>
      <w:r w:rsidRPr="00FC470D">
        <w:rPr>
          <w:lang w:val="es-AR"/>
        </w:rPr>
        <w:t>Decanos, secretarios, directores de carrera, responsables de áreas y demás autoridades de gestión deberán:</w:t>
      </w:r>
    </w:p>
    <w:p w14:paraId="746A91CC" w14:textId="77777777" w:rsidR="0020028D" w:rsidRPr="00FC470D" w:rsidRDefault="00771325">
      <w:pPr>
        <w:spacing w:after="60"/>
        <w:ind w:left="425"/>
        <w:jc w:val="both"/>
        <w:rPr>
          <w:lang w:val="es-AR"/>
        </w:rPr>
      </w:pPr>
      <w:r w:rsidRPr="00FC470D">
        <w:rPr>
          <w:lang w:val="es-AR"/>
        </w:rPr>
        <w:t>a) Aplicar este Marco en sus ámbitos de competencia;</w:t>
      </w:r>
    </w:p>
    <w:p w14:paraId="37682EE7" w14:textId="77777777" w:rsidR="0020028D" w:rsidRPr="00FC470D" w:rsidRDefault="00771325">
      <w:pPr>
        <w:spacing w:after="60"/>
        <w:ind w:left="425"/>
        <w:jc w:val="both"/>
        <w:rPr>
          <w:lang w:val="es-AR"/>
        </w:rPr>
      </w:pPr>
      <w:r w:rsidRPr="00FC470D">
        <w:rPr>
          <w:lang w:val="es-AR"/>
        </w:rPr>
        <w:t>b) Identificar procesos propios con intervención real o potencial de IA;</w:t>
      </w:r>
    </w:p>
    <w:p w14:paraId="32DC2E0F" w14:textId="77777777" w:rsidR="0020028D" w:rsidRPr="00FC470D" w:rsidRDefault="00771325">
      <w:pPr>
        <w:spacing w:after="60"/>
        <w:ind w:left="425"/>
        <w:jc w:val="both"/>
        <w:rPr>
          <w:lang w:val="es-AR"/>
        </w:rPr>
      </w:pPr>
      <w:r w:rsidRPr="00FC470D">
        <w:rPr>
          <w:lang w:val="es-AR"/>
        </w:rPr>
        <w:t>c) Designar responsables humanos de sistemas o usos institucionales a su cargo;</w:t>
      </w:r>
    </w:p>
    <w:p w14:paraId="43DFBCA2" w14:textId="77777777" w:rsidR="0020028D" w:rsidRPr="00FC470D" w:rsidRDefault="00771325">
      <w:pPr>
        <w:spacing w:after="60"/>
        <w:ind w:left="425"/>
        <w:jc w:val="both"/>
        <w:rPr>
          <w:lang w:val="es-AR"/>
        </w:rPr>
      </w:pPr>
      <w:r w:rsidRPr="00FC470D">
        <w:rPr>
          <w:lang w:val="es-AR"/>
        </w:rPr>
        <w:t>d) No autorizar despliegues incompatibles con el ciclo de gobernanza previsto;</w:t>
      </w:r>
    </w:p>
    <w:p w14:paraId="79545BC1" w14:textId="77777777" w:rsidR="0020028D" w:rsidRPr="00FC470D" w:rsidRDefault="00771325">
      <w:pPr>
        <w:spacing w:after="60"/>
        <w:ind w:left="425"/>
        <w:jc w:val="both"/>
        <w:rPr>
          <w:lang w:val="es-AR"/>
        </w:rPr>
      </w:pPr>
      <w:r w:rsidRPr="00FC470D">
        <w:rPr>
          <w:lang w:val="es-AR"/>
        </w:rPr>
        <w:t>e) Informar usos relevantes, incidentes y riesgos al Observatorio o al Rectorado;</w:t>
      </w:r>
    </w:p>
    <w:p w14:paraId="3450F134" w14:textId="77777777" w:rsidR="0020028D" w:rsidRPr="00FC470D" w:rsidRDefault="00771325">
      <w:pPr>
        <w:spacing w:after="60"/>
        <w:ind w:left="425"/>
        <w:jc w:val="both"/>
        <w:rPr>
          <w:lang w:val="es-AR"/>
        </w:rPr>
      </w:pPr>
      <w:r w:rsidRPr="00FC470D">
        <w:rPr>
          <w:lang w:val="es-AR"/>
        </w:rPr>
        <w:t>f) Asegurar que becas, alertas, evaluaciones de gestión y priorizaciones preserven revisión humana;</w:t>
      </w:r>
    </w:p>
    <w:p w14:paraId="2042158F" w14:textId="77777777" w:rsidR="0020028D" w:rsidRPr="00FC470D" w:rsidRDefault="00771325">
      <w:pPr>
        <w:spacing w:after="60"/>
        <w:ind w:left="425"/>
        <w:jc w:val="both"/>
        <w:rPr>
          <w:lang w:val="es-AR"/>
        </w:rPr>
      </w:pPr>
      <w:r w:rsidRPr="00FC470D">
        <w:rPr>
          <w:lang w:val="es-AR"/>
        </w:rPr>
        <w:t>g) Evitar prácticas informales de alto riesgo que se consoliden al margen de la norma;</w:t>
      </w:r>
    </w:p>
    <w:p w14:paraId="2241D53C" w14:textId="77777777" w:rsidR="0020028D" w:rsidRPr="00FC470D" w:rsidRDefault="00771325">
      <w:pPr>
        <w:spacing w:after="60"/>
        <w:ind w:left="425"/>
        <w:jc w:val="both"/>
        <w:rPr>
          <w:lang w:val="es-AR"/>
        </w:rPr>
      </w:pPr>
      <w:r w:rsidRPr="00FC470D">
        <w:rPr>
          <w:lang w:val="es-AR"/>
        </w:rPr>
        <w:t>h) Comunicar a sus equipos las reglas aplicables con claridad y oportunidad.</w:t>
      </w:r>
    </w:p>
    <w:p w14:paraId="529E20CF" w14:textId="77777777" w:rsidR="0020028D" w:rsidRPr="00FC470D" w:rsidRDefault="00771325">
      <w:pPr>
        <w:spacing w:after="160"/>
        <w:jc w:val="both"/>
        <w:rPr>
          <w:lang w:val="es-AR"/>
        </w:rPr>
      </w:pPr>
      <w:r w:rsidRPr="00FC470D">
        <w:rPr>
          <w:lang w:val="es-AR"/>
        </w:rPr>
        <w:t>La omisión de control debido, cuando exista deber de vigilancia, podrá generar responsabilidad funcional conforme a la normativa vigente.</w:t>
      </w:r>
    </w:p>
    <w:p w14:paraId="175D8004" w14:textId="77777777" w:rsidR="0020028D" w:rsidRPr="00FC470D" w:rsidRDefault="00771325">
      <w:pPr>
        <w:pStyle w:val="Ttulo2"/>
        <w:spacing w:before="240" w:after="120"/>
        <w:rPr>
          <w:lang w:val="es-AR"/>
        </w:rPr>
      </w:pPr>
      <w:bookmarkStart w:id="168" w:name="art_artículo_77_responsabilidades_de_las"/>
      <w:bookmarkStart w:id="169" w:name="_Toc237691462"/>
      <w:r w:rsidRPr="00FC470D">
        <w:rPr>
          <w:rFonts w:ascii="Times New Roman" w:eastAsia="Times New Roman" w:hAnsi="Times New Roman"/>
          <w:lang w:val="es-AR"/>
        </w:rPr>
        <w:t>Artículo 77°. Responsabilidades de las áreas de TIC y sistemas</w:t>
      </w:r>
      <w:bookmarkEnd w:id="168"/>
      <w:bookmarkEnd w:id="169"/>
    </w:p>
    <w:p w14:paraId="7904D29F" w14:textId="77777777" w:rsidR="0020028D" w:rsidRPr="00FC470D" w:rsidRDefault="00771325">
      <w:pPr>
        <w:spacing w:after="160"/>
        <w:jc w:val="both"/>
        <w:rPr>
          <w:lang w:val="es-AR"/>
        </w:rPr>
      </w:pPr>
      <w:r w:rsidRPr="00FC470D">
        <w:rPr>
          <w:lang w:val="es-AR"/>
        </w:rPr>
        <w:t>Corresponde a las áreas de tecnologías de la información y sistemas:</w:t>
      </w:r>
    </w:p>
    <w:p w14:paraId="49110E4E" w14:textId="77777777" w:rsidR="0020028D" w:rsidRPr="00FC470D" w:rsidRDefault="00771325">
      <w:pPr>
        <w:spacing w:after="60"/>
        <w:ind w:left="425"/>
        <w:jc w:val="both"/>
        <w:rPr>
          <w:lang w:val="es-AR"/>
        </w:rPr>
      </w:pPr>
      <w:r w:rsidRPr="00FC470D">
        <w:rPr>
          <w:lang w:val="es-AR"/>
        </w:rPr>
        <w:t>a) Evaluar seguridad, integración, accesos y riesgos técnicos de herramientas de IA;</w:t>
      </w:r>
    </w:p>
    <w:p w14:paraId="2E5E996F" w14:textId="77777777" w:rsidR="0020028D" w:rsidRPr="00FC470D" w:rsidRDefault="00771325">
      <w:pPr>
        <w:spacing w:after="60"/>
        <w:ind w:left="425"/>
        <w:jc w:val="both"/>
        <w:rPr>
          <w:lang w:val="es-AR"/>
        </w:rPr>
      </w:pPr>
      <w:r w:rsidRPr="00FC470D">
        <w:rPr>
          <w:lang w:val="es-AR"/>
        </w:rPr>
        <w:t>b) Implementar controles proporcionales al nivel de riesgo;</w:t>
      </w:r>
    </w:p>
    <w:p w14:paraId="7E30FBA8" w14:textId="77777777" w:rsidR="0020028D" w:rsidRPr="00FC470D" w:rsidRDefault="00771325">
      <w:pPr>
        <w:spacing w:after="60"/>
        <w:ind w:left="425"/>
        <w:jc w:val="both"/>
        <w:rPr>
          <w:lang w:val="es-AR"/>
        </w:rPr>
      </w:pPr>
      <w:r w:rsidRPr="00FC470D">
        <w:rPr>
          <w:lang w:val="es-AR"/>
        </w:rPr>
        <w:t>c) Participar en la revisión de proveedores y condiciones técnicas contractuales;</w:t>
      </w:r>
    </w:p>
    <w:p w14:paraId="38334F0C" w14:textId="77777777" w:rsidR="0020028D" w:rsidRPr="00FC470D" w:rsidRDefault="00771325">
      <w:pPr>
        <w:spacing w:after="60"/>
        <w:ind w:left="425"/>
        <w:jc w:val="both"/>
        <w:rPr>
          <w:lang w:val="es-AR"/>
        </w:rPr>
      </w:pPr>
      <w:r w:rsidRPr="00FC470D">
        <w:rPr>
          <w:lang w:val="es-AR"/>
        </w:rPr>
        <w:lastRenderedPageBreak/>
        <w:t>d) Impedir o desconectar integraciones no autorizadas que comprometan datos o sistemas;</w:t>
      </w:r>
    </w:p>
    <w:p w14:paraId="236C524F" w14:textId="77777777" w:rsidR="0020028D" w:rsidRPr="00FC470D" w:rsidRDefault="00771325">
      <w:pPr>
        <w:spacing w:after="60"/>
        <w:ind w:left="425"/>
        <w:jc w:val="both"/>
        <w:rPr>
          <w:lang w:val="es-AR"/>
        </w:rPr>
      </w:pPr>
      <w:r w:rsidRPr="00FC470D">
        <w:rPr>
          <w:lang w:val="es-AR"/>
        </w:rPr>
        <w:t>e) Contribuir a la gestión de incidentes de ciberseguridad vinculados a IA;</w:t>
      </w:r>
    </w:p>
    <w:p w14:paraId="0D9E571A" w14:textId="77777777" w:rsidR="0020028D" w:rsidRPr="00FC470D" w:rsidRDefault="00771325">
      <w:pPr>
        <w:spacing w:after="60"/>
        <w:ind w:left="425"/>
        <w:jc w:val="both"/>
        <w:rPr>
          <w:lang w:val="es-AR"/>
        </w:rPr>
      </w:pPr>
      <w:r w:rsidRPr="00FC470D">
        <w:rPr>
          <w:lang w:val="es-AR"/>
        </w:rPr>
        <w:t>f) Documentar configuraciones relevantes y planes de continuidad de sistemas críticos;</w:t>
      </w:r>
    </w:p>
    <w:p w14:paraId="0E802EFB" w14:textId="77777777" w:rsidR="0020028D" w:rsidRPr="00FC470D" w:rsidRDefault="00771325">
      <w:pPr>
        <w:spacing w:after="60"/>
        <w:ind w:left="425"/>
        <w:jc w:val="both"/>
        <w:rPr>
          <w:lang w:val="es-AR"/>
        </w:rPr>
      </w:pPr>
      <w:r w:rsidRPr="00FC470D">
        <w:rPr>
          <w:lang w:val="es-AR"/>
        </w:rPr>
        <w:t>g) Coordinar con el Observatorio y las áreas dueñas de proceso la puesta en marcha, monitoreo y baja de herramientas institucionales.</w:t>
      </w:r>
    </w:p>
    <w:p w14:paraId="6696FEF1" w14:textId="77777777" w:rsidR="0020028D" w:rsidRPr="00FC470D" w:rsidRDefault="00771325">
      <w:pPr>
        <w:pStyle w:val="Ttulo2"/>
        <w:spacing w:before="240" w:after="120"/>
        <w:rPr>
          <w:lang w:val="es-AR"/>
        </w:rPr>
      </w:pPr>
      <w:bookmarkStart w:id="170" w:name="art_artículo_78_responsabilidades_de_doc"/>
      <w:bookmarkStart w:id="171" w:name="_Toc237691463"/>
      <w:r w:rsidRPr="00FC470D">
        <w:rPr>
          <w:rFonts w:ascii="Times New Roman" w:eastAsia="Times New Roman" w:hAnsi="Times New Roman"/>
          <w:lang w:val="es-AR"/>
        </w:rPr>
        <w:t>Artículo 78°. Responsabilidades de docentes</w:t>
      </w:r>
      <w:bookmarkEnd w:id="170"/>
      <w:bookmarkEnd w:id="171"/>
    </w:p>
    <w:p w14:paraId="49BF4063" w14:textId="77777777" w:rsidR="0020028D" w:rsidRPr="00FC470D" w:rsidRDefault="00771325">
      <w:pPr>
        <w:spacing w:after="160"/>
        <w:jc w:val="both"/>
        <w:rPr>
          <w:lang w:val="es-AR"/>
        </w:rPr>
      </w:pPr>
      <w:r w:rsidRPr="00FC470D">
        <w:rPr>
          <w:lang w:val="es-AR"/>
        </w:rPr>
        <w:t>Los docentes son responsables de:</w:t>
      </w:r>
    </w:p>
    <w:p w14:paraId="4915F1D4" w14:textId="77777777" w:rsidR="0020028D" w:rsidRPr="00FC470D" w:rsidRDefault="00771325">
      <w:pPr>
        <w:spacing w:after="60"/>
        <w:ind w:left="425"/>
        <w:jc w:val="both"/>
        <w:rPr>
          <w:lang w:val="es-AR"/>
        </w:rPr>
      </w:pPr>
      <w:r w:rsidRPr="00FC470D">
        <w:rPr>
          <w:lang w:val="es-AR"/>
        </w:rPr>
        <w:t>a) Definir y comunicar la política de uso de IA en sus asignaturas y consignas;</w:t>
      </w:r>
    </w:p>
    <w:p w14:paraId="69EB2004" w14:textId="77777777" w:rsidR="0020028D" w:rsidRPr="00FC470D" w:rsidRDefault="00771325">
      <w:pPr>
        <w:spacing w:after="60"/>
        <w:ind w:left="425"/>
        <w:jc w:val="both"/>
        <w:rPr>
          <w:lang w:val="es-AR"/>
        </w:rPr>
      </w:pPr>
      <w:r w:rsidRPr="00FC470D">
        <w:rPr>
          <w:lang w:val="es-AR"/>
        </w:rPr>
        <w:t>b) Diseñar evaluaciones válidas y equitativas en contexto de IA;</w:t>
      </w:r>
    </w:p>
    <w:p w14:paraId="7C3816A9" w14:textId="77777777" w:rsidR="0020028D" w:rsidRPr="00FC470D" w:rsidRDefault="00771325">
      <w:pPr>
        <w:spacing w:after="60"/>
        <w:ind w:left="425"/>
        <w:jc w:val="both"/>
        <w:rPr>
          <w:lang w:val="es-AR"/>
        </w:rPr>
      </w:pPr>
      <w:r w:rsidRPr="00FC470D">
        <w:rPr>
          <w:lang w:val="es-AR"/>
        </w:rPr>
        <w:t>c) Preservar la no delegación de la evaluación final acreditante;</w:t>
      </w:r>
    </w:p>
    <w:p w14:paraId="0ECA501A" w14:textId="77777777" w:rsidR="0020028D" w:rsidRPr="00FC470D" w:rsidRDefault="00771325">
      <w:pPr>
        <w:spacing w:after="60"/>
        <w:ind w:left="425"/>
        <w:jc w:val="both"/>
        <w:rPr>
          <w:lang w:val="es-AR"/>
        </w:rPr>
      </w:pPr>
      <w:r w:rsidRPr="00FC470D">
        <w:rPr>
          <w:lang w:val="es-AR"/>
        </w:rPr>
        <w:t>d) Verificar materiales generados o asistidos por IA antes de su uso docente;</w:t>
      </w:r>
    </w:p>
    <w:p w14:paraId="026FAEEB" w14:textId="77777777" w:rsidR="0020028D" w:rsidRPr="00FC470D" w:rsidRDefault="00771325">
      <w:pPr>
        <w:spacing w:after="60"/>
        <w:ind w:left="425"/>
        <w:jc w:val="both"/>
        <w:rPr>
          <w:lang w:val="es-AR"/>
        </w:rPr>
      </w:pPr>
      <w:r w:rsidRPr="00FC470D">
        <w:rPr>
          <w:lang w:val="es-AR"/>
        </w:rPr>
        <w:t>e) No cargar datos personales de estudiantes en herramientas no autorizadas;</w:t>
      </w:r>
    </w:p>
    <w:p w14:paraId="11962D10" w14:textId="77777777" w:rsidR="0020028D" w:rsidRPr="00FC470D" w:rsidRDefault="00771325">
      <w:pPr>
        <w:spacing w:after="60"/>
        <w:ind w:left="425"/>
        <w:jc w:val="both"/>
        <w:rPr>
          <w:lang w:val="es-AR"/>
        </w:rPr>
      </w:pPr>
      <w:r w:rsidRPr="00FC470D">
        <w:rPr>
          <w:lang w:val="es-AR"/>
        </w:rPr>
        <w:t>f) Modelar prácticas de integridad, transparencia y pensamiento crítico;</w:t>
      </w:r>
    </w:p>
    <w:p w14:paraId="494B816D" w14:textId="77777777" w:rsidR="0020028D" w:rsidRPr="00FC470D" w:rsidRDefault="00771325">
      <w:pPr>
        <w:spacing w:after="60"/>
        <w:ind w:left="425"/>
        <w:jc w:val="both"/>
        <w:rPr>
          <w:lang w:val="es-AR"/>
        </w:rPr>
      </w:pPr>
      <w:r w:rsidRPr="00FC470D">
        <w:rPr>
          <w:lang w:val="es-AR"/>
        </w:rPr>
        <w:t>g) Actuar ante indicios razonables de uso indebido, conforme a los procedimientos académicos aplicables;</w:t>
      </w:r>
    </w:p>
    <w:p w14:paraId="70B10F6E" w14:textId="77777777" w:rsidR="0020028D" w:rsidRPr="00FC470D" w:rsidRDefault="00771325">
      <w:pPr>
        <w:spacing w:after="60"/>
        <w:ind w:left="425"/>
        <w:jc w:val="both"/>
        <w:rPr>
          <w:lang w:val="es-AR"/>
        </w:rPr>
      </w:pPr>
      <w:r w:rsidRPr="00FC470D">
        <w:rPr>
          <w:lang w:val="es-AR"/>
        </w:rPr>
        <w:t>h) Declarar, cuando corresponda, el uso institucional relevante de IA en sus actividades.</w:t>
      </w:r>
    </w:p>
    <w:p w14:paraId="53A9F12F" w14:textId="77777777" w:rsidR="0020028D" w:rsidRPr="00FC470D" w:rsidRDefault="00771325">
      <w:pPr>
        <w:spacing w:after="160"/>
        <w:jc w:val="both"/>
        <w:rPr>
          <w:lang w:val="es-AR"/>
        </w:rPr>
      </w:pPr>
      <w:r w:rsidRPr="00FC470D">
        <w:rPr>
          <w:lang w:val="es-AR"/>
        </w:rPr>
        <w:t>El docente no puede alegar desconocimiento de este Marco para omitir la fijación de criterios mínimos de transparencia e integridad en su cátedra.</w:t>
      </w:r>
    </w:p>
    <w:p w14:paraId="39968C70" w14:textId="77777777" w:rsidR="0020028D" w:rsidRPr="00FC470D" w:rsidRDefault="00771325">
      <w:pPr>
        <w:pStyle w:val="Ttulo2"/>
        <w:spacing w:before="240" w:after="120"/>
        <w:rPr>
          <w:lang w:val="es-AR"/>
        </w:rPr>
      </w:pPr>
      <w:bookmarkStart w:id="172" w:name="art_artículo_79_responsabilidades_de_inv"/>
      <w:bookmarkStart w:id="173" w:name="_Toc237691464"/>
      <w:r w:rsidRPr="00FC470D">
        <w:rPr>
          <w:rFonts w:ascii="Times New Roman" w:eastAsia="Times New Roman" w:hAnsi="Times New Roman"/>
          <w:lang w:val="es-AR"/>
        </w:rPr>
        <w:t>Artículo 79°. Responsabilidades de investigadores y directores de proyecto</w:t>
      </w:r>
      <w:bookmarkEnd w:id="172"/>
      <w:bookmarkEnd w:id="173"/>
    </w:p>
    <w:p w14:paraId="5F9681E6" w14:textId="77777777" w:rsidR="0020028D" w:rsidRPr="00FC470D" w:rsidRDefault="00771325">
      <w:pPr>
        <w:spacing w:after="160"/>
        <w:jc w:val="both"/>
        <w:rPr>
          <w:lang w:val="es-AR"/>
        </w:rPr>
      </w:pPr>
      <w:r w:rsidRPr="00FC470D">
        <w:rPr>
          <w:lang w:val="es-AR"/>
        </w:rPr>
        <w:t>Los investigadores, directores de proyecto, directores de tesis y tutores de investigación deberán:</w:t>
      </w:r>
    </w:p>
    <w:p w14:paraId="2C022CE6" w14:textId="77777777" w:rsidR="0020028D" w:rsidRPr="00FC470D" w:rsidRDefault="00771325">
      <w:pPr>
        <w:spacing w:after="60"/>
        <w:ind w:left="425"/>
        <w:jc w:val="both"/>
        <w:rPr>
          <w:lang w:val="es-AR"/>
        </w:rPr>
      </w:pPr>
      <w:r w:rsidRPr="00FC470D">
        <w:rPr>
          <w:lang w:val="es-AR"/>
        </w:rPr>
        <w:t>a) Asegurar integridad metodológica y veracidad de resultados;</w:t>
      </w:r>
    </w:p>
    <w:p w14:paraId="6A812CF3" w14:textId="77777777" w:rsidR="0020028D" w:rsidRPr="00FC470D" w:rsidRDefault="00771325">
      <w:pPr>
        <w:spacing w:after="60"/>
        <w:ind w:left="425"/>
        <w:jc w:val="both"/>
        <w:rPr>
          <w:lang w:val="es-AR"/>
        </w:rPr>
      </w:pPr>
      <w:r w:rsidRPr="00FC470D">
        <w:rPr>
          <w:lang w:val="es-AR"/>
        </w:rPr>
        <w:t>b) Declarar el uso relevante de IA en metodologías, informes y publicaciones cuando corresponda;</w:t>
      </w:r>
    </w:p>
    <w:p w14:paraId="78A6455C" w14:textId="77777777" w:rsidR="0020028D" w:rsidRPr="00FC470D" w:rsidRDefault="00771325">
      <w:pPr>
        <w:spacing w:after="60"/>
        <w:ind w:left="425"/>
        <w:jc w:val="both"/>
        <w:rPr>
          <w:lang w:val="es-AR"/>
        </w:rPr>
      </w:pPr>
      <w:r w:rsidRPr="00FC470D">
        <w:rPr>
          <w:lang w:val="es-AR"/>
        </w:rPr>
        <w:t>c) No fabricar datos, citas ni evidencias con asistencia algorítmica;</w:t>
      </w:r>
    </w:p>
    <w:p w14:paraId="1DBFC785" w14:textId="77777777" w:rsidR="0020028D" w:rsidRPr="00FC470D" w:rsidRDefault="00771325">
      <w:pPr>
        <w:spacing w:after="60"/>
        <w:ind w:left="425"/>
        <w:jc w:val="both"/>
        <w:rPr>
          <w:lang w:val="es-AR"/>
        </w:rPr>
      </w:pPr>
      <w:r w:rsidRPr="00FC470D">
        <w:rPr>
          <w:lang w:val="es-AR"/>
        </w:rPr>
        <w:t>d) Gestionar datos personales y confidenciales conforme a la normativa aplicable;</w:t>
      </w:r>
    </w:p>
    <w:p w14:paraId="6155FEC6" w14:textId="77777777" w:rsidR="0020028D" w:rsidRPr="00FC470D" w:rsidRDefault="00771325">
      <w:pPr>
        <w:spacing w:after="60"/>
        <w:ind w:left="425"/>
        <w:jc w:val="both"/>
        <w:rPr>
          <w:lang w:val="es-AR"/>
        </w:rPr>
      </w:pPr>
      <w:r w:rsidRPr="00FC470D">
        <w:rPr>
          <w:lang w:val="es-AR"/>
        </w:rPr>
        <w:t>e) Someter a evaluación ética los proyectos que así lo requieran;</w:t>
      </w:r>
    </w:p>
    <w:p w14:paraId="3B1BDA61" w14:textId="77777777" w:rsidR="0020028D" w:rsidRPr="00FC470D" w:rsidRDefault="00771325">
      <w:pPr>
        <w:spacing w:after="60"/>
        <w:ind w:left="425"/>
        <w:jc w:val="both"/>
        <w:rPr>
          <w:lang w:val="es-AR"/>
        </w:rPr>
      </w:pPr>
      <w:r w:rsidRPr="00FC470D">
        <w:rPr>
          <w:lang w:val="es-AR"/>
        </w:rPr>
        <w:t>f) Vigilar que tesistas y colaboradores comprendan límites y deberes de uso de IA;</w:t>
      </w:r>
    </w:p>
    <w:p w14:paraId="36959D05" w14:textId="77777777" w:rsidR="0020028D" w:rsidRPr="00FC470D" w:rsidRDefault="00771325">
      <w:pPr>
        <w:spacing w:after="60"/>
        <w:ind w:left="425"/>
        <w:jc w:val="both"/>
        <w:rPr>
          <w:lang w:val="es-AR"/>
        </w:rPr>
      </w:pPr>
      <w:r w:rsidRPr="00FC470D">
        <w:rPr>
          <w:lang w:val="es-AR"/>
        </w:rPr>
        <w:t>g) Evitar transferencias de datos o resultados a terceros sin marco contractual y ético suficiente;</w:t>
      </w:r>
    </w:p>
    <w:p w14:paraId="24B5A43B" w14:textId="77777777" w:rsidR="0020028D" w:rsidRPr="00FC470D" w:rsidRDefault="00771325">
      <w:pPr>
        <w:spacing w:after="60"/>
        <w:ind w:left="425"/>
        <w:jc w:val="both"/>
        <w:rPr>
          <w:lang w:val="es-AR"/>
        </w:rPr>
      </w:pPr>
      <w:r w:rsidRPr="00FC470D">
        <w:rPr>
          <w:lang w:val="es-AR"/>
        </w:rPr>
        <w:t>h) Asumir la responsabilidad científica humana por la interpretación de hallazgos asistidos por IA.</w:t>
      </w:r>
    </w:p>
    <w:p w14:paraId="676A35FC" w14:textId="77777777" w:rsidR="0020028D" w:rsidRPr="00FC470D" w:rsidRDefault="00771325">
      <w:pPr>
        <w:pStyle w:val="Ttulo2"/>
        <w:spacing w:before="240" w:after="120"/>
        <w:rPr>
          <w:lang w:val="es-AR"/>
        </w:rPr>
      </w:pPr>
      <w:bookmarkStart w:id="174" w:name="art_artículo_80_responsabilidades_de_est"/>
      <w:bookmarkStart w:id="175" w:name="_Toc237691465"/>
      <w:r w:rsidRPr="00FC470D">
        <w:rPr>
          <w:rFonts w:ascii="Times New Roman" w:eastAsia="Times New Roman" w:hAnsi="Times New Roman"/>
          <w:lang w:val="es-AR"/>
        </w:rPr>
        <w:t>Artículo 80°. Responsabilidades de estudiantes</w:t>
      </w:r>
      <w:bookmarkEnd w:id="174"/>
      <w:bookmarkEnd w:id="175"/>
    </w:p>
    <w:p w14:paraId="70A5FA7B" w14:textId="77777777" w:rsidR="0020028D" w:rsidRPr="00FC470D" w:rsidRDefault="00771325">
      <w:pPr>
        <w:spacing w:after="160"/>
        <w:jc w:val="both"/>
        <w:rPr>
          <w:lang w:val="es-AR"/>
        </w:rPr>
      </w:pPr>
      <w:r w:rsidRPr="00FC470D">
        <w:rPr>
          <w:lang w:val="es-AR"/>
        </w:rPr>
        <w:t>Los estudiantes son responsables de:</w:t>
      </w:r>
    </w:p>
    <w:p w14:paraId="2A873D24" w14:textId="77777777" w:rsidR="0020028D" w:rsidRPr="00FC470D" w:rsidRDefault="00771325">
      <w:pPr>
        <w:spacing w:after="60"/>
        <w:ind w:left="425"/>
        <w:jc w:val="both"/>
        <w:rPr>
          <w:lang w:val="es-AR"/>
        </w:rPr>
      </w:pPr>
      <w:r w:rsidRPr="00FC470D">
        <w:rPr>
          <w:lang w:val="es-AR"/>
        </w:rPr>
        <w:lastRenderedPageBreak/>
        <w:t>a) Utilizar IA conforme a este Marco, a las consignas y a las indicaciones de la cátedra o carrera;</w:t>
      </w:r>
    </w:p>
    <w:p w14:paraId="21415CAE" w14:textId="77777777" w:rsidR="0020028D" w:rsidRPr="00FC470D" w:rsidRDefault="00771325">
      <w:pPr>
        <w:spacing w:after="60"/>
        <w:ind w:left="425"/>
        <w:jc w:val="both"/>
        <w:rPr>
          <w:lang w:val="es-AR"/>
        </w:rPr>
      </w:pPr>
      <w:r w:rsidRPr="00FC470D">
        <w:rPr>
          <w:lang w:val="es-AR"/>
        </w:rPr>
        <w:t>b) Preservar la autoría y autenticidad de sus aprendizajes y producciones;</w:t>
      </w:r>
    </w:p>
    <w:p w14:paraId="638D4771" w14:textId="77777777" w:rsidR="0020028D" w:rsidRPr="00FC470D" w:rsidRDefault="00771325">
      <w:pPr>
        <w:spacing w:after="60"/>
        <w:ind w:left="425"/>
        <w:jc w:val="both"/>
        <w:rPr>
          <w:lang w:val="es-AR"/>
        </w:rPr>
      </w:pPr>
      <w:r w:rsidRPr="00FC470D">
        <w:rPr>
          <w:lang w:val="es-AR"/>
        </w:rPr>
        <w:t>c) Declarar el uso relevante de IA cuando sea exigible;</w:t>
      </w:r>
    </w:p>
    <w:p w14:paraId="3DFA97C9" w14:textId="77777777" w:rsidR="0020028D" w:rsidRPr="00FC470D" w:rsidRDefault="00771325">
      <w:pPr>
        <w:spacing w:after="60"/>
        <w:ind w:left="425"/>
        <w:jc w:val="both"/>
        <w:rPr>
          <w:lang w:val="es-AR"/>
        </w:rPr>
      </w:pPr>
      <w:r w:rsidRPr="00FC470D">
        <w:rPr>
          <w:lang w:val="es-AR"/>
        </w:rPr>
        <w:t>d) No emplear IA para plagiar, falsificar, suplantar identidad o eludir evaluaciones;</w:t>
      </w:r>
    </w:p>
    <w:p w14:paraId="519DDCC6" w14:textId="77777777" w:rsidR="0020028D" w:rsidRPr="00FC470D" w:rsidRDefault="00771325">
      <w:pPr>
        <w:spacing w:after="60"/>
        <w:ind w:left="425"/>
        <w:jc w:val="both"/>
        <w:rPr>
          <w:lang w:val="es-AR"/>
        </w:rPr>
      </w:pPr>
      <w:r w:rsidRPr="00FC470D">
        <w:rPr>
          <w:lang w:val="es-AR"/>
        </w:rPr>
        <w:t>e) Proteger datos personales propios y de terceros;</w:t>
      </w:r>
    </w:p>
    <w:p w14:paraId="302B8135" w14:textId="77777777" w:rsidR="0020028D" w:rsidRPr="00FC470D" w:rsidRDefault="00771325">
      <w:pPr>
        <w:spacing w:after="60"/>
        <w:ind w:left="425"/>
        <w:jc w:val="both"/>
        <w:rPr>
          <w:lang w:val="es-AR"/>
        </w:rPr>
      </w:pPr>
      <w:r w:rsidRPr="00FC470D">
        <w:rPr>
          <w:lang w:val="es-AR"/>
        </w:rPr>
        <w:t>f) No ingresar información confidencial conocida en prácticas, residencias o proyectos a herramientas no autorizadas;</w:t>
      </w:r>
    </w:p>
    <w:p w14:paraId="1008899A" w14:textId="77777777" w:rsidR="0020028D" w:rsidRPr="00FC470D" w:rsidRDefault="00771325">
      <w:pPr>
        <w:spacing w:after="60"/>
        <w:ind w:left="425"/>
        <w:jc w:val="both"/>
        <w:rPr>
          <w:lang w:val="es-AR"/>
        </w:rPr>
      </w:pPr>
      <w:r w:rsidRPr="00FC470D">
        <w:rPr>
          <w:lang w:val="es-AR"/>
        </w:rPr>
        <w:t>g) Consultar oportunamente ante dudas sobre la admisibilidad de un uso;</w:t>
      </w:r>
    </w:p>
    <w:p w14:paraId="32938707" w14:textId="77777777" w:rsidR="0020028D" w:rsidRPr="00FC470D" w:rsidRDefault="00771325">
      <w:pPr>
        <w:spacing w:after="60"/>
        <w:ind w:left="425"/>
        <w:jc w:val="both"/>
        <w:rPr>
          <w:lang w:val="es-AR"/>
        </w:rPr>
      </w:pPr>
      <w:r w:rsidRPr="00FC470D">
        <w:rPr>
          <w:lang w:val="es-AR"/>
        </w:rPr>
        <w:t>h) Cooperar de buena fe en verificaciones de autenticidad académicamente razonables.</w:t>
      </w:r>
    </w:p>
    <w:p w14:paraId="60AFE637" w14:textId="77777777" w:rsidR="0020028D" w:rsidRPr="00FC470D" w:rsidRDefault="00771325">
      <w:pPr>
        <w:spacing w:after="160"/>
        <w:jc w:val="both"/>
        <w:rPr>
          <w:lang w:val="es-AR"/>
        </w:rPr>
      </w:pPr>
      <w:r w:rsidRPr="00FC470D">
        <w:rPr>
          <w:lang w:val="es-AR"/>
        </w:rPr>
        <w:t>El uso de IA no reduce el deber del estudiante de comprender, justificar y defender su trabajo.</w:t>
      </w:r>
    </w:p>
    <w:p w14:paraId="571FC18B" w14:textId="77777777" w:rsidR="0020028D" w:rsidRPr="00FC470D" w:rsidRDefault="00771325">
      <w:pPr>
        <w:pStyle w:val="Ttulo2"/>
        <w:spacing w:before="240" w:after="120"/>
        <w:rPr>
          <w:lang w:val="es-AR"/>
        </w:rPr>
      </w:pPr>
      <w:bookmarkStart w:id="176" w:name="art_artículo_81_responsabilidades_del_pe"/>
      <w:bookmarkStart w:id="177" w:name="_Toc237691466"/>
      <w:r w:rsidRPr="00FC470D">
        <w:rPr>
          <w:rFonts w:ascii="Times New Roman" w:eastAsia="Times New Roman" w:hAnsi="Times New Roman"/>
          <w:lang w:val="es-AR"/>
        </w:rPr>
        <w:t>Artículo 81°. Responsabilidades del personal no docente</w:t>
      </w:r>
      <w:bookmarkEnd w:id="176"/>
      <w:bookmarkEnd w:id="177"/>
    </w:p>
    <w:p w14:paraId="7850CB1B" w14:textId="77777777" w:rsidR="0020028D" w:rsidRPr="00FC470D" w:rsidRDefault="00771325">
      <w:pPr>
        <w:spacing w:after="160"/>
        <w:jc w:val="both"/>
        <w:rPr>
          <w:lang w:val="es-AR"/>
        </w:rPr>
      </w:pPr>
      <w:r w:rsidRPr="00FC470D">
        <w:rPr>
          <w:lang w:val="es-AR"/>
        </w:rPr>
        <w:t>El personal no docente y de apoyo deberá:</w:t>
      </w:r>
    </w:p>
    <w:p w14:paraId="4E8CD44D" w14:textId="77777777" w:rsidR="0020028D" w:rsidRPr="00FC470D" w:rsidRDefault="00771325">
      <w:pPr>
        <w:spacing w:after="60"/>
        <w:ind w:left="425"/>
        <w:jc w:val="both"/>
        <w:rPr>
          <w:lang w:val="es-AR"/>
        </w:rPr>
      </w:pPr>
      <w:r w:rsidRPr="00FC470D">
        <w:rPr>
          <w:lang w:val="es-AR"/>
        </w:rPr>
        <w:t>a) Emplear solo herramientas de IA autorizadas para el tratamiento de información institucional;</w:t>
      </w:r>
    </w:p>
    <w:p w14:paraId="0BB973CE" w14:textId="77777777" w:rsidR="0020028D" w:rsidRPr="00FC470D" w:rsidRDefault="00771325">
      <w:pPr>
        <w:spacing w:after="60"/>
        <w:ind w:left="425"/>
        <w:jc w:val="both"/>
        <w:rPr>
          <w:lang w:val="es-AR"/>
        </w:rPr>
      </w:pPr>
      <w:r w:rsidRPr="00FC470D">
        <w:rPr>
          <w:lang w:val="es-AR"/>
        </w:rPr>
        <w:t>b) Abstenerse de cargar datos sensibles, legajos, expedientes o bases institucionales en plataformas no habilitadas;</w:t>
      </w:r>
    </w:p>
    <w:p w14:paraId="649C538A" w14:textId="77777777" w:rsidR="0020028D" w:rsidRPr="00FC470D" w:rsidRDefault="00771325">
      <w:pPr>
        <w:spacing w:after="60"/>
        <w:ind w:left="425"/>
        <w:jc w:val="both"/>
        <w:rPr>
          <w:lang w:val="es-AR"/>
        </w:rPr>
      </w:pPr>
      <w:r w:rsidRPr="00FC470D">
        <w:rPr>
          <w:lang w:val="es-AR"/>
        </w:rPr>
        <w:t>c) Seguir los protocolos de seguridad y confidencialidad;</w:t>
      </w:r>
    </w:p>
    <w:p w14:paraId="5C3DCDB1" w14:textId="77777777" w:rsidR="0020028D" w:rsidRPr="00FC470D" w:rsidRDefault="00771325">
      <w:pPr>
        <w:spacing w:after="60"/>
        <w:ind w:left="425"/>
        <w:jc w:val="both"/>
        <w:rPr>
          <w:lang w:val="es-AR"/>
        </w:rPr>
      </w:pPr>
      <w:r w:rsidRPr="00FC470D">
        <w:rPr>
          <w:lang w:val="es-AR"/>
        </w:rPr>
        <w:t>d) Escalar a su superior y a las áreas competentes cualquier incidente, error sistemático o uso dudoso;</w:t>
      </w:r>
    </w:p>
    <w:p w14:paraId="4A08E31B" w14:textId="77777777" w:rsidR="0020028D" w:rsidRPr="00FC470D" w:rsidRDefault="00771325">
      <w:pPr>
        <w:spacing w:after="60"/>
        <w:ind w:left="425"/>
        <w:jc w:val="both"/>
        <w:rPr>
          <w:lang w:val="es-AR"/>
        </w:rPr>
      </w:pPr>
      <w:r w:rsidRPr="00FC470D">
        <w:rPr>
          <w:lang w:val="es-AR"/>
        </w:rPr>
        <w:t>e) No adoptar ni sugerir decisiones de alto impacto basadas exclusivamente en salidas algorítmicas;</w:t>
      </w:r>
    </w:p>
    <w:p w14:paraId="51FD5A8D" w14:textId="77777777" w:rsidR="0020028D" w:rsidRPr="00FC470D" w:rsidRDefault="00771325">
      <w:pPr>
        <w:spacing w:after="60"/>
        <w:ind w:left="425"/>
        <w:jc w:val="both"/>
        <w:rPr>
          <w:lang w:val="es-AR"/>
        </w:rPr>
      </w:pPr>
      <w:r w:rsidRPr="00FC470D">
        <w:rPr>
          <w:lang w:val="es-AR"/>
        </w:rPr>
        <w:t>f) Participar en las instancias de formación que la Universidad disponga para su rol.</w:t>
      </w:r>
    </w:p>
    <w:p w14:paraId="7F87A198" w14:textId="77777777" w:rsidR="0020028D" w:rsidRPr="00FC470D" w:rsidRDefault="00771325">
      <w:pPr>
        <w:pStyle w:val="Ttulo2"/>
        <w:spacing w:before="240" w:after="120"/>
        <w:rPr>
          <w:lang w:val="es-AR"/>
        </w:rPr>
      </w:pPr>
      <w:bookmarkStart w:id="178" w:name="art_artículo_82_responsabilidades_de_pro"/>
      <w:bookmarkStart w:id="179" w:name="_Toc237691467"/>
      <w:r w:rsidRPr="00FC470D">
        <w:rPr>
          <w:rFonts w:ascii="Times New Roman" w:eastAsia="Times New Roman" w:hAnsi="Times New Roman"/>
          <w:lang w:val="es-AR"/>
        </w:rPr>
        <w:t>Artículo 82°. Responsabilidades de proveedores y terceros</w:t>
      </w:r>
      <w:bookmarkEnd w:id="178"/>
      <w:bookmarkEnd w:id="179"/>
    </w:p>
    <w:p w14:paraId="114F4446" w14:textId="77777777" w:rsidR="0020028D" w:rsidRPr="00FC470D" w:rsidRDefault="00771325">
      <w:pPr>
        <w:spacing w:after="160"/>
        <w:jc w:val="both"/>
        <w:rPr>
          <w:lang w:val="es-AR"/>
        </w:rPr>
      </w:pPr>
      <w:r w:rsidRPr="00FC470D">
        <w:rPr>
          <w:lang w:val="es-AR"/>
        </w:rPr>
        <w:t>Los proveedores, contratistas, consultores y organizaciones aliadas que desarrollen, operen o provean sistemas de IA a la Universidad deberán:</w:t>
      </w:r>
    </w:p>
    <w:p w14:paraId="28FAF53E" w14:textId="77777777" w:rsidR="0020028D" w:rsidRPr="00FC470D" w:rsidRDefault="00771325">
      <w:pPr>
        <w:spacing w:after="60"/>
        <w:ind w:left="425"/>
        <w:jc w:val="both"/>
        <w:rPr>
          <w:lang w:val="es-AR"/>
        </w:rPr>
      </w:pPr>
      <w:r w:rsidRPr="00FC470D">
        <w:rPr>
          <w:lang w:val="es-AR"/>
        </w:rPr>
        <w:t>a) Cumplir este Marco en lo que les resulte aplicable por contrato;</w:t>
      </w:r>
    </w:p>
    <w:p w14:paraId="3E9F0DC3" w14:textId="77777777" w:rsidR="0020028D" w:rsidRPr="00FC470D" w:rsidRDefault="00771325">
      <w:pPr>
        <w:spacing w:after="60"/>
        <w:ind w:left="425"/>
        <w:jc w:val="both"/>
        <w:rPr>
          <w:lang w:val="es-AR"/>
        </w:rPr>
      </w:pPr>
      <w:r w:rsidRPr="00FC470D">
        <w:rPr>
          <w:lang w:val="es-AR"/>
        </w:rPr>
        <w:t>b) Respetar limitaciones de finalidad, confidencialidad y seguridad;</w:t>
      </w:r>
    </w:p>
    <w:p w14:paraId="76DFBB31" w14:textId="77777777" w:rsidR="0020028D" w:rsidRPr="00FC470D" w:rsidRDefault="00771325">
      <w:pPr>
        <w:spacing w:after="60"/>
        <w:ind w:left="425"/>
        <w:jc w:val="both"/>
        <w:rPr>
          <w:lang w:val="es-AR"/>
        </w:rPr>
      </w:pPr>
      <w:r w:rsidRPr="00FC470D">
        <w:rPr>
          <w:lang w:val="es-AR"/>
        </w:rPr>
        <w:t>c) No realizar usos secundarios no autorizados de datos universitarios;</w:t>
      </w:r>
    </w:p>
    <w:p w14:paraId="001D4057" w14:textId="77777777" w:rsidR="0020028D" w:rsidRPr="00FC470D" w:rsidRDefault="00771325">
      <w:pPr>
        <w:spacing w:after="60"/>
        <w:ind w:left="425"/>
        <w:jc w:val="both"/>
        <w:rPr>
          <w:lang w:val="es-AR"/>
        </w:rPr>
      </w:pPr>
      <w:r w:rsidRPr="00FC470D">
        <w:rPr>
          <w:lang w:val="es-AR"/>
        </w:rPr>
        <w:t>d) Notificar incidentes relevantes en los plazos acordados;</w:t>
      </w:r>
    </w:p>
    <w:p w14:paraId="7D39EE8B" w14:textId="77777777" w:rsidR="0020028D" w:rsidRPr="00FC470D" w:rsidRDefault="00771325">
      <w:pPr>
        <w:spacing w:after="60"/>
        <w:ind w:left="425"/>
        <w:jc w:val="both"/>
        <w:rPr>
          <w:lang w:val="es-AR"/>
        </w:rPr>
      </w:pPr>
      <w:r w:rsidRPr="00FC470D">
        <w:rPr>
          <w:lang w:val="es-AR"/>
        </w:rPr>
        <w:t>e) Facilitar información razonable para auditoría, explicación y discontinuidad del servicio;</w:t>
      </w:r>
    </w:p>
    <w:p w14:paraId="32813964" w14:textId="77777777" w:rsidR="0020028D" w:rsidRPr="00FC470D" w:rsidRDefault="00771325">
      <w:pPr>
        <w:spacing w:after="60"/>
        <w:ind w:left="425"/>
        <w:jc w:val="both"/>
        <w:rPr>
          <w:lang w:val="es-AR"/>
        </w:rPr>
      </w:pPr>
      <w:r w:rsidRPr="00FC470D">
        <w:rPr>
          <w:lang w:val="es-AR"/>
        </w:rPr>
        <w:t xml:space="preserve">f) Abstenerse de presentar la IA como sustituto del juicio institucional de la </w:t>
      </w:r>
      <w:r w:rsidR="00525DE4">
        <w:rPr>
          <w:lang w:val="es-AR"/>
        </w:rPr>
        <w:t>Universidad</w:t>
      </w:r>
      <w:r w:rsidRPr="00FC470D">
        <w:rPr>
          <w:lang w:val="es-AR"/>
        </w:rPr>
        <w:t>.</w:t>
      </w:r>
    </w:p>
    <w:p w14:paraId="228392F6" w14:textId="77777777" w:rsidR="0020028D" w:rsidRPr="00FC470D" w:rsidRDefault="00771325">
      <w:pPr>
        <w:spacing w:after="160"/>
        <w:jc w:val="both"/>
        <w:rPr>
          <w:lang w:val="es-AR"/>
        </w:rPr>
      </w:pPr>
      <w:r w:rsidRPr="00FC470D">
        <w:rPr>
          <w:lang w:val="es-AR"/>
        </w:rPr>
        <w:t>El incumplimiento podrá dar lugar a sanciones contractuales, suspensión del servicio o terminación del vínculo, sin perjuicio de otras acciones legales.</w:t>
      </w:r>
    </w:p>
    <w:p w14:paraId="2CA9B4D8" w14:textId="77777777" w:rsidR="0020028D" w:rsidRPr="00FC470D" w:rsidRDefault="00771325">
      <w:pPr>
        <w:pStyle w:val="Ttulo2"/>
        <w:spacing w:before="240" w:after="120"/>
        <w:rPr>
          <w:lang w:val="es-AR"/>
        </w:rPr>
      </w:pPr>
      <w:bookmarkStart w:id="180" w:name="art_artículo_83_responsabilidad_humana_e"/>
      <w:bookmarkStart w:id="181" w:name="_Toc237691468"/>
      <w:r w:rsidRPr="00FC470D">
        <w:rPr>
          <w:rFonts w:ascii="Times New Roman" w:eastAsia="Times New Roman" w:hAnsi="Times New Roman"/>
          <w:lang w:val="es-AR"/>
        </w:rPr>
        <w:lastRenderedPageBreak/>
        <w:t>Artículo 83°. Responsabilidad humana explícita por tipo de decisión</w:t>
      </w:r>
      <w:bookmarkEnd w:id="180"/>
      <w:bookmarkEnd w:id="181"/>
    </w:p>
    <w:p w14:paraId="058B9545" w14:textId="77777777" w:rsidR="0020028D" w:rsidRPr="00FC470D" w:rsidRDefault="00771325">
      <w:pPr>
        <w:spacing w:after="160"/>
        <w:jc w:val="both"/>
        <w:rPr>
          <w:lang w:val="es-AR"/>
        </w:rPr>
      </w:pPr>
      <w:r w:rsidRPr="00FC470D">
        <w:rPr>
          <w:lang w:val="es-AR"/>
        </w:rPr>
        <w:t>Sin perjuicio de otras asignaciones específicas, se establece la siguiente regla de atribución:</w:t>
      </w:r>
    </w:p>
    <w:tbl>
      <w:tblPr>
        <w:tblStyle w:val="Tablaconcuadrcula"/>
        <w:tblW w:w="0" w:type="auto"/>
        <w:jc w:val="center"/>
        <w:tblLook w:val="04A0" w:firstRow="1" w:lastRow="0" w:firstColumn="1" w:lastColumn="0" w:noHBand="0" w:noVBand="1"/>
      </w:tblPr>
      <w:tblGrid>
        <w:gridCol w:w="4531"/>
        <w:gridCol w:w="4531"/>
      </w:tblGrid>
      <w:tr w:rsidR="0020028D" w14:paraId="571C8E15" w14:textId="77777777">
        <w:trPr>
          <w:jc w:val="center"/>
        </w:trPr>
        <w:tc>
          <w:tcPr>
            <w:tcW w:w="4536" w:type="dxa"/>
          </w:tcPr>
          <w:p w14:paraId="56EA2087" w14:textId="77777777" w:rsidR="0020028D" w:rsidRPr="00FC470D" w:rsidRDefault="00771325">
            <w:pPr>
              <w:spacing w:after="40"/>
              <w:rPr>
                <w:lang w:val="es-AR"/>
              </w:rPr>
            </w:pPr>
            <w:r w:rsidRPr="00FC470D">
              <w:rPr>
                <w:b/>
                <w:sz w:val="20"/>
                <w:lang w:val="es-AR"/>
              </w:rPr>
              <w:t>Tipo de decisión o actividad</w:t>
            </w:r>
          </w:p>
        </w:tc>
        <w:tc>
          <w:tcPr>
            <w:tcW w:w="4536" w:type="dxa"/>
          </w:tcPr>
          <w:p w14:paraId="6EEEB82D" w14:textId="77777777" w:rsidR="0020028D" w:rsidRDefault="00771325">
            <w:pPr>
              <w:spacing w:after="40"/>
            </w:pPr>
            <w:r>
              <w:rPr>
                <w:b/>
                <w:sz w:val="20"/>
              </w:rPr>
              <w:t>Responsable humano principal</w:t>
            </w:r>
          </w:p>
        </w:tc>
      </w:tr>
      <w:tr w:rsidR="0020028D" w14:paraId="1CE1ED72" w14:textId="77777777">
        <w:trPr>
          <w:jc w:val="center"/>
        </w:trPr>
        <w:tc>
          <w:tcPr>
            <w:tcW w:w="4536" w:type="dxa"/>
          </w:tcPr>
          <w:p w14:paraId="7D839F81" w14:textId="77777777" w:rsidR="0020028D" w:rsidRDefault="00771325">
            <w:pPr>
              <w:spacing w:after="40"/>
            </w:pPr>
            <w:r>
              <w:rPr>
                <w:sz w:val="20"/>
              </w:rPr>
              <w:t>Política general de IA</w:t>
            </w:r>
          </w:p>
        </w:tc>
        <w:tc>
          <w:tcPr>
            <w:tcW w:w="4536" w:type="dxa"/>
          </w:tcPr>
          <w:p w14:paraId="3D8B1CF0" w14:textId="77777777" w:rsidR="0020028D" w:rsidRDefault="00771325">
            <w:pPr>
              <w:spacing w:after="40"/>
            </w:pPr>
            <w:r>
              <w:rPr>
                <w:sz w:val="20"/>
              </w:rPr>
              <w:t>Consejo Superior / Rectorado</w:t>
            </w:r>
          </w:p>
        </w:tc>
      </w:tr>
      <w:tr w:rsidR="0020028D" w14:paraId="27087A90" w14:textId="77777777">
        <w:trPr>
          <w:jc w:val="center"/>
        </w:trPr>
        <w:tc>
          <w:tcPr>
            <w:tcW w:w="4536" w:type="dxa"/>
          </w:tcPr>
          <w:p w14:paraId="225EE21E" w14:textId="77777777" w:rsidR="0020028D" w:rsidRPr="00FC470D" w:rsidRDefault="00771325">
            <w:pPr>
              <w:spacing w:after="40"/>
              <w:rPr>
                <w:lang w:val="es-AR"/>
              </w:rPr>
            </w:pPr>
            <w:r w:rsidRPr="00FC470D">
              <w:rPr>
                <w:sz w:val="20"/>
                <w:lang w:val="es-AR"/>
              </w:rPr>
              <w:t>Autorización de sistema de alto riesgo</w:t>
            </w:r>
          </w:p>
        </w:tc>
        <w:tc>
          <w:tcPr>
            <w:tcW w:w="4536" w:type="dxa"/>
          </w:tcPr>
          <w:p w14:paraId="2D15591D" w14:textId="77777777" w:rsidR="0020028D" w:rsidRDefault="00771325">
            <w:pPr>
              <w:spacing w:after="40"/>
            </w:pPr>
            <w:r>
              <w:rPr>
                <w:sz w:val="20"/>
              </w:rPr>
              <w:t>Rectorado</w:t>
            </w:r>
          </w:p>
        </w:tc>
      </w:tr>
      <w:tr w:rsidR="0020028D" w14:paraId="23414DCE" w14:textId="77777777">
        <w:trPr>
          <w:jc w:val="center"/>
        </w:trPr>
        <w:tc>
          <w:tcPr>
            <w:tcW w:w="4536" w:type="dxa"/>
          </w:tcPr>
          <w:p w14:paraId="0B52B5AA" w14:textId="77777777" w:rsidR="0020028D" w:rsidRDefault="00771325">
            <w:pPr>
              <w:spacing w:after="40"/>
            </w:pPr>
            <w:r>
              <w:rPr>
                <w:sz w:val="20"/>
              </w:rPr>
              <w:t>Asesoramiento ético-técnico transversal</w:t>
            </w:r>
          </w:p>
        </w:tc>
        <w:tc>
          <w:tcPr>
            <w:tcW w:w="4536" w:type="dxa"/>
          </w:tcPr>
          <w:p w14:paraId="7F0FFBF1" w14:textId="77777777" w:rsidR="0020028D" w:rsidRDefault="00771325">
            <w:pPr>
              <w:spacing w:after="40"/>
            </w:pPr>
            <w:r>
              <w:rPr>
                <w:sz w:val="20"/>
              </w:rPr>
              <w:t>Observatorio de IA</w:t>
            </w:r>
          </w:p>
        </w:tc>
      </w:tr>
      <w:tr w:rsidR="0020028D" w14:paraId="75F05019" w14:textId="77777777">
        <w:trPr>
          <w:jc w:val="center"/>
        </w:trPr>
        <w:tc>
          <w:tcPr>
            <w:tcW w:w="4536" w:type="dxa"/>
          </w:tcPr>
          <w:p w14:paraId="1B52980D" w14:textId="77777777" w:rsidR="0020028D" w:rsidRPr="00FC470D" w:rsidRDefault="00771325">
            <w:pPr>
              <w:spacing w:after="40"/>
              <w:rPr>
                <w:lang w:val="es-AR"/>
              </w:rPr>
            </w:pPr>
            <w:r w:rsidRPr="00FC470D">
              <w:rPr>
                <w:sz w:val="20"/>
                <w:lang w:val="es-AR"/>
              </w:rPr>
              <w:t>Uso de IA en una asignatura</w:t>
            </w:r>
          </w:p>
        </w:tc>
        <w:tc>
          <w:tcPr>
            <w:tcW w:w="4536" w:type="dxa"/>
          </w:tcPr>
          <w:p w14:paraId="4A9FF7C0" w14:textId="77777777" w:rsidR="0020028D" w:rsidRDefault="00771325">
            <w:pPr>
              <w:spacing w:after="40"/>
            </w:pPr>
            <w:r>
              <w:rPr>
                <w:sz w:val="20"/>
              </w:rPr>
              <w:t>Docente a cargo</w:t>
            </w:r>
          </w:p>
        </w:tc>
      </w:tr>
      <w:tr w:rsidR="0020028D" w:rsidRPr="009E1849" w14:paraId="5B5E1C29" w14:textId="77777777">
        <w:trPr>
          <w:jc w:val="center"/>
        </w:trPr>
        <w:tc>
          <w:tcPr>
            <w:tcW w:w="4536" w:type="dxa"/>
          </w:tcPr>
          <w:p w14:paraId="1F3DB6A3" w14:textId="77777777" w:rsidR="0020028D" w:rsidRDefault="00771325">
            <w:pPr>
              <w:spacing w:after="40"/>
            </w:pPr>
            <w:r>
              <w:rPr>
                <w:sz w:val="20"/>
              </w:rPr>
              <w:t>Evaluación y acreditación</w:t>
            </w:r>
          </w:p>
        </w:tc>
        <w:tc>
          <w:tcPr>
            <w:tcW w:w="4536" w:type="dxa"/>
          </w:tcPr>
          <w:p w14:paraId="1D943FBE" w14:textId="77777777" w:rsidR="0020028D" w:rsidRPr="00FC470D" w:rsidRDefault="00771325">
            <w:pPr>
              <w:spacing w:after="40"/>
              <w:rPr>
                <w:lang w:val="es-AR"/>
              </w:rPr>
            </w:pPr>
            <w:r w:rsidRPr="00FC470D">
              <w:rPr>
                <w:sz w:val="20"/>
                <w:lang w:val="es-AR"/>
              </w:rPr>
              <w:t>Docente / tribunal / autoridad académica competente</w:t>
            </w:r>
          </w:p>
        </w:tc>
      </w:tr>
      <w:tr w:rsidR="0020028D" w14:paraId="0F007B5F" w14:textId="77777777">
        <w:trPr>
          <w:jc w:val="center"/>
        </w:trPr>
        <w:tc>
          <w:tcPr>
            <w:tcW w:w="4536" w:type="dxa"/>
          </w:tcPr>
          <w:p w14:paraId="446B3D51" w14:textId="77777777" w:rsidR="0020028D" w:rsidRDefault="00771325">
            <w:pPr>
              <w:spacing w:after="40"/>
            </w:pPr>
            <w:r>
              <w:rPr>
                <w:sz w:val="20"/>
              </w:rPr>
              <w:t>Trabajo académico del estudiante</w:t>
            </w:r>
          </w:p>
        </w:tc>
        <w:tc>
          <w:tcPr>
            <w:tcW w:w="4536" w:type="dxa"/>
          </w:tcPr>
          <w:p w14:paraId="611C1FE5" w14:textId="77777777" w:rsidR="0020028D" w:rsidRDefault="00771325">
            <w:pPr>
              <w:spacing w:after="40"/>
            </w:pPr>
            <w:r>
              <w:rPr>
                <w:sz w:val="20"/>
              </w:rPr>
              <w:t>Estudiante autor</w:t>
            </w:r>
          </w:p>
        </w:tc>
      </w:tr>
      <w:tr w:rsidR="0020028D" w14:paraId="52CD65D9" w14:textId="77777777">
        <w:trPr>
          <w:jc w:val="center"/>
        </w:trPr>
        <w:tc>
          <w:tcPr>
            <w:tcW w:w="4536" w:type="dxa"/>
          </w:tcPr>
          <w:p w14:paraId="2089A38F" w14:textId="77777777" w:rsidR="0020028D" w:rsidRDefault="00771325">
            <w:pPr>
              <w:spacing w:after="40"/>
            </w:pPr>
            <w:r>
              <w:rPr>
                <w:sz w:val="20"/>
              </w:rPr>
              <w:t>Proyecto de investigación</w:t>
            </w:r>
          </w:p>
        </w:tc>
        <w:tc>
          <w:tcPr>
            <w:tcW w:w="4536" w:type="dxa"/>
          </w:tcPr>
          <w:p w14:paraId="5B5479B1" w14:textId="77777777" w:rsidR="0020028D" w:rsidRDefault="00771325">
            <w:pPr>
              <w:spacing w:after="40"/>
            </w:pPr>
            <w:r>
              <w:rPr>
                <w:sz w:val="20"/>
              </w:rPr>
              <w:t>Investigador responsable / director</w:t>
            </w:r>
          </w:p>
        </w:tc>
      </w:tr>
      <w:tr w:rsidR="0020028D" w:rsidRPr="009E1849" w14:paraId="1AD9E286" w14:textId="77777777">
        <w:trPr>
          <w:jc w:val="center"/>
        </w:trPr>
        <w:tc>
          <w:tcPr>
            <w:tcW w:w="4536" w:type="dxa"/>
          </w:tcPr>
          <w:p w14:paraId="2CC91AE9" w14:textId="77777777" w:rsidR="0020028D" w:rsidRDefault="00771325">
            <w:pPr>
              <w:spacing w:after="40"/>
            </w:pPr>
            <w:r>
              <w:rPr>
                <w:sz w:val="20"/>
              </w:rPr>
              <w:t>Tesis o TFI</w:t>
            </w:r>
          </w:p>
        </w:tc>
        <w:tc>
          <w:tcPr>
            <w:tcW w:w="4536" w:type="dxa"/>
          </w:tcPr>
          <w:p w14:paraId="3A1A37C2" w14:textId="77777777" w:rsidR="0020028D" w:rsidRPr="00FC470D" w:rsidRDefault="00771325">
            <w:pPr>
              <w:spacing w:after="40"/>
              <w:rPr>
                <w:lang w:val="es-AR"/>
              </w:rPr>
            </w:pPr>
            <w:r w:rsidRPr="00FC470D">
              <w:rPr>
                <w:sz w:val="20"/>
                <w:lang w:val="es-AR"/>
              </w:rPr>
              <w:t>Estudiante autor, con deber de vigilancia del director</w:t>
            </w:r>
          </w:p>
        </w:tc>
      </w:tr>
      <w:tr w:rsidR="0020028D" w14:paraId="39D4FB35" w14:textId="77777777">
        <w:trPr>
          <w:jc w:val="center"/>
        </w:trPr>
        <w:tc>
          <w:tcPr>
            <w:tcW w:w="4536" w:type="dxa"/>
          </w:tcPr>
          <w:p w14:paraId="33D3E860" w14:textId="77777777" w:rsidR="0020028D" w:rsidRPr="00FC470D" w:rsidRDefault="00771325">
            <w:pPr>
              <w:spacing w:after="40"/>
              <w:rPr>
                <w:lang w:val="es-AR"/>
              </w:rPr>
            </w:pPr>
            <w:r w:rsidRPr="00FC470D">
              <w:rPr>
                <w:sz w:val="20"/>
                <w:lang w:val="es-AR"/>
              </w:rPr>
              <w:t>Sistema de gestión o alerta</w:t>
            </w:r>
          </w:p>
        </w:tc>
        <w:tc>
          <w:tcPr>
            <w:tcW w:w="4536" w:type="dxa"/>
          </w:tcPr>
          <w:p w14:paraId="63867F78" w14:textId="77777777" w:rsidR="0020028D" w:rsidRDefault="00771325">
            <w:pPr>
              <w:spacing w:after="40"/>
            </w:pPr>
            <w:r>
              <w:rPr>
                <w:sz w:val="20"/>
              </w:rPr>
              <w:t>Área dueña del proceso</w:t>
            </w:r>
          </w:p>
        </w:tc>
      </w:tr>
      <w:tr w:rsidR="0020028D" w14:paraId="4AF16545" w14:textId="77777777">
        <w:trPr>
          <w:jc w:val="center"/>
        </w:trPr>
        <w:tc>
          <w:tcPr>
            <w:tcW w:w="4536" w:type="dxa"/>
          </w:tcPr>
          <w:p w14:paraId="3AB5E736" w14:textId="77777777" w:rsidR="0020028D" w:rsidRDefault="00771325">
            <w:pPr>
              <w:spacing w:after="40"/>
            </w:pPr>
            <w:r>
              <w:rPr>
                <w:sz w:val="20"/>
              </w:rPr>
              <w:t>Seguridad técnica del sistema</w:t>
            </w:r>
          </w:p>
        </w:tc>
        <w:tc>
          <w:tcPr>
            <w:tcW w:w="4536" w:type="dxa"/>
          </w:tcPr>
          <w:p w14:paraId="6F73DCFA" w14:textId="77777777" w:rsidR="0020028D" w:rsidRDefault="00771325">
            <w:pPr>
              <w:spacing w:after="40"/>
            </w:pPr>
            <w:r>
              <w:rPr>
                <w:sz w:val="20"/>
              </w:rPr>
              <w:t>Área de TIC / sistemas</w:t>
            </w:r>
          </w:p>
        </w:tc>
      </w:tr>
      <w:tr w:rsidR="0020028D" w:rsidRPr="009E1849" w14:paraId="196AAAB2" w14:textId="77777777">
        <w:trPr>
          <w:jc w:val="center"/>
        </w:trPr>
        <w:tc>
          <w:tcPr>
            <w:tcW w:w="4536" w:type="dxa"/>
          </w:tcPr>
          <w:p w14:paraId="29C6EB0C" w14:textId="77777777" w:rsidR="0020028D" w:rsidRPr="00FC470D" w:rsidRDefault="00771325">
            <w:pPr>
              <w:spacing w:after="40"/>
              <w:rPr>
                <w:lang w:val="es-AR"/>
              </w:rPr>
            </w:pPr>
            <w:r w:rsidRPr="00FC470D">
              <w:rPr>
                <w:sz w:val="20"/>
                <w:lang w:val="es-AR"/>
              </w:rPr>
              <w:t>Contrato con proveedor de IA</w:t>
            </w:r>
          </w:p>
        </w:tc>
        <w:tc>
          <w:tcPr>
            <w:tcW w:w="4536" w:type="dxa"/>
          </w:tcPr>
          <w:p w14:paraId="4F34032D" w14:textId="77777777" w:rsidR="0020028D" w:rsidRPr="00FC470D" w:rsidRDefault="00771325">
            <w:pPr>
              <w:spacing w:after="40"/>
              <w:rPr>
                <w:lang w:val="es-AR"/>
              </w:rPr>
            </w:pPr>
            <w:r w:rsidRPr="00FC470D">
              <w:rPr>
                <w:sz w:val="20"/>
                <w:lang w:val="es-AR"/>
              </w:rPr>
              <w:t>Área contratante, con apoyo técnico-jurídico</w:t>
            </w:r>
          </w:p>
        </w:tc>
      </w:tr>
    </w:tbl>
    <w:p w14:paraId="2C231DDF" w14:textId="77777777" w:rsidR="0020028D" w:rsidRPr="00FC470D" w:rsidRDefault="0020028D">
      <w:pPr>
        <w:rPr>
          <w:lang w:val="es-AR"/>
        </w:rPr>
      </w:pPr>
    </w:p>
    <w:p w14:paraId="5A3DB81F" w14:textId="77777777" w:rsidR="0020028D" w:rsidRPr="00FC470D" w:rsidRDefault="00771325">
      <w:pPr>
        <w:spacing w:after="160"/>
        <w:jc w:val="both"/>
        <w:rPr>
          <w:lang w:val="es-AR"/>
        </w:rPr>
      </w:pPr>
      <w:r w:rsidRPr="00FC470D">
        <w:rPr>
          <w:lang w:val="es-AR"/>
        </w:rPr>
        <w:t xml:space="preserve">Cuando intervengan múltiples actores, la responsabilidad se determina por el </w:t>
      </w:r>
      <w:r w:rsidRPr="00FC470D">
        <w:rPr>
          <w:b/>
          <w:lang w:val="es-AR"/>
        </w:rPr>
        <w:t>deber propio de cada rol</w:t>
      </w:r>
      <w:r w:rsidRPr="00FC470D">
        <w:rPr>
          <w:lang w:val="es-AR"/>
        </w:rPr>
        <w:t xml:space="preserve"> y por quien tenía capacidad efectiva de prevenir, detectar o corregir el riesgo.</w:t>
      </w:r>
    </w:p>
    <w:p w14:paraId="0CCD5B60" w14:textId="77777777" w:rsidR="0020028D" w:rsidRPr="00FC470D" w:rsidRDefault="00771325">
      <w:pPr>
        <w:pStyle w:val="Ttulo2"/>
        <w:spacing w:before="240" w:after="120"/>
        <w:rPr>
          <w:lang w:val="es-AR"/>
        </w:rPr>
      </w:pPr>
      <w:bookmarkStart w:id="182" w:name="art_artículo_84_corresponsabilidad_y_deb"/>
      <w:bookmarkStart w:id="183" w:name="_Toc237691469"/>
      <w:r w:rsidRPr="00FC470D">
        <w:rPr>
          <w:rFonts w:ascii="Times New Roman" w:eastAsia="Times New Roman" w:hAnsi="Times New Roman"/>
          <w:lang w:val="es-AR"/>
        </w:rPr>
        <w:t>Artículo 84°. Corresponsabilidad y deber de cuidado</w:t>
      </w:r>
      <w:bookmarkEnd w:id="182"/>
      <w:bookmarkEnd w:id="183"/>
    </w:p>
    <w:p w14:paraId="3D372ABF" w14:textId="77777777" w:rsidR="0020028D" w:rsidRPr="00FC470D" w:rsidRDefault="00771325">
      <w:pPr>
        <w:spacing w:after="160"/>
        <w:jc w:val="both"/>
        <w:rPr>
          <w:lang w:val="es-AR"/>
        </w:rPr>
      </w:pPr>
      <w:r w:rsidRPr="00FC470D">
        <w:rPr>
          <w:lang w:val="es-AR"/>
        </w:rPr>
        <w:t>Existe deber de cuidado cuando un actor universitario:</w:t>
      </w:r>
    </w:p>
    <w:p w14:paraId="086FB60F" w14:textId="77777777" w:rsidR="0020028D" w:rsidRPr="00FC470D" w:rsidRDefault="00771325">
      <w:pPr>
        <w:spacing w:after="60"/>
        <w:ind w:left="425"/>
        <w:jc w:val="both"/>
        <w:rPr>
          <w:lang w:val="es-AR"/>
        </w:rPr>
      </w:pPr>
      <w:r w:rsidRPr="00FC470D">
        <w:rPr>
          <w:lang w:val="es-AR"/>
        </w:rPr>
        <w:t>a) Introduce una herramienta de IA en un proceso;</w:t>
      </w:r>
    </w:p>
    <w:p w14:paraId="40A81AAA" w14:textId="77777777" w:rsidR="0020028D" w:rsidRPr="00FC470D" w:rsidRDefault="00771325">
      <w:pPr>
        <w:spacing w:after="60"/>
        <w:ind w:left="425"/>
        <w:jc w:val="both"/>
        <w:rPr>
          <w:lang w:val="es-AR"/>
        </w:rPr>
      </w:pPr>
      <w:r w:rsidRPr="00FC470D">
        <w:rPr>
          <w:lang w:val="es-AR"/>
        </w:rPr>
        <w:t>b) Autoriza su uso;</w:t>
      </w:r>
    </w:p>
    <w:p w14:paraId="0C13D4F6" w14:textId="77777777" w:rsidR="0020028D" w:rsidRPr="00FC470D" w:rsidRDefault="00771325">
      <w:pPr>
        <w:spacing w:after="60"/>
        <w:ind w:left="425"/>
        <w:jc w:val="both"/>
        <w:rPr>
          <w:lang w:val="es-AR"/>
        </w:rPr>
      </w:pPr>
      <w:r w:rsidRPr="00FC470D">
        <w:rPr>
          <w:lang w:val="es-AR"/>
        </w:rPr>
        <w:t>c) Supervisa a personas que la utilizan;</w:t>
      </w:r>
    </w:p>
    <w:p w14:paraId="6FDD95BD" w14:textId="77777777" w:rsidR="0020028D" w:rsidRPr="00FC470D" w:rsidRDefault="00771325">
      <w:pPr>
        <w:spacing w:after="60"/>
        <w:ind w:left="425"/>
        <w:jc w:val="both"/>
        <w:rPr>
          <w:lang w:val="es-AR"/>
        </w:rPr>
      </w:pPr>
      <w:r w:rsidRPr="00FC470D">
        <w:rPr>
          <w:lang w:val="es-AR"/>
        </w:rPr>
        <w:t>d) Conoce o debió conocer un riesgo relevante y puede mitigarlo.</w:t>
      </w:r>
    </w:p>
    <w:p w14:paraId="22C67297" w14:textId="77777777" w:rsidR="0020028D" w:rsidRPr="00FC470D" w:rsidRDefault="00771325">
      <w:pPr>
        <w:spacing w:after="160"/>
        <w:jc w:val="both"/>
        <w:rPr>
          <w:lang w:val="es-AR"/>
        </w:rPr>
      </w:pPr>
      <w:r w:rsidRPr="00FC470D">
        <w:rPr>
          <w:lang w:val="es-AR"/>
        </w:rPr>
        <w:t>La difusión de una práctica riesgosa “porque todos la usan” no constituye causa de justificación.</w:t>
      </w:r>
    </w:p>
    <w:p w14:paraId="3226D928" w14:textId="77777777" w:rsidR="0020028D" w:rsidRPr="00FC470D" w:rsidRDefault="00771325">
      <w:pPr>
        <w:pStyle w:val="Ttulo2"/>
        <w:spacing w:before="240" w:after="120"/>
        <w:rPr>
          <w:lang w:val="es-AR"/>
        </w:rPr>
      </w:pPr>
      <w:bookmarkStart w:id="184" w:name="art_artículo_85_deberes_comunes_a_toda_l"/>
      <w:bookmarkStart w:id="185" w:name="_Toc237691470"/>
      <w:r w:rsidRPr="00FC470D">
        <w:rPr>
          <w:rFonts w:ascii="Times New Roman" w:eastAsia="Times New Roman" w:hAnsi="Times New Roman"/>
          <w:lang w:val="es-AR"/>
        </w:rPr>
        <w:t>Artículo 85°. Deberes comunes a toda la comunidad universitaria</w:t>
      </w:r>
      <w:bookmarkEnd w:id="184"/>
      <w:bookmarkEnd w:id="185"/>
    </w:p>
    <w:p w14:paraId="1765A641" w14:textId="77777777" w:rsidR="0020028D" w:rsidRPr="00FC470D" w:rsidRDefault="00771325">
      <w:pPr>
        <w:spacing w:after="160"/>
        <w:jc w:val="both"/>
        <w:rPr>
          <w:lang w:val="es-AR"/>
        </w:rPr>
      </w:pPr>
      <w:r w:rsidRPr="00FC470D">
        <w:rPr>
          <w:lang w:val="es-AR"/>
        </w:rPr>
        <w:t>Todos los miembros de la comunidad universitaria deben:</w:t>
      </w:r>
    </w:p>
    <w:p w14:paraId="31A7D379" w14:textId="77777777" w:rsidR="0020028D" w:rsidRPr="00FC470D" w:rsidRDefault="00771325">
      <w:pPr>
        <w:spacing w:after="60"/>
        <w:ind w:left="425"/>
        <w:jc w:val="both"/>
        <w:rPr>
          <w:lang w:val="es-AR"/>
        </w:rPr>
      </w:pPr>
      <w:r w:rsidRPr="00FC470D">
        <w:rPr>
          <w:lang w:val="es-AR"/>
        </w:rPr>
        <w:t>a) Conocer y respetar este Marco en lo que les corresponda;</w:t>
      </w:r>
    </w:p>
    <w:p w14:paraId="0E6883DB" w14:textId="77777777" w:rsidR="0020028D" w:rsidRPr="00FC470D" w:rsidRDefault="00771325">
      <w:pPr>
        <w:spacing w:after="60"/>
        <w:ind w:left="425"/>
        <w:jc w:val="both"/>
        <w:rPr>
          <w:lang w:val="es-AR"/>
        </w:rPr>
      </w:pPr>
      <w:r w:rsidRPr="00FC470D">
        <w:rPr>
          <w:lang w:val="es-AR"/>
        </w:rPr>
        <w:t>b) Actuar con honestidad, prudencia y respeto por la dignidad de las personas;</w:t>
      </w:r>
    </w:p>
    <w:p w14:paraId="5A971331" w14:textId="77777777" w:rsidR="0020028D" w:rsidRPr="00FC470D" w:rsidRDefault="00771325">
      <w:pPr>
        <w:spacing w:after="60"/>
        <w:ind w:left="425"/>
        <w:jc w:val="both"/>
        <w:rPr>
          <w:lang w:val="es-AR"/>
        </w:rPr>
      </w:pPr>
      <w:r w:rsidRPr="00FC470D">
        <w:rPr>
          <w:lang w:val="es-AR"/>
        </w:rPr>
        <w:t>c) Declarar usos relevantes cuando sea exigible;</w:t>
      </w:r>
    </w:p>
    <w:p w14:paraId="70C82633" w14:textId="77777777" w:rsidR="0020028D" w:rsidRPr="00FC470D" w:rsidRDefault="00771325">
      <w:pPr>
        <w:spacing w:after="60"/>
        <w:ind w:left="425"/>
        <w:jc w:val="both"/>
        <w:rPr>
          <w:lang w:val="es-AR"/>
        </w:rPr>
      </w:pPr>
      <w:r w:rsidRPr="00FC470D">
        <w:rPr>
          <w:lang w:val="es-AR"/>
        </w:rPr>
        <w:t>d) Proteger datos personales y confidenciales;</w:t>
      </w:r>
    </w:p>
    <w:p w14:paraId="496E65D7" w14:textId="77777777" w:rsidR="0020028D" w:rsidRPr="00FC470D" w:rsidRDefault="00771325">
      <w:pPr>
        <w:spacing w:after="60"/>
        <w:ind w:left="425"/>
        <w:jc w:val="both"/>
        <w:rPr>
          <w:lang w:val="es-AR"/>
        </w:rPr>
      </w:pPr>
      <w:r w:rsidRPr="00FC470D">
        <w:rPr>
          <w:lang w:val="es-AR"/>
        </w:rPr>
        <w:t>e) No eludir controles de integridad, seguridad o supervisión humana;</w:t>
      </w:r>
    </w:p>
    <w:p w14:paraId="2B45D7ED" w14:textId="77777777" w:rsidR="0020028D" w:rsidRPr="00FC470D" w:rsidRDefault="00771325">
      <w:pPr>
        <w:spacing w:after="60"/>
        <w:ind w:left="425"/>
        <w:jc w:val="both"/>
        <w:rPr>
          <w:lang w:val="es-AR"/>
        </w:rPr>
      </w:pPr>
      <w:r w:rsidRPr="00FC470D">
        <w:rPr>
          <w:lang w:val="es-AR"/>
        </w:rPr>
        <w:lastRenderedPageBreak/>
        <w:t>f) Reportar de buena fe riesgos, incidentes o incumplimientos;</w:t>
      </w:r>
    </w:p>
    <w:p w14:paraId="31796B60" w14:textId="77777777" w:rsidR="0020028D" w:rsidRPr="00FC470D" w:rsidRDefault="00771325">
      <w:pPr>
        <w:spacing w:after="60"/>
        <w:ind w:left="425"/>
        <w:jc w:val="both"/>
        <w:rPr>
          <w:lang w:val="es-AR"/>
        </w:rPr>
      </w:pPr>
      <w:r w:rsidRPr="00FC470D">
        <w:rPr>
          <w:lang w:val="es-AR"/>
        </w:rPr>
        <w:t>g) Abstenerse de represalias contra quien formule alertas responsables;</w:t>
      </w:r>
    </w:p>
    <w:p w14:paraId="1A191845" w14:textId="77777777" w:rsidR="0020028D" w:rsidRPr="00FC470D" w:rsidRDefault="00771325">
      <w:pPr>
        <w:spacing w:after="60"/>
        <w:ind w:left="425"/>
        <w:jc w:val="both"/>
        <w:rPr>
          <w:lang w:val="es-AR"/>
        </w:rPr>
      </w:pPr>
      <w:r w:rsidRPr="00FC470D">
        <w:rPr>
          <w:lang w:val="es-AR"/>
        </w:rPr>
        <w:t>h) Privileiar el aprendizaje institucional frente a la opacidad.</w:t>
      </w:r>
    </w:p>
    <w:p w14:paraId="4FC4D31A" w14:textId="77777777" w:rsidR="0020028D" w:rsidRPr="00FC470D" w:rsidRDefault="00771325">
      <w:pPr>
        <w:pStyle w:val="Ttulo2"/>
        <w:spacing w:before="240" w:after="120"/>
        <w:rPr>
          <w:lang w:val="es-AR"/>
        </w:rPr>
      </w:pPr>
      <w:bookmarkStart w:id="186" w:name="art_artículo_86_reportes_cooperación_y_b"/>
      <w:bookmarkStart w:id="187" w:name="_Toc237691471"/>
      <w:r w:rsidRPr="00FC470D">
        <w:rPr>
          <w:rFonts w:ascii="Times New Roman" w:eastAsia="Times New Roman" w:hAnsi="Times New Roman"/>
          <w:lang w:val="es-AR"/>
        </w:rPr>
        <w:t>Artículo 86°. Reportes, cooperación y buena fe</w:t>
      </w:r>
      <w:bookmarkEnd w:id="186"/>
      <w:bookmarkEnd w:id="187"/>
    </w:p>
    <w:p w14:paraId="4CE36396" w14:textId="77777777" w:rsidR="0020028D" w:rsidRPr="00FC470D" w:rsidRDefault="00771325">
      <w:pPr>
        <w:spacing w:after="60"/>
        <w:ind w:left="425"/>
        <w:jc w:val="both"/>
        <w:rPr>
          <w:lang w:val="es-AR"/>
        </w:rPr>
      </w:pPr>
      <w:r w:rsidRPr="00FC470D">
        <w:rPr>
          <w:lang w:val="es-AR"/>
        </w:rPr>
        <w:t>a) La Universidad habilitará canales para consultas, reportes de incidentes y denuncias vinculadas al uso de IA;</w:t>
      </w:r>
    </w:p>
    <w:p w14:paraId="4A7054D9" w14:textId="77777777" w:rsidR="0020028D" w:rsidRPr="00FC470D" w:rsidRDefault="00771325">
      <w:pPr>
        <w:spacing w:after="60"/>
        <w:ind w:left="425"/>
        <w:jc w:val="both"/>
        <w:rPr>
          <w:lang w:val="es-AR"/>
        </w:rPr>
      </w:pPr>
      <w:r w:rsidRPr="00FC470D">
        <w:rPr>
          <w:lang w:val="es-AR"/>
        </w:rPr>
        <w:t>b) Quien reporte de buena fe un riesgo o incumplimiento no será perjudicado por ese solo hecho;</w:t>
      </w:r>
    </w:p>
    <w:p w14:paraId="5273DD20" w14:textId="77777777" w:rsidR="0020028D" w:rsidRPr="00FC470D" w:rsidRDefault="00771325">
      <w:pPr>
        <w:spacing w:after="60"/>
        <w:ind w:left="425"/>
        <w:jc w:val="both"/>
        <w:rPr>
          <w:lang w:val="es-AR"/>
        </w:rPr>
      </w:pPr>
      <w:r w:rsidRPr="00FC470D">
        <w:rPr>
          <w:lang w:val="es-AR"/>
        </w:rPr>
        <w:t>c) Los reportes falsos formulados con dolo podrán generar responsabilidad;</w:t>
      </w:r>
    </w:p>
    <w:p w14:paraId="41F6FBBA" w14:textId="77777777" w:rsidR="0020028D" w:rsidRPr="00FC470D" w:rsidRDefault="00771325">
      <w:pPr>
        <w:spacing w:after="60"/>
        <w:ind w:left="425"/>
        <w:jc w:val="both"/>
        <w:rPr>
          <w:lang w:val="es-AR"/>
        </w:rPr>
      </w:pPr>
      <w:r w:rsidRPr="00FC470D">
        <w:rPr>
          <w:lang w:val="es-AR"/>
        </w:rPr>
        <w:t>d) Todas las áreas cooperarán con las investigaciones y revisiones que se dispongan.</w:t>
      </w:r>
    </w:p>
    <w:p w14:paraId="3B23E603" w14:textId="77777777" w:rsidR="0020028D" w:rsidRPr="00FC470D" w:rsidRDefault="00771325">
      <w:pPr>
        <w:pStyle w:val="Ttulo2"/>
        <w:spacing w:before="240" w:after="120"/>
        <w:rPr>
          <w:lang w:val="es-AR"/>
        </w:rPr>
      </w:pPr>
      <w:bookmarkStart w:id="188" w:name="art_artículo_87_consecuencias_del_incump"/>
      <w:bookmarkStart w:id="189" w:name="_Toc237691472"/>
      <w:r w:rsidRPr="00FC470D">
        <w:rPr>
          <w:rFonts w:ascii="Times New Roman" w:eastAsia="Times New Roman" w:hAnsi="Times New Roman"/>
          <w:lang w:val="es-AR"/>
        </w:rPr>
        <w:t>Artículo 87°. Consecuencias del incumplimiento</w:t>
      </w:r>
      <w:bookmarkEnd w:id="188"/>
      <w:bookmarkEnd w:id="189"/>
    </w:p>
    <w:p w14:paraId="6B3BD9F4" w14:textId="77777777" w:rsidR="0020028D" w:rsidRPr="00FC470D" w:rsidRDefault="00771325">
      <w:pPr>
        <w:spacing w:after="160"/>
        <w:jc w:val="both"/>
        <w:rPr>
          <w:lang w:val="es-AR"/>
        </w:rPr>
      </w:pPr>
      <w:r w:rsidRPr="00FC470D">
        <w:rPr>
          <w:lang w:val="es-AR"/>
        </w:rPr>
        <w:t>El incumplimiento de los deberes previstos en este Capítulo podrá dar lugar, según la gravedad, reiteración y daño causado o potencial, a:</w:t>
      </w:r>
    </w:p>
    <w:p w14:paraId="72254FD0" w14:textId="77777777" w:rsidR="0020028D" w:rsidRPr="00FC470D" w:rsidRDefault="00771325">
      <w:pPr>
        <w:spacing w:after="60"/>
        <w:ind w:left="425"/>
        <w:jc w:val="both"/>
        <w:rPr>
          <w:lang w:val="es-AR"/>
        </w:rPr>
      </w:pPr>
      <w:r w:rsidRPr="00FC470D">
        <w:rPr>
          <w:lang w:val="es-AR"/>
        </w:rPr>
        <w:t>a) Orientación correctiva y capacitación obligatoria;</w:t>
      </w:r>
    </w:p>
    <w:p w14:paraId="1C73C73D" w14:textId="77777777" w:rsidR="0020028D" w:rsidRPr="00FC470D" w:rsidRDefault="00771325">
      <w:pPr>
        <w:spacing w:after="60"/>
        <w:ind w:left="425"/>
        <w:jc w:val="both"/>
        <w:rPr>
          <w:lang w:val="es-AR"/>
        </w:rPr>
      </w:pPr>
      <w:r w:rsidRPr="00FC470D">
        <w:rPr>
          <w:lang w:val="es-AR"/>
        </w:rPr>
        <w:t>b) Invalidación o revisión de actos académicos o administrativos afectados;</w:t>
      </w:r>
    </w:p>
    <w:p w14:paraId="20AF3F8F" w14:textId="77777777" w:rsidR="0020028D" w:rsidRPr="00FC470D" w:rsidRDefault="00771325">
      <w:pPr>
        <w:spacing w:after="60"/>
        <w:ind w:left="425"/>
        <w:jc w:val="both"/>
        <w:rPr>
          <w:lang w:val="es-AR"/>
        </w:rPr>
      </w:pPr>
      <w:r w:rsidRPr="00FC470D">
        <w:rPr>
          <w:lang w:val="es-AR"/>
        </w:rPr>
        <w:t>c) Suspensión de herramientas o sistemas;</w:t>
      </w:r>
    </w:p>
    <w:p w14:paraId="7E2626F7" w14:textId="77777777" w:rsidR="0020028D" w:rsidRPr="00FC470D" w:rsidRDefault="00771325">
      <w:pPr>
        <w:spacing w:after="60"/>
        <w:ind w:left="425"/>
        <w:jc w:val="both"/>
        <w:rPr>
          <w:lang w:val="es-AR"/>
        </w:rPr>
      </w:pPr>
      <w:r w:rsidRPr="00FC470D">
        <w:rPr>
          <w:lang w:val="es-AR"/>
        </w:rPr>
        <w:t>d) Responsabilidad disciplinaria académica o laboral conforme a la normativa vigente;</w:t>
      </w:r>
    </w:p>
    <w:p w14:paraId="18B1BFA7" w14:textId="77777777" w:rsidR="0020028D" w:rsidRPr="00FC470D" w:rsidRDefault="00771325">
      <w:pPr>
        <w:spacing w:after="60"/>
        <w:ind w:left="425"/>
        <w:jc w:val="both"/>
        <w:rPr>
          <w:lang w:val="es-AR"/>
        </w:rPr>
      </w:pPr>
      <w:r w:rsidRPr="00FC470D">
        <w:rPr>
          <w:lang w:val="es-AR"/>
        </w:rPr>
        <w:t>e) Acciones contractuales frente a terceros;</w:t>
      </w:r>
    </w:p>
    <w:p w14:paraId="76122F20" w14:textId="77777777" w:rsidR="0020028D" w:rsidRPr="00FC470D" w:rsidRDefault="00771325">
      <w:pPr>
        <w:spacing w:after="60"/>
        <w:ind w:left="425"/>
        <w:jc w:val="both"/>
        <w:rPr>
          <w:lang w:val="es-AR"/>
        </w:rPr>
      </w:pPr>
      <w:r w:rsidRPr="00FC470D">
        <w:rPr>
          <w:lang w:val="es-AR"/>
        </w:rPr>
        <w:t>f) Otras medidas legales o institucionales que correspondan.</w:t>
      </w:r>
    </w:p>
    <w:p w14:paraId="32A6C714" w14:textId="77777777" w:rsidR="0020028D" w:rsidRPr="00FC470D" w:rsidRDefault="00771325">
      <w:pPr>
        <w:spacing w:after="160"/>
        <w:jc w:val="both"/>
        <w:rPr>
          <w:lang w:val="es-AR"/>
        </w:rPr>
      </w:pPr>
      <w:r w:rsidRPr="00FC470D">
        <w:rPr>
          <w:lang w:val="es-AR"/>
        </w:rPr>
        <w:t xml:space="preserve">La finalidad primaria de este régimen es </w:t>
      </w:r>
      <w:r w:rsidRPr="00FC470D">
        <w:rPr>
          <w:b/>
          <w:lang w:val="es-AR"/>
        </w:rPr>
        <w:t>formativa, preventiva y de protección</w:t>
      </w:r>
      <w:r w:rsidRPr="00FC470D">
        <w:rPr>
          <w:lang w:val="es-AR"/>
        </w:rPr>
        <w:t>, sin perjuicio de la sanción cuando resulte necesaria.</w:t>
      </w:r>
    </w:p>
    <w:p w14:paraId="433005AF" w14:textId="77777777" w:rsidR="0020028D" w:rsidRPr="00FC470D" w:rsidRDefault="00771325">
      <w:pPr>
        <w:pStyle w:val="Ttulo2"/>
        <w:spacing w:before="240" w:after="120"/>
        <w:rPr>
          <w:lang w:val="es-AR"/>
        </w:rPr>
      </w:pPr>
      <w:bookmarkStart w:id="190" w:name="art_artículo_88_criterio_de_imputación_e"/>
      <w:bookmarkStart w:id="191" w:name="_Toc237691473"/>
      <w:r w:rsidRPr="00FC470D">
        <w:rPr>
          <w:rFonts w:ascii="Times New Roman" w:eastAsia="Times New Roman" w:hAnsi="Times New Roman"/>
          <w:lang w:val="es-AR"/>
        </w:rPr>
        <w:t>Artículo 88°. Criterio de imputación en entornos automatizados</w:t>
      </w:r>
      <w:bookmarkEnd w:id="190"/>
      <w:bookmarkEnd w:id="191"/>
    </w:p>
    <w:p w14:paraId="2456E5FD" w14:textId="77777777" w:rsidR="0020028D" w:rsidRPr="00FC470D" w:rsidRDefault="00771325">
      <w:pPr>
        <w:spacing w:after="160"/>
        <w:jc w:val="both"/>
        <w:rPr>
          <w:lang w:val="es-AR"/>
        </w:rPr>
      </w:pPr>
      <w:r w:rsidRPr="00FC470D">
        <w:rPr>
          <w:lang w:val="es-AR"/>
        </w:rPr>
        <w:t>A los fines de este Marco:</w:t>
      </w:r>
    </w:p>
    <w:p w14:paraId="34C1E577" w14:textId="77777777" w:rsidR="0020028D" w:rsidRPr="00FC470D" w:rsidRDefault="00771325">
      <w:pPr>
        <w:spacing w:after="60"/>
        <w:ind w:left="425"/>
        <w:jc w:val="both"/>
        <w:rPr>
          <w:lang w:val="es-AR"/>
        </w:rPr>
      </w:pPr>
      <w:r w:rsidRPr="00FC470D">
        <w:rPr>
          <w:lang w:val="es-AR"/>
        </w:rPr>
        <w:t xml:space="preserve">a) La salida de un sistema de IA se considera un </w:t>
      </w:r>
      <w:r w:rsidRPr="00FC470D">
        <w:rPr>
          <w:b/>
          <w:lang w:val="es-AR"/>
        </w:rPr>
        <w:t>insumo</w:t>
      </w:r>
      <w:r w:rsidRPr="00FC470D">
        <w:rPr>
          <w:lang w:val="es-AR"/>
        </w:rPr>
        <w:t>, no un acto institucional autónomo;</w:t>
      </w:r>
    </w:p>
    <w:p w14:paraId="0D8CD5CF" w14:textId="77777777" w:rsidR="0020028D" w:rsidRPr="00FC470D" w:rsidRDefault="00771325">
      <w:pPr>
        <w:spacing w:after="60"/>
        <w:ind w:left="425"/>
        <w:jc w:val="both"/>
        <w:rPr>
          <w:lang w:val="es-AR"/>
        </w:rPr>
      </w:pPr>
      <w:r w:rsidRPr="00FC470D">
        <w:rPr>
          <w:lang w:val="es-AR"/>
        </w:rPr>
        <w:t>b) El acto institucional existe cuando una persona o autoridad lo adopta, confirma, ejecuta o tolera con deber de control;</w:t>
      </w:r>
    </w:p>
    <w:p w14:paraId="6EF315ED" w14:textId="77777777" w:rsidR="0020028D" w:rsidRPr="00FC470D" w:rsidRDefault="00771325">
      <w:pPr>
        <w:spacing w:after="60"/>
        <w:ind w:left="425"/>
        <w:jc w:val="both"/>
        <w:rPr>
          <w:lang w:val="es-AR"/>
        </w:rPr>
      </w:pPr>
      <w:r w:rsidRPr="00FC470D">
        <w:rPr>
          <w:lang w:val="es-AR"/>
        </w:rPr>
        <w:t>c) No es argumento eximente sostener que “lo decidió el algoritmo”;</w:t>
      </w:r>
    </w:p>
    <w:p w14:paraId="7E9D19FB" w14:textId="77777777" w:rsidR="0020028D" w:rsidRPr="00FC470D" w:rsidRDefault="00771325">
      <w:pPr>
        <w:spacing w:after="60"/>
        <w:ind w:left="425"/>
        <w:jc w:val="both"/>
        <w:rPr>
          <w:lang w:val="es-AR"/>
        </w:rPr>
      </w:pPr>
      <w:r w:rsidRPr="00FC470D">
        <w:rPr>
          <w:lang w:val="es-AR"/>
        </w:rPr>
        <w:t>d) La complejidad técnica de un sistema aumenta, en lugar de disminuir, el deber de prudencia de quien lo despliega.</w:t>
      </w:r>
    </w:p>
    <w:p w14:paraId="6BFAC02C" w14:textId="77777777" w:rsidR="0020028D" w:rsidRPr="00FC470D" w:rsidRDefault="00771325">
      <w:pPr>
        <w:pStyle w:val="Ttulo2"/>
        <w:spacing w:before="240" w:after="120"/>
        <w:rPr>
          <w:lang w:val="es-AR"/>
        </w:rPr>
      </w:pPr>
      <w:bookmarkStart w:id="192" w:name="art_artículo_89_síntesis_operativa"/>
      <w:bookmarkStart w:id="193" w:name="_Toc237691474"/>
      <w:r w:rsidRPr="00FC470D">
        <w:rPr>
          <w:rFonts w:ascii="Times New Roman" w:eastAsia="Times New Roman" w:hAnsi="Times New Roman"/>
          <w:lang w:val="es-AR"/>
        </w:rPr>
        <w:t>Artículo 89°. Síntesis operativa</w:t>
      </w:r>
      <w:bookmarkEnd w:id="192"/>
      <w:bookmarkEnd w:id="193"/>
    </w:p>
    <w:p>
      <w:r>
        <w:t>Las reglas de responsabilidad de este Capítulo se desarrollan operativamente en los Anexos y guías del Observatorio de Inteligencia Artificial.</w:t>
      </w:r>
    </w:p>
    <w:p w14:paraId="278D1491" w14:textId="77777777" w:rsidR="0020028D" w:rsidRPr="00FC470D" w:rsidRDefault="00771325">
      <w:pPr>
        <w:pStyle w:val="Ttulo1"/>
        <w:spacing w:before="320" w:after="120"/>
        <w:rPr>
          <w:lang w:val="es-AR"/>
        </w:rPr>
      </w:pPr>
      <w:bookmarkStart w:id="194" w:name="cap_capítulo_ix"/>
      <w:bookmarkStart w:id="195" w:name="_Toc237691475"/>
      <w:r w:rsidRPr="00FC470D">
        <w:rPr>
          <w:rFonts w:ascii="Times New Roman" w:eastAsia="Times New Roman" w:hAnsi="Times New Roman"/>
          <w:lang w:val="es-AR"/>
        </w:rPr>
        <w:t>CAPÍTULO IX. DERECHOS, GARANTÍAS Y MECANISMOS DE RESGUARDO</w:t>
      </w:r>
      <w:bookmarkEnd w:id="194"/>
      <w:bookmarkEnd w:id="195"/>
    </w:p>
    <w:p w14:paraId="6A5AC136" w14:textId="77777777" w:rsidR="0020028D" w:rsidRPr="00FC470D" w:rsidRDefault="00771325">
      <w:pPr>
        <w:pStyle w:val="Ttulo2"/>
        <w:spacing w:before="240" w:after="120"/>
        <w:rPr>
          <w:lang w:val="es-AR"/>
        </w:rPr>
      </w:pPr>
      <w:bookmarkStart w:id="196" w:name="art_artículo_90_finalidad_de_las_garantí"/>
      <w:bookmarkStart w:id="197" w:name="_Toc237691476"/>
      <w:r w:rsidRPr="00FC470D">
        <w:rPr>
          <w:rFonts w:ascii="Times New Roman" w:eastAsia="Times New Roman" w:hAnsi="Times New Roman"/>
          <w:lang w:val="es-AR"/>
        </w:rPr>
        <w:t>Artículo 90°. Finalidad de las garantías</w:t>
      </w:r>
      <w:bookmarkEnd w:id="196"/>
      <w:bookmarkEnd w:id="197"/>
    </w:p>
    <w:p w14:paraId="36B319D9" w14:textId="77777777" w:rsidR="0020028D" w:rsidRPr="00FC470D" w:rsidRDefault="00771325">
      <w:pPr>
        <w:spacing w:after="160"/>
        <w:jc w:val="both"/>
        <w:rPr>
          <w:lang w:val="es-AR"/>
        </w:rPr>
      </w:pPr>
      <w:r w:rsidRPr="00FC470D">
        <w:rPr>
          <w:lang w:val="es-AR"/>
        </w:rPr>
        <w:t>Este Capítulo reconoce derechos y garantías a los miembros de la comunidad universitaria frente al uso de Inteligencia Artificial, con el objeto de proteger la dignidad de la persona, la equidad, la privacidad, la integridad académica y la confianza institucional.</w:t>
      </w:r>
    </w:p>
    <w:p w14:paraId="0FF35C85" w14:textId="77777777" w:rsidR="0020028D" w:rsidRPr="00FC470D" w:rsidRDefault="00771325">
      <w:pPr>
        <w:spacing w:after="160"/>
        <w:jc w:val="both"/>
        <w:rPr>
          <w:lang w:val="es-AR"/>
        </w:rPr>
      </w:pPr>
      <w:r w:rsidRPr="00FC470D">
        <w:rPr>
          <w:lang w:val="es-AR"/>
        </w:rPr>
        <w:t>Ningún sistema de IA podrá interpretarse como título suficiente para restringir derechos sin base normativa, supervisión humana y vías de resguardo.</w:t>
      </w:r>
    </w:p>
    <w:p w14:paraId="0631271F" w14:textId="77777777" w:rsidR="0020028D" w:rsidRPr="00FC470D" w:rsidRDefault="00771325">
      <w:pPr>
        <w:pStyle w:val="Ttulo2"/>
        <w:spacing w:before="240" w:after="120"/>
        <w:rPr>
          <w:lang w:val="es-AR"/>
        </w:rPr>
      </w:pPr>
      <w:bookmarkStart w:id="198" w:name="art_artículo_91_titulares_de_derechos"/>
      <w:bookmarkStart w:id="199" w:name="_Toc237691477"/>
      <w:r w:rsidRPr="00FC470D">
        <w:rPr>
          <w:rFonts w:ascii="Times New Roman" w:eastAsia="Times New Roman" w:hAnsi="Times New Roman"/>
          <w:lang w:val="es-AR"/>
        </w:rPr>
        <w:t>Artículo 91°. Titulares de derechos</w:t>
      </w:r>
      <w:bookmarkEnd w:id="198"/>
      <w:bookmarkEnd w:id="199"/>
    </w:p>
    <w:p w14:paraId="26B68AB5" w14:textId="77777777" w:rsidR="0020028D" w:rsidRPr="00FC470D" w:rsidRDefault="00771325">
      <w:pPr>
        <w:spacing w:after="160"/>
        <w:jc w:val="both"/>
        <w:rPr>
          <w:lang w:val="es-AR"/>
        </w:rPr>
      </w:pPr>
      <w:r w:rsidRPr="00FC470D">
        <w:rPr>
          <w:lang w:val="es-AR"/>
        </w:rPr>
        <w:t>Son titulares de los derechos previstos en este Capítulo, en lo que les corresponda:</w:t>
      </w:r>
    </w:p>
    <w:p w14:paraId="43F40F4E" w14:textId="77777777" w:rsidR="0020028D" w:rsidRPr="00FC470D" w:rsidRDefault="00771325">
      <w:pPr>
        <w:spacing w:after="60"/>
        <w:ind w:left="425"/>
        <w:jc w:val="both"/>
        <w:rPr>
          <w:lang w:val="es-AR"/>
        </w:rPr>
      </w:pPr>
      <w:r w:rsidRPr="00FC470D">
        <w:rPr>
          <w:lang w:val="es-AR"/>
        </w:rPr>
        <w:t>a) Estudiantes de todos los niveles y modalidades alcanzados por la Universidad;</w:t>
      </w:r>
    </w:p>
    <w:p w14:paraId="04FBFD1B" w14:textId="77777777" w:rsidR="0020028D" w:rsidRPr="00FC470D" w:rsidRDefault="00771325">
      <w:pPr>
        <w:spacing w:after="60"/>
        <w:ind w:left="425"/>
        <w:jc w:val="both"/>
        <w:rPr>
          <w:lang w:val="es-AR"/>
        </w:rPr>
      </w:pPr>
      <w:r w:rsidRPr="00FC470D">
        <w:rPr>
          <w:lang w:val="es-AR"/>
        </w:rPr>
        <w:t>b) Docentes e investigadores;</w:t>
      </w:r>
    </w:p>
    <w:p w14:paraId="52299926" w14:textId="77777777" w:rsidR="0020028D" w:rsidRPr="00FC470D" w:rsidRDefault="00771325">
      <w:pPr>
        <w:spacing w:after="60"/>
        <w:ind w:left="425"/>
        <w:jc w:val="both"/>
        <w:rPr>
          <w:lang w:val="es-AR"/>
        </w:rPr>
      </w:pPr>
      <w:r w:rsidRPr="00FC470D">
        <w:rPr>
          <w:lang w:val="es-AR"/>
        </w:rPr>
        <w:t>c) Personal no docente y de gestión;</w:t>
      </w:r>
    </w:p>
    <w:p w14:paraId="20E52451" w14:textId="77777777" w:rsidR="0020028D" w:rsidRPr="00FC470D" w:rsidRDefault="00771325">
      <w:pPr>
        <w:spacing w:after="60"/>
        <w:ind w:left="425"/>
        <w:jc w:val="both"/>
        <w:rPr>
          <w:lang w:val="es-AR"/>
        </w:rPr>
      </w:pPr>
      <w:r w:rsidRPr="00FC470D">
        <w:rPr>
          <w:lang w:val="es-AR"/>
        </w:rPr>
        <w:t xml:space="preserve">d) Aspirantes, egresados y terceros cuando un sistema de IA institucional produzca efectos relevantes sobre ellos en el marco de actividades de la </w:t>
      </w:r>
      <w:r w:rsidR="00525DE4">
        <w:rPr>
          <w:lang w:val="es-AR"/>
        </w:rPr>
        <w:t>Universidad</w:t>
      </w:r>
      <w:r w:rsidRPr="00FC470D">
        <w:rPr>
          <w:lang w:val="es-AR"/>
        </w:rPr>
        <w:t>;</w:t>
      </w:r>
    </w:p>
    <w:p w14:paraId="11AF0548" w14:textId="77777777" w:rsidR="0020028D" w:rsidRPr="00FC470D" w:rsidRDefault="00771325">
      <w:pPr>
        <w:spacing w:after="60"/>
        <w:ind w:left="425"/>
        <w:jc w:val="both"/>
        <w:rPr>
          <w:lang w:val="es-AR"/>
        </w:rPr>
      </w:pPr>
      <w:r w:rsidRPr="00FC470D">
        <w:rPr>
          <w:lang w:val="es-AR"/>
        </w:rPr>
        <w:t>e) Comunidades o grupos alcanzados por proyectos de extensión, investigación o transferencia, en lo pertinente.</w:t>
      </w:r>
    </w:p>
    <w:p w14:paraId="026A4412" w14:textId="77777777" w:rsidR="0020028D" w:rsidRPr="00FC470D" w:rsidRDefault="00771325">
      <w:pPr>
        <w:pStyle w:val="Ttulo2"/>
        <w:spacing w:before="240" w:after="120"/>
        <w:rPr>
          <w:lang w:val="es-AR"/>
        </w:rPr>
      </w:pPr>
      <w:bookmarkStart w:id="200" w:name="art_artículo_92_derecho_a_la_información"/>
      <w:bookmarkStart w:id="201" w:name="_Toc237691478"/>
      <w:r w:rsidRPr="00FC470D">
        <w:rPr>
          <w:rFonts w:ascii="Times New Roman" w:eastAsia="Times New Roman" w:hAnsi="Times New Roman"/>
          <w:lang w:val="es-AR"/>
        </w:rPr>
        <w:t>Artículo 92°. Derecho a la información</w:t>
      </w:r>
      <w:bookmarkEnd w:id="200"/>
      <w:bookmarkEnd w:id="201"/>
    </w:p>
    <w:p w14:paraId="41C220C2" w14:textId="77777777" w:rsidR="0020028D" w:rsidRPr="00FC470D" w:rsidRDefault="00771325">
      <w:pPr>
        <w:spacing w:after="160"/>
        <w:jc w:val="both"/>
        <w:rPr>
          <w:lang w:val="es-AR"/>
        </w:rPr>
      </w:pPr>
      <w:r w:rsidRPr="00FC470D">
        <w:rPr>
          <w:lang w:val="es-AR"/>
        </w:rPr>
        <w:t>Toda persona afectada por un sistema de IA institucional de impacto relevante tiene derecho a recibir información clara y accesible sobre:</w:t>
      </w:r>
    </w:p>
    <w:p w14:paraId="4F6F917D" w14:textId="77777777" w:rsidR="0020028D" w:rsidRPr="00FC470D" w:rsidRDefault="00771325">
      <w:pPr>
        <w:spacing w:after="60"/>
        <w:ind w:left="425"/>
        <w:jc w:val="both"/>
        <w:rPr>
          <w:lang w:val="es-AR"/>
        </w:rPr>
      </w:pPr>
      <w:r w:rsidRPr="00FC470D">
        <w:rPr>
          <w:lang w:val="es-AR"/>
        </w:rPr>
        <w:t>a) La existencia del sistema o herramienta;</w:t>
      </w:r>
    </w:p>
    <w:p w14:paraId="062D3F2E" w14:textId="77777777" w:rsidR="0020028D" w:rsidRPr="00FC470D" w:rsidRDefault="00771325">
      <w:pPr>
        <w:spacing w:after="60"/>
        <w:ind w:left="425"/>
        <w:jc w:val="both"/>
        <w:rPr>
          <w:lang w:val="es-AR"/>
        </w:rPr>
      </w:pPr>
      <w:r w:rsidRPr="00FC470D">
        <w:rPr>
          <w:lang w:val="es-AR"/>
        </w:rPr>
        <w:t>b) Su finalidad general;</w:t>
      </w:r>
    </w:p>
    <w:p w14:paraId="10DD883A" w14:textId="77777777" w:rsidR="0020028D" w:rsidRPr="00FC470D" w:rsidRDefault="00771325">
      <w:pPr>
        <w:spacing w:after="60"/>
        <w:ind w:left="425"/>
        <w:jc w:val="both"/>
        <w:rPr>
          <w:lang w:val="es-AR"/>
        </w:rPr>
      </w:pPr>
      <w:r w:rsidRPr="00FC470D">
        <w:rPr>
          <w:lang w:val="es-AR"/>
        </w:rPr>
        <w:t>c) El carácter asistivo o condicionado de la IA;</w:t>
      </w:r>
    </w:p>
    <w:p w14:paraId="1DBFDB9C" w14:textId="77777777" w:rsidR="0020028D" w:rsidRPr="00FC470D" w:rsidRDefault="00771325">
      <w:pPr>
        <w:spacing w:after="60"/>
        <w:ind w:left="425"/>
        <w:jc w:val="both"/>
        <w:rPr>
          <w:lang w:val="es-AR"/>
        </w:rPr>
      </w:pPr>
      <w:r w:rsidRPr="00FC470D">
        <w:rPr>
          <w:lang w:val="es-AR"/>
        </w:rPr>
        <w:t>d) El tipo de datos utilizados, en términos comprensibles;</w:t>
      </w:r>
    </w:p>
    <w:p w14:paraId="6458AE89" w14:textId="77777777" w:rsidR="0020028D" w:rsidRPr="00FC470D" w:rsidRDefault="00771325">
      <w:pPr>
        <w:spacing w:after="60"/>
        <w:ind w:left="425"/>
        <w:jc w:val="both"/>
        <w:rPr>
          <w:lang w:val="es-AR"/>
        </w:rPr>
      </w:pPr>
      <w:r w:rsidRPr="00FC470D">
        <w:rPr>
          <w:lang w:val="es-AR"/>
        </w:rPr>
        <w:lastRenderedPageBreak/>
        <w:t>e) La identidad del área responsable y del canal de consulta;</w:t>
      </w:r>
    </w:p>
    <w:p w14:paraId="392CA6D2" w14:textId="77777777" w:rsidR="0020028D" w:rsidRPr="00FC470D" w:rsidRDefault="00771325">
      <w:pPr>
        <w:spacing w:after="60"/>
        <w:ind w:left="425"/>
        <w:jc w:val="both"/>
        <w:rPr>
          <w:lang w:val="es-AR"/>
        </w:rPr>
      </w:pPr>
      <w:r w:rsidRPr="00FC470D">
        <w:rPr>
          <w:lang w:val="es-AR"/>
        </w:rPr>
        <w:t>f) Las vías disponibles para pedir revisión, corrección o aclaración.</w:t>
      </w:r>
    </w:p>
    <w:p w14:paraId="01089318" w14:textId="77777777" w:rsidR="0020028D" w:rsidRPr="00FC470D" w:rsidRDefault="00771325">
      <w:pPr>
        <w:spacing w:after="160"/>
        <w:jc w:val="both"/>
        <w:rPr>
          <w:lang w:val="es-AR"/>
        </w:rPr>
      </w:pPr>
      <w:r w:rsidRPr="00FC470D">
        <w:rPr>
          <w:lang w:val="es-AR"/>
        </w:rPr>
        <w:t>El grado de detalle será proporcional al riesgo y compatible con la seguridad institucional, la confidencialidad legítima y la normativa aplicable.</w:t>
      </w:r>
    </w:p>
    <w:p w14:paraId="40FFBA2A" w14:textId="77777777" w:rsidR="0020028D" w:rsidRPr="00FC470D" w:rsidRDefault="00771325">
      <w:pPr>
        <w:pStyle w:val="Ttulo2"/>
        <w:spacing w:before="240" w:after="120"/>
        <w:rPr>
          <w:lang w:val="es-AR"/>
        </w:rPr>
      </w:pPr>
      <w:bookmarkStart w:id="202" w:name="art_artículo_93_derecho_a_la_explicación"/>
      <w:bookmarkStart w:id="203" w:name="_Toc237691479"/>
      <w:r w:rsidRPr="00FC470D">
        <w:rPr>
          <w:rFonts w:ascii="Times New Roman" w:eastAsia="Times New Roman" w:hAnsi="Times New Roman"/>
          <w:lang w:val="es-AR"/>
        </w:rPr>
        <w:t>Artículo 93°. Derecho a la explicación</w:t>
      </w:r>
      <w:bookmarkEnd w:id="202"/>
      <w:bookmarkEnd w:id="203"/>
    </w:p>
    <w:p w14:paraId="2D95AAD0" w14:textId="77777777" w:rsidR="0020028D" w:rsidRPr="00FC470D" w:rsidRDefault="00771325">
      <w:pPr>
        <w:spacing w:after="160"/>
        <w:jc w:val="both"/>
        <w:rPr>
          <w:lang w:val="es-AR"/>
        </w:rPr>
      </w:pPr>
      <w:r w:rsidRPr="00FC470D">
        <w:rPr>
          <w:lang w:val="es-AR"/>
        </w:rPr>
        <w:t xml:space="preserve">Cuando una decisión asistida por IA produzca efectos adversos o significativos sobre una persona, esta podrá solicitar una </w:t>
      </w:r>
      <w:r w:rsidRPr="00FC470D">
        <w:rPr>
          <w:b/>
          <w:lang w:val="es-AR"/>
        </w:rPr>
        <w:t>explicación suficiente</w:t>
      </w:r>
      <w:r w:rsidRPr="00FC470D">
        <w:rPr>
          <w:lang w:val="es-AR"/>
        </w:rPr>
        <w:t xml:space="preserve"> que permita comprender:</w:t>
      </w:r>
    </w:p>
    <w:p w14:paraId="61C6AC6D" w14:textId="77777777" w:rsidR="0020028D" w:rsidRPr="00FC470D" w:rsidRDefault="00771325">
      <w:pPr>
        <w:spacing w:after="60"/>
        <w:ind w:left="425"/>
        <w:jc w:val="both"/>
        <w:rPr>
          <w:lang w:val="es-AR"/>
        </w:rPr>
      </w:pPr>
      <w:r w:rsidRPr="00FC470D">
        <w:rPr>
          <w:lang w:val="es-AR"/>
        </w:rPr>
        <w:t>a) Qué tipo de intervención tuvo la IA;</w:t>
      </w:r>
    </w:p>
    <w:p w14:paraId="1DD1BAA6" w14:textId="77777777" w:rsidR="0020028D" w:rsidRPr="00FC470D" w:rsidRDefault="00771325">
      <w:pPr>
        <w:spacing w:after="60"/>
        <w:ind w:left="425"/>
        <w:jc w:val="both"/>
        <w:rPr>
          <w:lang w:val="es-AR"/>
        </w:rPr>
      </w:pPr>
      <w:r w:rsidRPr="00FC470D">
        <w:rPr>
          <w:lang w:val="es-AR"/>
        </w:rPr>
        <w:t>b) Qué criterios generales o factores relevantes se consideraron;</w:t>
      </w:r>
    </w:p>
    <w:p w14:paraId="11F23F1C" w14:textId="77777777" w:rsidR="0020028D" w:rsidRPr="00FC470D" w:rsidRDefault="00771325">
      <w:pPr>
        <w:spacing w:after="60"/>
        <w:ind w:left="425"/>
        <w:jc w:val="both"/>
        <w:rPr>
          <w:lang w:val="es-AR"/>
        </w:rPr>
      </w:pPr>
      <w:r w:rsidRPr="00FC470D">
        <w:rPr>
          <w:lang w:val="es-AR"/>
        </w:rPr>
        <w:t>c) Qué intervención humana validó, corrigió o adoptó la decisión;</w:t>
      </w:r>
    </w:p>
    <w:p w14:paraId="156BCF9E" w14:textId="77777777" w:rsidR="0020028D" w:rsidRPr="00FC470D" w:rsidRDefault="00771325">
      <w:pPr>
        <w:spacing w:after="60"/>
        <w:ind w:left="425"/>
        <w:jc w:val="both"/>
        <w:rPr>
          <w:lang w:val="es-AR"/>
        </w:rPr>
      </w:pPr>
      <w:r w:rsidRPr="00FC470D">
        <w:rPr>
          <w:lang w:val="es-AR"/>
        </w:rPr>
        <w:t>d) Qué limitaciones o márgenes de error deben tenerse en cuenta;</w:t>
      </w:r>
    </w:p>
    <w:p w14:paraId="6408ADF3" w14:textId="77777777" w:rsidR="0020028D" w:rsidRPr="00FC470D" w:rsidRDefault="00771325">
      <w:pPr>
        <w:spacing w:after="60"/>
        <w:ind w:left="425"/>
        <w:jc w:val="both"/>
        <w:rPr>
          <w:lang w:val="es-AR"/>
        </w:rPr>
      </w:pPr>
      <w:r w:rsidRPr="00FC470D">
        <w:rPr>
          <w:lang w:val="es-AR"/>
        </w:rPr>
        <w:t>e) Qué opciones de revisión existen.</w:t>
      </w:r>
    </w:p>
    <w:p w14:paraId="3C061D0B" w14:textId="77777777" w:rsidR="0020028D" w:rsidRPr="00FC470D" w:rsidRDefault="00771325">
      <w:pPr>
        <w:spacing w:after="160"/>
        <w:jc w:val="both"/>
        <w:rPr>
          <w:lang w:val="es-AR"/>
        </w:rPr>
      </w:pPr>
      <w:r w:rsidRPr="00FC470D">
        <w:rPr>
          <w:lang w:val="es-AR"/>
        </w:rPr>
        <w:t xml:space="preserve">No se exige revelar secretos técnicos desproporcionados ni vulnerar seguridad institucional; sí se exige una explicación </w:t>
      </w:r>
      <w:r w:rsidRPr="00FC470D">
        <w:rPr>
          <w:b/>
          <w:lang w:val="es-AR"/>
        </w:rPr>
        <w:t>útil, comprensible y de buena fe</w:t>
      </w:r>
      <w:r w:rsidRPr="00FC470D">
        <w:rPr>
          <w:lang w:val="es-AR"/>
        </w:rPr>
        <w:t>.</w:t>
      </w:r>
    </w:p>
    <w:p w14:paraId="5194F9B3" w14:textId="77777777" w:rsidR="0020028D" w:rsidRPr="00FC470D" w:rsidRDefault="00771325">
      <w:pPr>
        <w:pStyle w:val="Ttulo2"/>
        <w:spacing w:before="240" w:after="120"/>
        <w:rPr>
          <w:lang w:val="es-AR"/>
        </w:rPr>
      </w:pPr>
      <w:bookmarkStart w:id="204" w:name="art_artículo_94_derecho_a_revisión_human"/>
      <w:bookmarkStart w:id="205" w:name="_Toc237691480"/>
      <w:r w:rsidRPr="00FC470D">
        <w:rPr>
          <w:rFonts w:ascii="Times New Roman" w:eastAsia="Times New Roman" w:hAnsi="Times New Roman"/>
          <w:lang w:val="es-AR"/>
        </w:rPr>
        <w:t>Artículo 94°. Derecho a revisión humana e impugnación</w:t>
      </w:r>
      <w:bookmarkEnd w:id="204"/>
      <w:bookmarkEnd w:id="205"/>
    </w:p>
    <w:p w14:paraId="5B3C2589" w14:textId="77777777" w:rsidR="0020028D" w:rsidRPr="00FC470D" w:rsidRDefault="00771325">
      <w:pPr>
        <w:keepNext/>
        <w:spacing w:before="160" w:after="80"/>
        <w:rPr>
          <w:lang w:val="es-AR"/>
        </w:rPr>
      </w:pPr>
      <w:r w:rsidRPr="00FC470D">
        <w:rPr>
          <w:b/>
          <w:lang w:val="es-AR"/>
        </w:rPr>
        <w:t>94.1. Revisión humana</w:t>
      </w:r>
    </w:p>
    <w:p w14:paraId="2D78ECFC" w14:textId="77777777" w:rsidR="0020028D" w:rsidRPr="00FC470D" w:rsidRDefault="00771325">
      <w:pPr>
        <w:spacing w:after="160"/>
        <w:jc w:val="both"/>
        <w:rPr>
          <w:lang w:val="es-AR"/>
        </w:rPr>
      </w:pPr>
      <w:r w:rsidRPr="00FC470D">
        <w:rPr>
          <w:lang w:val="es-AR"/>
        </w:rPr>
        <w:t>Toda persona tiene derecho a que las decisiones de alto impacto asistidas por IA sean revisadas por una autoridad o responsable humano competente, antes o después de su adopción, según la naturaleza del acto y el procedimiento aplicable.</w:t>
      </w:r>
    </w:p>
    <w:p w14:paraId="13284ED3" w14:textId="77777777" w:rsidR="0020028D" w:rsidRPr="00FC470D" w:rsidRDefault="00771325">
      <w:pPr>
        <w:keepNext/>
        <w:spacing w:before="160" w:after="80"/>
        <w:rPr>
          <w:lang w:val="es-AR"/>
        </w:rPr>
      </w:pPr>
      <w:r w:rsidRPr="00FC470D">
        <w:rPr>
          <w:b/>
          <w:lang w:val="es-AR"/>
        </w:rPr>
        <w:t>94.2. Impugnación</w:t>
      </w:r>
    </w:p>
    <w:p w14:paraId="0C64AEE0" w14:textId="77777777" w:rsidR="0020028D" w:rsidRPr="00FC470D" w:rsidRDefault="00771325">
      <w:pPr>
        <w:spacing w:after="160"/>
        <w:jc w:val="both"/>
        <w:rPr>
          <w:lang w:val="es-AR"/>
        </w:rPr>
      </w:pPr>
      <w:r w:rsidRPr="00FC470D">
        <w:rPr>
          <w:lang w:val="es-AR"/>
        </w:rPr>
        <w:t>Las personas afectadas podrán impugnar o solicitar reconsideración cuando:</w:t>
      </w:r>
    </w:p>
    <w:p w14:paraId="0D958006" w14:textId="77777777" w:rsidR="0020028D" w:rsidRPr="00FC470D" w:rsidRDefault="00771325">
      <w:pPr>
        <w:spacing w:after="60"/>
        <w:ind w:left="425"/>
        <w:jc w:val="both"/>
        <w:rPr>
          <w:lang w:val="es-AR"/>
        </w:rPr>
      </w:pPr>
      <w:r w:rsidRPr="00FC470D">
        <w:rPr>
          <w:lang w:val="es-AR"/>
        </w:rPr>
        <w:t>a) La decisión se haya basado de modo indebido en una salida algorítmica;</w:t>
      </w:r>
    </w:p>
    <w:p w14:paraId="3B5D25F2" w14:textId="77777777" w:rsidR="0020028D" w:rsidRPr="00FC470D" w:rsidRDefault="00771325">
      <w:pPr>
        <w:spacing w:after="60"/>
        <w:ind w:left="425"/>
        <w:jc w:val="both"/>
        <w:rPr>
          <w:lang w:val="es-AR"/>
        </w:rPr>
      </w:pPr>
      <w:r w:rsidRPr="00FC470D">
        <w:rPr>
          <w:lang w:val="es-AR"/>
        </w:rPr>
        <w:t>b) Existan indicios de error, sesgo, dato incorrecto o falta de supervisión humana;</w:t>
      </w:r>
    </w:p>
    <w:p w14:paraId="7F857E7D" w14:textId="77777777" w:rsidR="0020028D" w:rsidRPr="00FC470D" w:rsidRDefault="00771325">
      <w:pPr>
        <w:spacing w:after="60"/>
        <w:ind w:left="425"/>
        <w:jc w:val="both"/>
        <w:rPr>
          <w:lang w:val="es-AR"/>
        </w:rPr>
      </w:pPr>
      <w:r w:rsidRPr="00FC470D">
        <w:rPr>
          <w:lang w:val="es-AR"/>
        </w:rPr>
        <w:t>c) No se haya respetado el deber de información o declaración exigible;</w:t>
      </w:r>
    </w:p>
    <w:p w14:paraId="3F528FD9" w14:textId="77777777" w:rsidR="0020028D" w:rsidRPr="00FC470D" w:rsidRDefault="00771325">
      <w:pPr>
        <w:spacing w:after="60"/>
        <w:ind w:left="425"/>
        <w:jc w:val="both"/>
        <w:rPr>
          <w:lang w:val="es-AR"/>
        </w:rPr>
      </w:pPr>
      <w:r w:rsidRPr="00FC470D">
        <w:rPr>
          <w:lang w:val="es-AR"/>
        </w:rPr>
        <w:t>d) Se hayan vulnerado privacidad, equidad o integridad académica;</w:t>
      </w:r>
    </w:p>
    <w:p w14:paraId="5D655D35" w14:textId="77777777" w:rsidR="0020028D" w:rsidRPr="00FC470D" w:rsidRDefault="00771325">
      <w:pPr>
        <w:spacing w:after="60"/>
        <w:ind w:left="425"/>
        <w:jc w:val="both"/>
        <w:rPr>
          <w:lang w:val="es-AR"/>
        </w:rPr>
      </w:pPr>
      <w:r w:rsidRPr="00FC470D">
        <w:rPr>
          <w:lang w:val="es-AR"/>
        </w:rPr>
        <w:t>e) El procedimiento aplicable reconozca recursos o revisiones.</w:t>
      </w:r>
    </w:p>
    <w:p w14:paraId="14B5B13E" w14:textId="77777777" w:rsidR="0020028D" w:rsidRPr="00FC470D" w:rsidRDefault="00771325">
      <w:pPr>
        <w:spacing w:after="160"/>
        <w:jc w:val="both"/>
        <w:rPr>
          <w:lang w:val="es-AR"/>
        </w:rPr>
      </w:pPr>
      <w:r w:rsidRPr="00FC470D">
        <w:rPr>
          <w:lang w:val="es-AR"/>
        </w:rPr>
        <w:t>La impugnación se tramitará por los canales académicos, administrativos o disciplinarios correspondientes, con las garantías del debido proceso.</w:t>
      </w:r>
    </w:p>
    <w:p w14:paraId="195D5C16" w14:textId="77777777" w:rsidR="0020028D" w:rsidRPr="00FC470D" w:rsidRDefault="00771325">
      <w:pPr>
        <w:pStyle w:val="Ttulo2"/>
        <w:spacing w:before="240" w:after="120"/>
        <w:rPr>
          <w:lang w:val="es-AR"/>
        </w:rPr>
      </w:pPr>
      <w:bookmarkStart w:id="206" w:name="art_artículo_95_derecho_a_no_ser_objeto_"/>
      <w:bookmarkStart w:id="207" w:name="_Toc237691481"/>
      <w:r w:rsidRPr="00FC470D">
        <w:rPr>
          <w:rFonts w:ascii="Times New Roman" w:eastAsia="Times New Roman" w:hAnsi="Times New Roman"/>
          <w:lang w:val="es-AR"/>
        </w:rPr>
        <w:lastRenderedPageBreak/>
        <w:t>Artículo 95°. Derecho a no ser objeto de decisión plenamente automatizada de alto impacto</w:t>
      </w:r>
      <w:bookmarkEnd w:id="206"/>
      <w:bookmarkEnd w:id="207"/>
    </w:p>
    <w:p w14:paraId="2DA27330" w14:textId="77777777" w:rsidR="0020028D" w:rsidRPr="00FC470D" w:rsidRDefault="00771325">
      <w:pPr>
        <w:spacing w:after="160"/>
        <w:jc w:val="both"/>
        <w:rPr>
          <w:lang w:val="es-AR"/>
        </w:rPr>
      </w:pPr>
      <w:r w:rsidRPr="00FC470D">
        <w:rPr>
          <w:lang w:val="es-AR"/>
        </w:rPr>
        <w:t>Nadie podrá ser objeto de una decisión plenamente automatizada de alto impacto en los términos del Capítulo VII. La persona tiene derecho a:</w:t>
      </w:r>
    </w:p>
    <w:p w14:paraId="4C29BEF2" w14:textId="77777777" w:rsidR="0020028D" w:rsidRPr="00FC470D" w:rsidRDefault="00771325">
      <w:pPr>
        <w:spacing w:after="60"/>
        <w:ind w:left="425"/>
        <w:jc w:val="both"/>
        <w:rPr>
          <w:lang w:val="es-AR"/>
        </w:rPr>
      </w:pPr>
      <w:r w:rsidRPr="00FC470D">
        <w:rPr>
          <w:lang w:val="es-AR"/>
        </w:rPr>
        <w:t>a) Intervención humana significativa;</w:t>
      </w:r>
    </w:p>
    <w:p w14:paraId="788F20D4" w14:textId="77777777" w:rsidR="0020028D" w:rsidRPr="00FC470D" w:rsidRDefault="00771325">
      <w:pPr>
        <w:spacing w:after="60"/>
        <w:ind w:left="425"/>
        <w:jc w:val="both"/>
        <w:rPr>
          <w:lang w:val="es-AR"/>
        </w:rPr>
      </w:pPr>
      <w:r w:rsidRPr="00FC470D">
        <w:rPr>
          <w:lang w:val="es-AR"/>
        </w:rPr>
        <w:t>b) No ser excluida, sancionada o clasificada de modo opaco por un sistema algorítmico;</w:t>
      </w:r>
    </w:p>
    <w:p w14:paraId="25EB59D5" w14:textId="77777777" w:rsidR="0020028D" w:rsidRPr="00FC470D" w:rsidRDefault="00771325">
      <w:pPr>
        <w:spacing w:after="60"/>
        <w:ind w:left="425"/>
        <w:jc w:val="both"/>
        <w:rPr>
          <w:lang w:val="es-AR"/>
        </w:rPr>
      </w:pPr>
      <w:r w:rsidRPr="00FC470D">
        <w:rPr>
          <w:lang w:val="es-AR"/>
        </w:rPr>
        <w:t>c) Exigir que la IA, de existir, opere como apoyo y no como sustituto del juicio institucional.</w:t>
      </w:r>
    </w:p>
    <w:p w14:paraId="50E1FABF" w14:textId="77777777" w:rsidR="0020028D" w:rsidRPr="00FC470D" w:rsidRDefault="00771325">
      <w:pPr>
        <w:pStyle w:val="Ttulo2"/>
        <w:spacing w:before="240" w:after="120"/>
        <w:rPr>
          <w:lang w:val="es-AR"/>
        </w:rPr>
      </w:pPr>
      <w:bookmarkStart w:id="208" w:name="art_artículo_96_derecho_a_la_integridad_"/>
      <w:bookmarkStart w:id="209" w:name="_Toc237691482"/>
      <w:r w:rsidRPr="00FC470D">
        <w:rPr>
          <w:rFonts w:ascii="Times New Roman" w:eastAsia="Times New Roman" w:hAnsi="Times New Roman"/>
          <w:lang w:val="es-AR"/>
        </w:rPr>
        <w:t>Artículo 96°. Derecho a la integridad académica equitativa</w:t>
      </w:r>
      <w:bookmarkEnd w:id="208"/>
      <w:bookmarkEnd w:id="209"/>
    </w:p>
    <w:p w14:paraId="085D5E56" w14:textId="77777777" w:rsidR="0020028D" w:rsidRPr="00FC470D" w:rsidRDefault="00771325">
      <w:pPr>
        <w:spacing w:after="160"/>
        <w:jc w:val="both"/>
        <w:rPr>
          <w:lang w:val="es-AR"/>
        </w:rPr>
      </w:pPr>
      <w:r w:rsidRPr="00FC470D">
        <w:rPr>
          <w:lang w:val="es-AR"/>
        </w:rPr>
        <w:t>Estudiantes y docentes tienen derecho a:</w:t>
      </w:r>
    </w:p>
    <w:p w14:paraId="00F8C0C5" w14:textId="77777777" w:rsidR="0020028D" w:rsidRPr="00FC470D" w:rsidRDefault="00771325">
      <w:pPr>
        <w:spacing w:after="60"/>
        <w:ind w:left="425"/>
        <w:jc w:val="both"/>
        <w:rPr>
          <w:lang w:val="es-AR"/>
        </w:rPr>
      </w:pPr>
      <w:r w:rsidRPr="00FC470D">
        <w:rPr>
          <w:lang w:val="es-AR"/>
        </w:rPr>
        <w:t>a) Conocer con antelación razonable las reglas de uso de IA en cada actividad evaluable;</w:t>
      </w:r>
    </w:p>
    <w:p w14:paraId="6207E988" w14:textId="77777777" w:rsidR="0020028D" w:rsidRPr="00FC470D" w:rsidRDefault="00771325">
      <w:pPr>
        <w:spacing w:after="60"/>
        <w:ind w:left="425"/>
        <w:jc w:val="both"/>
        <w:rPr>
          <w:lang w:val="es-AR"/>
        </w:rPr>
      </w:pPr>
      <w:r w:rsidRPr="00FC470D">
        <w:rPr>
          <w:lang w:val="es-AR"/>
        </w:rPr>
        <w:t>b) Ser evaluados con criterios transparentes, proporcionales y no arbitrarios;</w:t>
      </w:r>
    </w:p>
    <w:p w14:paraId="6496E770" w14:textId="77777777" w:rsidR="0020028D" w:rsidRPr="00FC470D" w:rsidRDefault="00771325">
      <w:pPr>
        <w:spacing w:after="60"/>
        <w:ind w:left="425"/>
        <w:jc w:val="both"/>
        <w:rPr>
          <w:lang w:val="es-AR"/>
        </w:rPr>
      </w:pPr>
      <w:r w:rsidRPr="00FC470D">
        <w:rPr>
          <w:lang w:val="es-AR"/>
        </w:rPr>
        <w:t>c) No ser perjudicados por sospechas genéricas de uso de IA sin indicios razonables ni posibilidad de defensa;</w:t>
      </w:r>
    </w:p>
    <w:p w14:paraId="0C39A19C" w14:textId="77777777" w:rsidR="0020028D" w:rsidRPr="00FC470D" w:rsidRDefault="00771325">
      <w:pPr>
        <w:spacing w:after="60"/>
        <w:ind w:left="425"/>
        <w:jc w:val="both"/>
        <w:rPr>
          <w:lang w:val="es-AR"/>
        </w:rPr>
      </w:pPr>
      <w:r w:rsidRPr="00FC470D">
        <w:rPr>
          <w:lang w:val="es-AR"/>
        </w:rPr>
        <w:t>d) Acceder a orientaciones institucionales que reduzcan zonas grises y desigualdades de interpretación entre cátedras, en la medida de lo posible.</w:t>
      </w:r>
    </w:p>
    <w:p w14:paraId="19F9A30F" w14:textId="77777777" w:rsidR="0020028D" w:rsidRPr="00FC470D" w:rsidRDefault="00771325">
      <w:pPr>
        <w:spacing w:after="160"/>
        <w:jc w:val="both"/>
        <w:rPr>
          <w:lang w:val="es-AR"/>
        </w:rPr>
      </w:pPr>
      <w:r w:rsidRPr="00FC470D">
        <w:rPr>
          <w:lang w:val="es-AR"/>
        </w:rPr>
        <w:t>La lucha contra el fraude académico no podrá realizarse mediante vigilancia desproporcionada ni sanciones sin debido proceso.</w:t>
      </w:r>
    </w:p>
    <w:p w14:paraId="18F13192" w14:textId="77777777" w:rsidR="0020028D" w:rsidRPr="00FC470D" w:rsidRDefault="00771325">
      <w:pPr>
        <w:pStyle w:val="Ttulo2"/>
        <w:spacing w:before="240" w:after="120"/>
        <w:rPr>
          <w:lang w:val="es-AR"/>
        </w:rPr>
      </w:pPr>
      <w:bookmarkStart w:id="210" w:name="art_artículo_97_privacidad_protección_de"/>
      <w:bookmarkStart w:id="211" w:name="_Toc237691483"/>
      <w:r w:rsidRPr="00FC470D">
        <w:rPr>
          <w:rFonts w:ascii="Times New Roman" w:eastAsia="Times New Roman" w:hAnsi="Times New Roman"/>
          <w:lang w:val="es-AR"/>
        </w:rPr>
        <w:t>Artículo 97°. Privacidad, protección de datos personales y confidencialidad</w:t>
      </w:r>
      <w:bookmarkEnd w:id="210"/>
      <w:bookmarkEnd w:id="211"/>
    </w:p>
    <w:p w14:paraId="78076D93" w14:textId="77777777" w:rsidR="0020028D" w:rsidRPr="00FC470D" w:rsidRDefault="00771325">
      <w:pPr>
        <w:keepNext/>
        <w:spacing w:before="160" w:after="80"/>
        <w:rPr>
          <w:lang w:val="es-AR"/>
        </w:rPr>
      </w:pPr>
      <w:r w:rsidRPr="00FC470D">
        <w:rPr>
          <w:lang w:val="es-AR"/>
        </w:rPr>
        <w:t>97.1. Derechos en materia de datos</w:t>
      </w:r>
      <w:r w:rsidRPr="00FC470D">
        <w:rPr>
          <w:lang w:val="es-AR"/>
        </w:rPr>
        <w:br/>
        <w:t>En el marco de la normativa vigente, las personas tienen derecho a que sus datos personales tratados mediante IA sean:</w:t>
      </w:r>
      <w:r w:rsidRPr="00FC470D">
        <w:rPr>
          <w:lang w:val="es-AR"/>
        </w:rPr>
        <w:br/>
        <w:t>a) Recabados y usados con finalidad legítima;</w:t>
      </w:r>
      <w:r w:rsidRPr="00FC470D">
        <w:rPr>
          <w:lang w:val="es-AR"/>
        </w:rPr>
        <w:br/>
        <w:t>b) Limitados a lo necesario;</w:t>
      </w:r>
      <w:r w:rsidRPr="00FC470D">
        <w:rPr>
          <w:lang w:val="es-AR"/>
        </w:rPr>
        <w:br/>
        <w:t>c) Tratados con seguridad y confidencialidad;</w:t>
      </w:r>
      <w:r w:rsidRPr="00FC470D">
        <w:rPr>
          <w:lang w:val="es-AR"/>
        </w:rPr>
        <w:br/>
        <w:t>d) Actualizados o corregidos cuando corresponda;</w:t>
      </w:r>
      <w:r w:rsidRPr="00FC470D">
        <w:rPr>
          <w:lang w:val="es-AR"/>
        </w:rPr>
        <w:br/>
        <w:t>e) Protegidos frente a accesos, cesiones o entrenamientos no autorizados;</w:t>
      </w:r>
      <w:r w:rsidRPr="00FC470D">
        <w:rPr>
          <w:lang w:val="es-AR"/>
        </w:rPr>
        <w:br/>
        <w:t>f) Accesibles, rectificables, actualizables, oponibles o suprimibles, cuando proceda conforme a la normativa aplicable;</w:t>
      </w:r>
      <w:r w:rsidRPr="00FC470D">
        <w:rPr>
          <w:lang w:val="es-AR"/>
        </w:rPr>
        <w:br/>
        <w:t>g) Portables o transferibles, cuando ello resulte jurídicamente procedente y técnicamente viable;</w:t>
      </w:r>
      <w:r w:rsidRPr="00FC470D">
        <w:rPr>
          <w:lang w:val="es-AR"/>
        </w:rPr>
        <w:br/>
      </w:r>
      <w:r w:rsidRPr="00FC470D">
        <w:rPr>
          <w:lang w:val="es-AR"/>
        </w:rPr>
        <w:lastRenderedPageBreak/>
        <w:t>h) Sometidos, en caso de controversia razonable, a limitación temporal de tratamiento o revisión humana reforzada, cuando la naturaleza del caso lo permita.</w:t>
      </w:r>
    </w:p>
    <w:p w14:paraId="5003A1CE" w14:textId="77777777" w:rsidR="0020028D" w:rsidRPr="00FC470D" w:rsidRDefault="00771325">
      <w:pPr>
        <w:keepNext/>
        <w:spacing w:before="160" w:after="80"/>
        <w:rPr>
          <w:lang w:val="es-AR"/>
        </w:rPr>
      </w:pPr>
      <w:r w:rsidRPr="00FC470D">
        <w:rPr>
          <w:lang w:val="es-AR"/>
        </w:rPr>
        <w:t>97.2. Deberes correlativos de la Universidad</w:t>
      </w:r>
      <w:r w:rsidRPr="00FC470D">
        <w:rPr>
          <w:lang w:val="es-AR"/>
        </w:rPr>
        <w:br/>
        <w:t>La Universidad deberá:</w:t>
      </w:r>
      <w:r w:rsidRPr="00FC470D">
        <w:rPr>
          <w:lang w:val="es-AR"/>
        </w:rPr>
        <w:br/>
        <w:t>a) Minimizar la carga de datos personales en herramientas de IA;</w:t>
      </w:r>
      <w:r w:rsidRPr="00FC470D">
        <w:rPr>
          <w:lang w:val="es-AR"/>
        </w:rPr>
        <w:br/>
        <w:t>b) Preferir datos agregados, seudonimizados o anonimizados cuando basten para la finalidad;</w:t>
      </w:r>
      <w:r w:rsidRPr="00FC470D">
        <w:rPr>
          <w:lang w:val="es-AR"/>
        </w:rPr>
        <w:br/>
        <w:t>c) Restringir accesos según necesidad y rol;</w:t>
      </w:r>
      <w:r w:rsidRPr="00FC470D">
        <w:rPr>
          <w:lang w:val="es-AR"/>
        </w:rPr>
        <w:br/>
        <w:t>d) Evitar el uso de plataformas no autorizadas para legajos, historias académicas, datos de salud u otra información sensible;</w:t>
      </w:r>
      <w:r w:rsidRPr="00FC470D">
        <w:rPr>
          <w:lang w:val="es-AR"/>
        </w:rPr>
        <w:br/>
        <w:t>e) Documentar bases de tratamiento, finalidades, responsables y encargados cuando el riesgo lo amerite;</w:t>
      </w:r>
      <w:r w:rsidRPr="00FC470D">
        <w:rPr>
          <w:lang w:val="es-AR"/>
        </w:rPr>
        <w:br/>
        <w:t>f) Incorporar criterios de privacidad desde el diseño y por defecto en sistemas institucionales nuevos o sustancialmente modificados, procurando que la configuración inicial recoja y exponga la menor cantidad de datos necesaria.</w:t>
      </w:r>
    </w:p>
    <w:p w14:paraId="366329FD" w14:textId="77777777" w:rsidR="0020028D" w:rsidRDefault="00771325">
      <w:pPr>
        <w:spacing w:after="160"/>
        <w:jc w:val="both"/>
      </w:pPr>
      <w:r>
        <w:t>La Universidad deberá:</w:t>
      </w:r>
    </w:p>
    <w:p w14:paraId="154E93B2" w14:textId="77777777" w:rsidR="0020028D" w:rsidRPr="00FC470D" w:rsidRDefault="00771325">
      <w:pPr>
        <w:pStyle w:val="Listaconnmeros"/>
        <w:spacing w:after="60"/>
        <w:jc w:val="both"/>
        <w:rPr>
          <w:lang w:val="es-AR"/>
        </w:rPr>
      </w:pPr>
      <w:r w:rsidRPr="00FC470D">
        <w:rPr>
          <w:lang w:val="es-AR"/>
        </w:rPr>
        <w:t>Minimizar la carga de datos personales en herramientas de IA;</w:t>
      </w:r>
    </w:p>
    <w:p w14:paraId="0284E3C4" w14:textId="77777777" w:rsidR="0020028D" w:rsidRPr="00FC470D" w:rsidRDefault="00771325">
      <w:pPr>
        <w:pStyle w:val="Listaconnmeros"/>
        <w:spacing w:after="60"/>
        <w:jc w:val="both"/>
        <w:rPr>
          <w:lang w:val="es-AR"/>
        </w:rPr>
      </w:pPr>
      <w:r w:rsidRPr="00FC470D">
        <w:rPr>
          <w:lang w:val="es-AR"/>
        </w:rPr>
        <w:t>Preferir datos agregados o anonimizados cuando basten para la finalidad;</w:t>
      </w:r>
    </w:p>
    <w:p w14:paraId="3F229059" w14:textId="77777777" w:rsidR="0020028D" w:rsidRPr="00FC470D" w:rsidRDefault="00771325">
      <w:pPr>
        <w:pStyle w:val="Listaconnmeros"/>
        <w:spacing w:after="60"/>
        <w:jc w:val="both"/>
        <w:rPr>
          <w:lang w:val="es-AR"/>
        </w:rPr>
      </w:pPr>
      <w:r w:rsidRPr="00FC470D">
        <w:rPr>
          <w:lang w:val="es-AR"/>
        </w:rPr>
        <w:t>Restringir accesos según necesidad y rol;</w:t>
      </w:r>
    </w:p>
    <w:p w14:paraId="2C087E60" w14:textId="77777777" w:rsidR="0020028D" w:rsidRPr="00FC470D" w:rsidRDefault="00771325">
      <w:pPr>
        <w:pStyle w:val="Listaconnmeros"/>
        <w:spacing w:after="60"/>
        <w:jc w:val="both"/>
        <w:rPr>
          <w:lang w:val="es-AR"/>
        </w:rPr>
      </w:pPr>
      <w:r w:rsidRPr="00FC470D">
        <w:rPr>
          <w:lang w:val="es-AR"/>
        </w:rPr>
        <w:t>Evitar el uso de plataformas no autorizadas para legajos, historias académicas, datos de salud u otra información sensible;</w:t>
      </w:r>
    </w:p>
    <w:p w14:paraId="5CE503C3" w14:textId="77777777" w:rsidR="0020028D" w:rsidRPr="00FC470D" w:rsidRDefault="00771325">
      <w:pPr>
        <w:pStyle w:val="Listaconnmeros"/>
        <w:spacing w:after="60"/>
        <w:jc w:val="both"/>
        <w:rPr>
          <w:lang w:val="es-AR"/>
        </w:rPr>
      </w:pPr>
      <w:r w:rsidRPr="00FC470D">
        <w:rPr>
          <w:lang w:val="es-AR"/>
        </w:rPr>
        <w:t>Documentar bases de tratamiento y responsables cuando el riesgo lo amerite.</w:t>
      </w:r>
    </w:p>
    <w:p w14:paraId="58CE3657" w14:textId="77777777" w:rsidR="0020028D" w:rsidRPr="00FC470D" w:rsidRDefault="00771325">
      <w:pPr>
        <w:keepNext/>
        <w:spacing w:before="160" w:after="80"/>
        <w:rPr>
          <w:lang w:val="es-AR"/>
        </w:rPr>
      </w:pPr>
      <w:r w:rsidRPr="00FC470D">
        <w:rPr>
          <w:lang w:val="es-AR"/>
        </w:rPr>
        <w:t>97.3. Confidencialidad reforzada</w:t>
      </w:r>
      <w:r w:rsidRPr="00FC470D">
        <w:rPr>
          <w:lang w:val="es-AR"/>
        </w:rPr>
        <w:br/>
        <w:t>Gozan de protección reforzada, entre otros:</w:t>
      </w:r>
      <w:r w:rsidRPr="00FC470D">
        <w:rPr>
          <w:lang w:val="es-AR"/>
        </w:rPr>
        <w:br/>
        <w:t>a) Datos de salud y discapacidad;</w:t>
      </w:r>
      <w:r w:rsidRPr="00FC470D">
        <w:rPr>
          <w:lang w:val="es-AR"/>
        </w:rPr>
        <w:br/>
        <w:t>b) Información disciplinaria y legajos sensibles;</w:t>
      </w:r>
      <w:r w:rsidRPr="00FC470D">
        <w:rPr>
          <w:lang w:val="es-AR"/>
        </w:rPr>
        <w:br/>
        <w:t>c) Datos socioeconómicos asociados a becas o ayudas;</w:t>
      </w:r>
      <w:r w:rsidRPr="00FC470D">
        <w:rPr>
          <w:lang w:val="es-AR"/>
        </w:rPr>
        <w:br/>
        <w:t>d) Contenidos de acompañamiento psicológico, pastoral o de bienestar;</w:t>
      </w:r>
      <w:r w:rsidRPr="00FC470D">
        <w:rPr>
          <w:lang w:val="es-AR"/>
        </w:rPr>
        <w:br/>
        <w:t>e) Información de menores de edad;</w:t>
      </w:r>
      <w:r w:rsidRPr="00FC470D">
        <w:rPr>
          <w:lang w:val="es-AR"/>
        </w:rPr>
        <w:br/>
        <w:t>f) Secretos profesionales y datos de terceros conocidos en prácticas;</w:t>
      </w:r>
      <w:r w:rsidRPr="00FC470D">
        <w:rPr>
          <w:lang w:val="es-AR"/>
        </w:rPr>
        <w:br/>
        <w:t>g) Datos de geolocalización, genéticos o bancarios cuando su tratamiento resulte involucrado.</w:t>
      </w:r>
    </w:p>
    <w:p w14:paraId="7A079406" w14:textId="77777777" w:rsidR="0020028D" w:rsidRPr="00FC470D" w:rsidRDefault="00771325">
      <w:pPr>
        <w:spacing w:after="160"/>
        <w:jc w:val="both"/>
        <w:rPr>
          <w:lang w:val="es-AR"/>
        </w:rPr>
      </w:pPr>
      <w:r w:rsidRPr="00FC470D">
        <w:rPr>
          <w:lang w:val="es-AR"/>
        </w:rPr>
        <w:t>Gozan de protección reforzada, entre otros:</w:t>
      </w:r>
    </w:p>
    <w:p w14:paraId="0FC6A404" w14:textId="77777777" w:rsidR="0020028D" w:rsidRPr="00FC470D" w:rsidRDefault="00771325">
      <w:pPr>
        <w:spacing w:after="60"/>
        <w:ind w:left="425"/>
        <w:jc w:val="both"/>
        <w:rPr>
          <w:lang w:val="es-AR"/>
        </w:rPr>
      </w:pPr>
      <w:r w:rsidRPr="00FC470D">
        <w:rPr>
          <w:lang w:val="es-AR"/>
        </w:rPr>
        <w:t>a) Datos de salud y discapacidad;</w:t>
      </w:r>
    </w:p>
    <w:p w14:paraId="528EEE44" w14:textId="77777777" w:rsidR="0020028D" w:rsidRPr="00FC470D" w:rsidRDefault="00771325">
      <w:pPr>
        <w:spacing w:after="60"/>
        <w:ind w:left="425"/>
        <w:jc w:val="both"/>
        <w:rPr>
          <w:lang w:val="es-AR"/>
        </w:rPr>
      </w:pPr>
      <w:r w:rsidRPr="00FC470D">
        <w:rPr>
          <w:lang w:val="es-AR"/>
        </w:rPr>
        <w:t>b) Información disciplinaria y legajos sensibles;</w:t>
      </w:r>
    </w:p>
    <w:p w14:paraId="5057851D" w14:textId="77777777" w:rsidR="0020028D" w:rsidRPr="00FC470D" w:rsidRDefault="00771325">
      <w:pPr>
        <w:spacing w:after="60"/>
        <w:ind w:left="425"/>
        <w:jc w:val="both"/>
        <w:rPr>
          <w:lang w:val="es-AR"/>
        </w:rPr>
      </w:pPr>
      <w:r w:rsidRPr="00FC470D">
        <w:rPr>
          <w:lang w:val="es-AR"/>
        </w:rPr>
        <w:t>c) Datos socioeconómicos asociados a becas o ayudas;</w:t>
      </w:r>
    </w:p>
    <w:p w14:paraId="489A7E47" w14:textId="77777777" w:rsidR="0020028D" w:rsidRPr="00FC470D" w:rsidRDefault="00771325">
      <w:pPr>
        <w:spacing w:after="60"/>
        <w:ind w:left="425"/>
        <w:jc w:val="both"/>
        <w:rPr>
          <w:lang w:val="es-AR"/>
        </w:rPr>
      </w:pPr>
      <w:r w:rsidRPr="00FC470D">
        <w:rPr>
          <w:lang w:val="es-AR"/>
        </w:rPr>
        <w:lastRenderedPageBreak/>
        <w:t>d) Contenidos de acompañamiento psicológico, pastoral o de bienestar;</w:t>
      </w:r>
    </w:p>
    <w:p w14:paraId="69EB5457" w14:textId="77777777" w:rsidR="0020028D" w:rsidRPr="00FC470D" w:rsidRDefault="00771325">
      <w:pPr>
        <w:spacing w:after="60"/>
        <w:ind w:left="425"/>
        <w:jc w:val="both"/>
        <w:rPr>
          <w:lang w:val="es-AR"/>
        </w:rPr>
      </w:pPr>
      <w:r w:rsidRPr="00FC470D">
        <w:rPr>
          <w:lang w:val="es-AR"/>
        </w:rPr>
        <w:t>e) Información de menores de edad;</w:t>
      </w:r>
    </w:p>
    <w:p w14:paraId="040F72B0" w14:textId="77777777" w:rsidR="0020028D" w:rsidRPr="00FC470D" w:rsidRDefault="00771325">
      <w:pPr>
        <w:spacing w:after="60"/>
        <w:ind w:left="425"/>
        <w:jc w:val="both"/>
        <w:rPr>
          <w:lang w:val="es-AR"/>
        </w:rPr>
      </w:pPr>
      <w:r w:rsidRPr="00FC470D">
        <w:rPr>
          <w:lang w:val="es-AR"/>
        </w:rPr>
        <w:t>f) Secretos profesionales y datos de terceros conocidos en prácticas.</w:t>
      </w:r>
    </w:p>
    <w:p w14:paraId="5FAF7EAF" w14:textId="77777777" w:rsidR="00943A0C" w:rsidRPr="00FC470D" w:rsidRDefault="00912737">
      <w:pPr>
        <w:spacing w:before="160" w:after="120"/>
        <w:jc w:val="both"/>
        <w:rPr>
          <w:lang w:val="es-AR"/>
        </w:rPr>
      </w:pPr>
      <w:r w:rsidRPr="00FC470D">
        <w:rPr>
          <w:lang w:val="es-AR"/>
        </w:rPr>
        <w:t>97.4. Datos biométricos, menores de edad y consentimiento reforzado</w:t>
      </w:r>
      <w:r w:rsidRPr="00FC470D">
        <w:rPr>
          <w:lang w:val="es-AR"/>
        </w:rPr>
        <w:br/>
        <w:t>Queda prohibido el ingreso de datos biométricos (voz, imagen facial, iris u otros) o de datos personales sensibles en herramientas de IA sin base jurídica suficiente y, cuando corresponda, autorización o consentimiento informado de la persona titular, conforme a la normativa aplicable. La mera disponibilidad técnica de una herramienta no habilita el tratamiento de este tipo de datos.</w:t>
      </w:r>
      <w:r w:rsidRPr="00FC470D">
        <w:rPr>
          <w:lang w:val="es-AR"/>
        </w:rPr>
        <w:br/>
        <w:t>Cuando estén involucrados niños, niñas o adolescentes, la Universidad extremará los deberes de información, necesidad, proporcionalidad y resguardo, y procurará que toda recolección o tratamiento se adecue a las reglas de representación, autorización y protección reforzada aplicables.</w:t>
      </w:r>
    </w:p>
    <w:p w14:paraId="6A9BFAFB" w14:textId="77777777" w:rsidR="00943A0C" w:rsidRPr="00FC470D" w:rsidRDefault="00912737">
      <w:pPr>
        <w:spacing w:after="120"/>
        <w:jc w:val="both"/>
        <w:rPr>
          <w:lang w:val="es-AR"/>
        </w:rPr>
      </w:pPr>
      <w:r w:rsidRPr="00FC470D">
        <w:rPr>
          <w:lang w:val="es-AR"/>
        </w:rPr>
        <w:t>Queda prohibido el ingreso de datos biométricos (voz, imagen facial, iris u otros) o de datos personales sensibles en herramientas de IA sin base jurídica suficiente y, cuando corresponda, autorización o consentimiento informado de la persona titular, conforme a la normativa aplicable. La mera disponibilidad técnica de una herramienta no habilita el tratamiento de este tipo de datos.</w:t>
      </w:r>
    </w:p>
    <w:p w14:paraId="7CF84F3D" w14:textId="77777777" w:rsidR="00B45162" w:rsidRPr="00CC78E5" w:rsidRDefault="00000000">
      <w:pPr>
        <w:jc w:val="both"/>
        <w:rPr>
          <w:lang w:val="es-AR"/>
        </w:rPr>
      </w:pPr>
      <w:r w:rsidRPr="00CC78E5">
        <w:rPr>
          <w:color w:val="000000"/>
          <w:lang w:val="es-AR"/>
        </w:rPr>
        <w:t>97.5. Información a representantes legales en niveles preuniversitarios</w:t>
      </w:r>
    </w:p>
    <w:p w14:paraId="5D04D21E" w14:textId="77777777" w:rsidR="00B45162" w:rsidRPr="00CC78E5" w:rsidRDefault="00000000">
      <w:pPr>
        <w:jc w:val="both"/>
        <w:rPr>
          <w:lang w:val="es-AR"/>
        </w:rPr>
      </w:pPr>
      <w:r w:rsidRPr="00CC78E5">
        <w:rPr>
          <w:color w:val="000000"/>
          <w:lang w:val="es-AR"/>
        </w:rPr>
        <w:t xml:space="preserve">Cuando un sistema de IA institucional trate datos de niños, niñas o adolescentes en colegios o escuelas dependientes de la </w:t>
      </w:r>
      <w:r w:rsidR="00525DE4">
        <w:rPr>
          <w:color w:val="000000"/>
          <w:lang w:val="es-AR"/>
        </w:rPr>
        <w:t>Universidad</w:t>
      </w:r>
      <w:r w:rsidRPr="00CC78E5">
        <w:rPr>
          <w:color w:val="000000"/>
          <w:lang w:val="es-AR"/>
        </w:rPr>
        <w:t>, la Universidad informará a los padres, madres o tutores en lenguaje comprensible sobre la finalidad, los datos involucrados y las salvaguardas. El tratamiento exigirá base jurídica suficiente y, cuando corresponda conforme a la normativa aplicable, autorización o consentimiento de quien ejerza la representación. El consentimiento parental no es, por sí solo, la única base posible ni habilita usos desproporcionados. El procedimiento concreto —canales, registros y excepciones— se desarrolla en el Anexo J y no sustituye las reglas de protección reforzada de este artículo.</w:t>
      </w:r>
    </w:p>
    <w:p w14:paraId="1CFDA596" w14:textId="77777777" w:rsidR="0020028D" w:rsidRPr="00FC470D" w:rsidRDefault="00771325">
      <w:pPr>
        <w:pStyle w:val="Ttulo2"/>
        <w:spacing w:before="240" w:after="120"/>
        <w:rPr>
          <w:lang w:val="es-AR"/>
        </w:rPr>
      </w:pPr>
      <w:bookmarkStart w:id="212" w:name="art_artículo_98_prevención_de_sesgos_dis"/>
      <w:bookmarkStart w:id="213" w:name="_Toc237691484"/>
      <w:r w:rsidRPr="00FC470D">
        <w:rPr>
          <w:rFonts w:ascii="Times New Roman" w:eastAsia="Times New Roman" w:hAnsi="Times New Roman"/>
          <w:lang w:val="es-AR"/>
        </w:rPr>
        <w:t>Artículo 98°. Prevención de sesgos, discriminación y exclusión</w:t>
      </w:r>
      <w:bookmarkEnd w:id="212"/>
      <w:bookmarkEnd w:id="213"/>
    </w:p>
    <w:p w14:paraId="49C6396B" w14:textId="77777777" w:rsidR="0020028D" w:rsidRPr="00FC470D" w:rsidRDefault="00771325">
      <w:pPr>
        <w:keepNext/>
        <w:spacing w:before="160" w:after="80"/>
        <w:rPr>
          <w:lang w:val="es-AR"/>
        </w:rPr>
      </w:pPr>
      <w:r w:rsidRPr="00FC470D">
        <w:rPr>
          <w:b/>
          <w:lang w:val="es-AR"/>
        </w:rPr>
        <w:t>98.1. Garantía de no discriminación</w:t>
      </w:r>
    </w:p>
    <w:p w14:paraId="5495941D" w14:textId="77777777" w:rsidR="0020028D" w:rsidRPr="00FC470D" w:rsidRDefault="00771325">
      <w:pPr>
        <w:spacing w:after="160"/>
        <w:jc w:val="both"/>
        <w:rPr>
          <w:lang w:val="es-AR"/>
        </w:rPr>
      </w:pPr>
      <w:r w:rsidRPr="00FC470D">
        <w:rPr>
          <w:lang w:val="es-AR"/>
        </w:rPr>
        <w:t>La Universidad garantiza que el uso de IA no deberá producir ni reforzar discriminación por género, edad, condición socioeconómica, discapacidad, origen, lengua, confesión religiosa, trayectoria académica u otras categorías protegidas o sensibles.</w:t>
      </w:r>
    </w:p>
    <w:p w14:paraId="095FF900" w14:textId="77777777" w:rsidR="0020028D" w:rsidRPr="00FC470D" w:rsidRDefault="00771325">
      <w:pPr>
        <w:keepNext/>
        <w:spacing w:before="160" w:after="80"/>
        <w:rPr>
          <w:lang w:val="es-AR"/>
        </w:rPr>
      </w:pPr>
      <w:r w:rsidRPr="00FC470D">
        <w:rPr>
          <w:b/>
          <w:lang w:val="es-AR"/>
        </w:rPr>
        <w:t>98.2. Deberes de prevención</w:t>
      </w:r>
    </w:p>
    <w:p w14:paraId="41E02E05" w14:textId="77777777" w:rsidR="0020028D" w:rsidRPr="00FC470D" w:rsidRDefault="00771325">
      <w:pPr>
        <w:spacing w:after="160"/>
        <w:jc w:val="both"/>
        <w:rPr>
          <w:lang w:val="es-AR"/>
        </w:rPr>
      </w:pPr>
      <w:r w:rsidRPr="00FC470D">
        <w:rPr>
          <w:lang w:val="es-AR"/>
        </w:rPr>
        <w:t>En sistemas institucionales de riesgo medio o alto se procurará:</w:t>
      </w:r>
    </w:p>
    <w:p w14:paraId="5052586C" w14:textId="77777777" w:rsidR="0020028D" w:rsidRPr="00FC470D" w:rsidRDefault="00771325">
      <w:pPr>
        <w:spacing w:after="60"/>
        <w:ind w:left="425"/>
        <w:jc w:val="both"/>
        <w:rPr>
          <w:lang w:val="es-AR"/>
        </w:rPr>
      </w:pPr>
      <w:r w:rsidRPr="00FC470D">
        <w:rPr>
          <w:lang w:val="es-AR"/>
        </w:rPr>
        <w:t>a) Evaluar sesgos previsibles antes del despliegue;</w:t>
      </w:r>
    </w:p>
    <w:p w14:paraId="02170293" w14:textId="77777777" w:rsidR="0020028D" w:rsidRPr="00FC470D" w:rsidRDefault="00771325">
      <w:pPr>
        <w:spacing w:after="60"/>
        <w:ind w:left="425"/>
        <w:jc w:val="both"/>
        <w:rPr>
          <w:lang w:val="es-AR"/>
        </w:rPr>
      </w:pPr>
      <w:r w:rsidRPr="00FC470D">
        <w:rPr>
          <w:lang w:val="es-AR"/>
        </w:rPr>
        <w:lastRenderedPageBreak/>
        <w:t>b) Monitorear impactos diferenciales durante la operación;</w:t>
      </w:r>
    </w:p>
    <w:p w14:paraId="47CA84FD" w14:textId="77777777" w:rsidR="0020028D" w:rsidRPr="00FC470D" w:rsidRDefault="00771325">
      <w:pPr>
        <w:spacing w:after="60"/>
        <w:ind w:left="425"/>
        <w:jc w:val="both"/>
        <w:rPr>
          <w:lang w:val="es-AR"/>
        </w:rPr>
      </w:pPr>
      <w:r w:rsidRPr="00FC470D">
        <w:rPr>
          <w:lang w:val="es-AR"/>
        </w:rPr>
        <w:t>c) Corregir variables o diseños que generen exclusión injustificada;</w:t>
      </w:r>
    </w:p>
    <w:p w14:paraId="3F5CB19C" w14:textId="77777777" w:rsidR="0020028D" w:rsidRPr="00FC470D" w:rsidRDefault="00771325">
      <w:pPr>
        <w:spacing w:after="60"/>
        <w:ind w:left="425"/>
        <w:jc w:val="both"/>
        <w:rPr>
          <w:lang w:val="es-AR"/>
        </w:rPr>
      </w:pPr>
      <w:r w:rsidRPr="00FC470D">
        <w:rPr>
          <w:lang w:val="es-AR"/>
        </w:rPr>
        <w:t>d) Evitar estigmatización de estudiantes o trabajadores “alertados”;</w:t>
      </w:r>
    </w:p>
    <w:p w14:paraId="62167407" w14:textId="77777777" w:rsidR="0020028D" w:rsidRPr="00FC470D" w:rsidRDefault="00771325">
      <w:pPr>
        <w:spacing w:after="60"/>
        <w:ind w:left="425"/>
        <w:jc w:val="both"/>
        <w:rPr>
          <w:lang w:val="es-AR"/>
        </w:rPr>
      </w:pPr>
      <w:r w:rsidRPr="00FC470D">
        <w:rPr>
          <w:lang w:val="es-AR"/>
        </w:rPr>
        <w:t>e) Asegurar que las alertas deriven a acompañamiento y no a prejuicio.</w:t>
      </w:r>
    </w:p>
    <w:p w14:paraId="126E1FE4" w14:textId="77777777" w:rsidR="0020028D" w:rsidRPr="00FC470D" w:rsidRDefault="00771325">
      <w:pPr>
        <w:keepNext/>
        <w:spacing w:before="160" w:after="80"/>
        <w:rPr>
          <w:lang w:val="es-AR"/>
        </w:rPr>
      </w:pPr>
      <w:r w:rsidRPr="00FC470D">
        <w:rPr>
          <w:b/>
          <w:lang w:val="es-AR"/>
        </w:rPr>
        <w:t>98.3. Accesibilidad e inclusión</w:t>
      </w:r>
    </w:p>
    <w:p w14:paraId="25CA1E29" w14:textId="77777777" w:rsidR="0020028D" w:rsidRPr="00FC470D" w:rsidRDefault="00771325">
      <w:pPr>
        <w:spacing w:after="160"/>
        <w:jc w:val="both"/>
        <w:rPr>
          <w:lang w:val="es-AR"/>
        </w:rPr>
      </w:pPr>
      <w:r w:rsidRPr="00FC470D">
        <w:rPr>
          <w:lang w:val="es-AR"/>
        </w:rPr>
        <w:t>La IA podrá utilizarse para ampliar accesibilidad y apoyos, siempre que no se traduzca en segregación, exposición indebida de la condición de la persona o pérdida de oportunidades equivalentes de aprendizaje y participación.</w:t>
      </w:r>
    </w:p>
    <w:p w14:paraId="55F3C470" w14:textId="77777777" w:rsidR="0020028D" w:rsidRPr="00FC470D" w:rsidRDefault="00771325">
      <w:pPr>
        <w:pStyle w:val="Ttulo2"/>
        <w:spacing w:before="240" w:after="120"/>
        <w:rPr>
          <w:lang w:val="es-AR"/>
        </w:rPr>
      </w:pPr>
      <w:bookmarkStart w:id="214" w:name="art_artículo_99_derecho_a_un_entorno_dig"/>
      <w:bookmarkStart w:id="215" w:name="_Toc237691485"/>
      <w:r w:rsidRPr="00FC470D">
        <w:rPr>
          <w:rFonts w:ascii="Times New Roman" w:eastAsia="Times New Roman" w:hAnsi="Times New Roman"/>
          <w:lang w:val="es-AR"/>
        </w:rPr>
        <w:t>Artículo 99°. Derecho a un entorno digital seguro y prudente</w:t>
      </w:r>
      <w:bookmarkEnd w:id="214"/>
      <w:bookmarkEnd w:id="215"/>
    </w:p>
    <w:p w14:paraId="03C3E9B6" w14:textId="77777777" w:rsidR="0020028D" w:rsidRPr="00FC470D" w:rsidRDefault="00771325">
      <w:pPr>
        <w:spacing w:after="160"/>
        <w:jc w:val="both"/>
        <w:rPr>
          <w:lang w:val="es-AR"/>
        </w:rPr>
      </w:pPr>
      <w:r w:rsidRPr="00FC470D">
        <w:rPr>
          <w:lang w:val="es-AR"/>
        </w:rPr>
        <w:t>La comunidad universitaria tiene derecho a que los sistemas de IA institucionales se implementen con estándares razonables de seguridad, continuidad y control, y a ser informada, cuando corresponda, de incidentes que puedan afectar de modo relevante sus datos o derechos.</w:t>
      </w:r>
    </w:p>
    <w:p w14:paraId="0DE9A99C" w14:textId="77777777" w:rsidR="0020028D" w:rsidRPr="00FC470D" w:rsidRDefault="00771325">
      <w:pPr>
        <w:pStyle w:val="Ttulo2"/>
        <w:spacing w:before="240" w:after="120"/>
        <w:rPr>
          <w:lang w:val="es-AR"/>
        </w:rPr>
      </w:pPr>
      <w:bookmarkStart w:id="216" w:name="art_artículo_100_canales_de_consulta"/>
      <w:bookmarkStart w:id="217" w:name="_Toc237691486"/>
      <w:r w:rsidRPr="00FC470D">
        <w:rPr>
          <w:rFonts w:ascii="Times New Roman" w:eastAsia="Times New Roman" w:hAnsi="Times New Roman"/>
          <w:lang w:val="es-AR"/>
        </w:rPr>
        <w:t>Artículo 100°. Canales de consulta</w:t>
      </w:r>
      <w:bookmarkEnd w:id="216"/>
      <w:bookmarkEnd w:id="217"/>
    </w:p>
    <w:p w14:paraId="581C8BE1" w14:textId="77777777" w:rsidR="0020028D" w:rsidRPr="00FC470D" w:rsidRDefault="00771325">
      <w:pPr>
        <w:spacing w:after="160"/>
        <w:jc w:val="both"/>
        <w:rPr>
          <w:lang w:val="es-AR"/>
        </w:rPr>
      </w:pPr>
      <w:r w:rsidRPr="00FC470D">
        <w:rPr>
          <w:lang w:val="es-AR"/>
        </w:rPr>
        <w:t>La Universidad, con apoyo del Observatorio de Inteligencia Artificial, habilitará canales institucionales de consulta para:</w:t>
      </w:r>
    </w:p>
    <w:p w14:paraId="5A2F1825" w14:textId="77777777" w:rsidR="0020028D" w:rsidRPr="00FC470D" w:rsidRDefault="00771325">
      <w:pPr>
        <w:spacing w:after="60"/>
        <w:ind w:left="425"/>
        <w:jc w:val="both"/>
        <w:rPr>
          <w:lang w:val="es-AR"/>
        </w:rPr>
      </w:pPr>
      <w:r w:rsidRPr="00FC470D">
        <w:rPr>
          <w:lang w:val="es-AR"/>
        </w:rPr>
        <w:t>a) Dudas interpretativas sobre usos permitidos, condicionados o prohibidos;</w:t>
      </w:r>
    </w:p>
    <w:p w14:paraId="5BBE2260" w14:textId="77777777" w:rsidR="0020028D" w:rsidRPr="00FC470D" w:rsidRDefault="00771325">
      <w:pPr>
        <w:spacing w:after="60"/>
        <w:ind w:left="425"/>
        <w:jc w:val="both"/>
        <w:rPr>
          <w:lang w:val="es-AR"/>
        </w:rPr>
      </w:pPr>
      <w:r w:rsidRPr="00FC470D">
        <w:rPr>
          <w:lang w:val="es-AR"/>
        </w:rPr>
        <w:t>b) Orientación a docentes sobre consignas y evaluación;</w:t>
      </w:r>
    </w:p>
    <w:p w14:paraId="28399C09" w14:textId="77777777" w:rsidR="0020028D" w:rsidRPr="00FC470D" w:rsidRDefault="00771325">
      <w:pPr>
        <w:spacing w:after="60"/>
        <w:ind w:left="425"/>
        <w:jc w:val="both"/>
        <w:rPr>
          <w:lang w:val="es-AR"/>
        </w:rPr>
      </w:pPr>
      <w:r w:rsidRPr="00FC470D">
        <w:rPr>
          <w:lang w:val="es-AR"/>
        </w:rPr>
        <w:t>c) Asesoramiento a investigadores y gestores sobre riesgo e impacto;</w:t>
      </w:r>
    </w:p>
    <w:p w14:paraId="4523D2F8" w14:textId="77777777" w:rsidR="0020028D" w:rsidRPr="00FC470D" w:rsidRDefault="00771325">
      <w:pPr>
        <w:spacing w:after="60"/>
        <w:ind w:left="425"/>
        <w:jc w:val="both"/>
        <w:rPr>
          <w:lang w:val="es-AR"/>
        </w:rPr>
      </w:pPr>
      <w:r w:rsidRPr="00FC470D">
        <w:rPr>
          <w:lang w:val="es-AR"/>
        </w:rPr>
        <w:t>d) Consultas de estudiantes sobre declaración de uso e integridad académica;</w:t>
      </w:r>
    </w:p>
    <w:p w14:paraId="0A615BCC" w14:textId="77777777" w:rsidR="0020028D" w:rsidRPr="00FC470D" w:rsidRDefault="00771325">
      <w:pPr>
        <w:spacing w:after="60"/>
        <w:ind w:left="425"/>
        <w:jc w:val="both"/>
        <w:rPr>
          <w:lang w:val="es-AR"/>
        </w:rPr>
      </w:pPr>
      <w:r w:rsidRPr="00FC470D">
        <w:rPr>
          <w:lang w:val="es-AR"/>
        </w:rPr>
        <w:t>e) Requerimientos de explicación sobre sistemas institucionales.</w:t>
      </w:r>
    </w:p>
    <w:p w14:paraId="540B6392" w14:textId="77777777" w:rsidR="0020028D" w:rsidRPr="00FC470D" w:rsidRDefault="00771325">
      <w:pPr>
        <w:spacing w:after="160"/>
        <w:jc w:val="both"/>
        <w:rPr>
          <w:lang w:val="es-AR"/>
        </w:rPr>
      </w:pPr>
      <w:r w:rsidRPr="00FC470D">
        <w:rPr>
          <w:lang w:val="es-AR"/>
        </w:rPr>
        <w:t>Las consultas de orientación no reemplazan, por sí solas, recursos formales de impugnación.</w:t>
      </w:r>
    </w:p>
    <w:p w14:paraId="53F7B64C" w14:textId="77777777" w:rsidR="0020028D" w:rsidRPr="00FC470D" w:rsidRDefault="00771325">
      <w:pPr>
        <w:pStyle w:val="Ttulo2"/>
        <w:spacing w:before="240" w:after="120"/>
        <w:rPr>
          <w:lang w:val="es-AR"/>
        </w:rPr>
      </w:pPr>
      <w:bookmarkStart w:id="218" w:name="art_artículo_101_canales_de_reporte_y_de"/>
      <w:bookmarkStart w:id="219" w:name="_Toc237691487"/>
      <w:r w:rsidRPr="00FC470D">
        <w:rPr>
          <w:rFonts w:ascii="Times New Roman" w:eastAsia="Times New Roman" w:hAnsi="Times New Roman"/>
          <w:lang w:val="es-AR"/>
        </w:rPr>
        <w:t>Artículo 101°. Canales de reporte y denuncia</w:t>
      </w:r>
      <w:bookmarkEnd w:id="218"/>
      <w:bookmarkEnd w:id="219"/>
    </w:p>
    <w:p w14:paraId="61196EC7" w14:textId="77777777" w:rsidR="0020028D" w:rsidRPr="00FC470D" w:rsidRDefault="00771325">
      <w:pPr>
        <w:keepNext/>
        <w:spacing w:before="160" w:after="80"/>
        <w:rPr>
          <w:lang w:val="es-AR"/>
        </w:rPr>
      </w:pPr>
      <w:r w:rsidRPr="00FC470D">
        <w:rPr>
          <w:b/>
          <w:lang w:val="es-AR"/>
        </w:rPr>
        <w:t>101.1. Hechos reportables</w:t>
      </w:r>
    </w:p>
    <w:p w14:paraId="27BBBB16" w14:textId="77777777" w:rsidR="0020028D" w:rsidRPr="00FC470D" w:rsidRDefault="00771325">
      <w:pPr>
        <w:spacing w:after="160"/>
        <w:jc w:val="both"/>
        <w:rPr>
          <w:lang w:val="es-AR"/>
        </w:rPr>
      </w:pPr>
      <w:r w:rsidRPr="00FC470D">
        <w:rPr>
          <w:lang w:val="es-AR"/>
        </w:rPr>
        <w:t>Podrán reportarse, entre otros:</w:t>
      </w:r>
    </w:p>
    <w:p w14:paraId="6804F8F5" w14:textId="77777777" w:rsidR="0020028D" w:rsidRPr="00FC470D" w:rsidRDefault="00771325">
      <w:pPr>
        <w:spacing w:after="60"/>
        <w:ind w:left="425"/>
        <w:jc w:val="both"/>
        <w:rPr>
          <w:lang w:val="es-AR"/>
        </w:rPr>
      </w:pPr>
      <w:r w:rsidRPr="00FC470D">
        <w:rPr>
          <w:lang w:val="es-AR"/>
        </w:rPr>
        <w:t>a) Usos prohibidos o de alto riesgo no autorizados;</w:t>
      </w:r>
    </w:p>
    <w:p w14:paraId="21CFB12A" w14:textId="77777777" w:rsidR="0020028D" w:rsidRPr="00FC470D" w:rsidRDefault="00771325">
      <w:pPr>
        <w:spacing w:after="60"/>
        <w:ind w:left="425"/>
        <w:jc w:val="both"/>
        <w:rPr>
          <w:lang w:val="es-AR"/>
        </w:rPr>
      </w:pPr>
      <w:r w:rsidRPr="00FC470D">
        <w:rPr>
          <w:lang w:val="es-AR"/>
        </w:rPr>
        <w:t>b) Sospechas fundadas de sesgo, discriminación o exclusión algorítmica;</w:t>
      </w:r>
    </w:p>
    <w:p w14:paraId="37CC49C9" w14:textId="77777777" w:rsidR="0020028D" w:rsidRPr="00FC470D" w:rsidRDefault="00771325">
      <w:pPr>
        <w:spacing w:after="60"/>
        <w:ind w:left="425"/>
        <w:jc w:val="both"/>
        <w:rPr>
          <w:lang w:val="es-AR"/>
        </w:rPr>
      </w:pPr>
      <w:r w:rsidRPr="00FC470D">
        <w:rPr>
          <w:lang w:val="es-AR"/>
        </w:rPr>
        <w:t>c) Filtraciones, cargas indebidas de datos o incidentes de seguridad;</w:t>
      </w:r>
    </w:p>
    <w:p w14:paraId="33378055" w14:textId="77777777" w:rsidR="0020028D" w:rsidRPr="00FC470D" w:rsidRDefault="00771325">
      <w:pPr>
        <w:spacing w:after="60"/>
        <w:ind w:left="425"/>
        <w:jc w:val="both"/>
        <w:rPr>
          <w:lang w:val="es-AR"/>
        </w:rPr>
      </w:pPr>
      <w:r w:rsidRPr="00FC470D">
        <w:rPr>
          <w:lang w:val="es-AR"/>
        </w:rPr>
        <w:t>d) Decisiones de alto impacto adoptadas sin supervisión humana;</w:t>
      </w:r>
    </w:p>
    <w:p w14:paraId="73430E53" w14:textId="77777777" w:rsidR="0020028D" w:rsidRPr="00FC470D" w:rsidRDefault="00771325">
      <w:pPr>
        <w:spacing w:after="60"/>
        <w:ind w:left="425"/>
        <w:jc w:val="both"/>
        <w:rPr>
          <w:lang w:val="es-AR"/>
        </w:rPr>
      </w:pPr>
      <w:r w:rsidRPr="00FC470D">
        <w:rPr>
          <w:lang w:val="es-AR"/>
        </w:rPr>
        <w:t>e) Represalias contra quienes alertaron de buena fe;</w:t>
      </w:r>
    </w:p>
    <w:p w14:paraId="6E8970FF" w14:textId="77777777" w:rsidR="0020028D" w:rsidRPr="00FC470D" w:rsidRDefault="00771325">
      <w:pPr>
        <w:spacing w:after="60"/>
        <w:ind w:left="425"/>
        <w:jc w:val="both"/>
        <w:rPr>
          <w:lang w:val="es-AR"/>
        </w:rPr>
      </w:pPr>
      <w:r w:rsidRPr="00FC470D">
        <w:rPr>
          <w:lang w:val="es-AR"/>
        </w:rPr>
        <w:t>f) Incumplimientos contractuales de proveedores de IA.</w:t>
      </w:r>
    </w:p>
    <w:p w14:paraId="29C0E797" w14:textId="77777777" w:rsidR="0020028D" w:rsidRPr="00FC470D" w:rsidRDefault="00771325">
      <w:pPr>
        <w:keepNext/>
        <w:spacing w:before="160" w:after="80"/>
        <w:rPr>
          <w:lang w:val="es-AR"/>
        </w:rPr>
      </w:pPr>
      <w:r w:rsidRPr="00FC470D">
        <w:rPr>
          <w:b/>
          <w:lang w:val="es-AR"/>
        </w:rPr>
        <w:lastRenderedPageBreak/>
        <w:t>101.2. Principios del reporte</w:t>
      </w:r>
    </w:p>
    <w:p w14:paraId="6881568F" w14:textId="77777777" w:rsidR="0020028D" w:rsidRPr="00FC470D" w:rsidRDefault="00771325">
      <w:pPr>
        <w:spacing w:after="160"/>
        <w:jc w:val="both"/>
        <w:rPr>
          <w:lang w:val="es-AR"/>
        </w:rPr>
      </w:pPr>
      <w:r w:rsidRPr="00FC470D">
        <w:rPr>
          <w:lang w:val="es-AR"/>
        </w:rPr>
        <w:t>Los reportes se regirán por:</w:t>
      </w:r>
    </w:p>
    <w:p w14:paraId="44E28976" w14:textId="77777777" w:rsidR="0020028D" w:rsidRDefault="00771325">
      <w:pPr>
        <w:pStyle w:val="Listaconnmeros"/>
        <w:spacing w:after="60"/>
        <w:jc w:val="both"/>
      </w:pPr>
      <w:r>
        <w:t>Buena fe;</w:t>
      </w:r>
    </w:p>
    <w:p w14:paraId="41C041B8" w14:textId="77777777" w:rsidR="0020028D" w:rsidRDefault="00771325">
      <w:pPr>
        <w:pStyle w:val="Listaconnmeros"/>
        <w:spacing w:after="60"/>
        <w:jc w:val="both"/>
      </w:pPr>
      <w:r>
        <w:t>Confidencialidad razonable del trámite;</w:t>
      </w:r>
    </w:p>
    <w:p w14:paraId="07A5FF1F" w14:textId="77777777" w:rsidR="0020028D" w:rsidRDefault="00771325">
      <w:pPr>
        <w:pStyle w:val="Listaconnmeros"/>
        <w:spacing w:after="60"/>
        <w:jc w:val="both"/>
      </w:pPr>
      <w:r>
        <w:t>Protección frente a represalias;</w:t>
      </w:r>
    </w:p>
    <w:p w14:paraId="0639027C" w14:textId="77777777" w:rsidR="0020028D" w:rsidRDefault="00771325">
      <w:pPr>
        <w:pStyle w:val="Listaconnmeros"/>
        <w:spacing w:after="60"/>
        <w:jc w:val="both"/>
      </w:pPr>
      <w:r>
        <w:t>Trámite oportuno;</w:t>
      </w:r>
    </w:p>
    <w:p w14:paraId="542107B1" w14:textId="77777777" w:rsidR="0020028D" w:rsidRPr="00FC470D" w:rsidRDefault="00771325">
      <w:pPr>
        <w:pStyle w:val="Listaconnmeros"/>
        <w:spacing w:after="60"/>
        <w:jc w:val="both"/>
        <w:rPr>
          <w:lang w:val="es-AR"/>
        </w:rPr>
      </w:pPr>
      <w:r w:rsidRPr="00FC470D">
        <w:rPr>
          <w:lang w:val="es-AR"/>
        </w:rPr>
        <w:t>Remisión al área competente según la materia (académica, laboral, de seguridad, ética, jurídica).</w:t>
      </w:r>
    </w:p>
    <w:p w14:paraId="1230F76E" w14:textId="77777777" w:rsidR="0020028D" w:rsidRPr="00FC470D" w:rsidRDefault="00771325">
      <w:pPr>
        <w:pStyle w:val="Ttulo2"/>
        <w:spacing w:before="240" w:after="120"/>
        <w:rPr>
          <w:lang w:val="es-AR"/>
        </w:rPr>
      </w:pPr>
      <w:bookmarkStart w:id="220" w:name="art_artículo_102_resolución_de_conflicto"/>
      <w:bookmarkStart w:id="221" w:name="_Toc237691488"/>
      <w:r w:rsidRPr="00FC470D">
        <w:rPr>
          <w:rFonts w:ascii="Times New Roman" w:eastAsia="Times New Roman" w:hAnsi="Times New Roman"/>
          <w:lang w:val="es-AR"/>
        </w:rPr>
        <w:t>Artículo 102°. Resolución de conflictos</w:t>
      </w:r>
      <w:bookmarkEnd w:id="220"/>
      <w:bookmarkEnd w:id="221"/>
    </w:p>
    <w:p w14:paraId="7B91008A" w14:textId="77777777" w:rsidR="0020028D" w:rsidRPr="00FC470D" w:rsidRDefault="00771325">
      <w:pPr>
        <w:keepNext/>
        <w:spacing w:before="160" w:after="80"/>
        <w:rPr>
          <w:lang w:val="es-AR"/>
        </w:rPr>
      </w:pPr>
      <w:r w:rsidRPr="00FC470D">
        <w:rPr>
          <w:b/>
          <w:lang w:val="es-AR"/>
        </w:rPr>
        <w:t>102.1. Vía preferente</w:t>
      </w:r>
    </w:p>
    <w:p w14:paraId="04CE9636" w14:textId="77777777" w:rsidR="0020028D" w:rsidRPr="00FC470D" w:rsidRDefault="00771325">
      <w:pPr>
        <w:spacing w:after="160"/>
        <w:jc w:val="both"/>
        <w:rPr>
          <w:lang w:val="es-AR"/>
        </w:rPr>
      </w:pPr>
      <w:r w:rsidRPr="00FC470D">
        <w:rPr>
          <w:lang w:val="es-AR"/>
        </w:rPr>
        <w:t>Los conflictos se resolverán, según su naturaleza, por las vías ya existentes en la Universidad:</w:t>
      </w:r>
    </w:p>
    <w:p w14:paraId="046554A3" w14:textId="77777777" w:rsidR="0020028D" w:rsidRPr="00FC470D" w:rsidRDefault="00771325">
      <w:pPr>
        <w:spacing w:after="60"/>
        <w:ind w:left="425"/>
        <w:jc w:val="both"/>
        <w:rPr>
          <w:lang w:val="es-AR"/>
        </w:rPr>
      </w:pPr>
      <w:r w:rsidRPr="00FC470D">
        <w:rPr>
          <w:lang w:val="es-AR"/>
        </w:rPr>
        <w:t>a) Académico-pedagógica, para controversias de consignas, evaluación e integridad en el aula;</w:t>
      </w:r>
    </w:p>
    <w:p w14:paraId="3E6C9B7A" w14:textId="77777777" w:rsidR="0020028D" w:rsidRPr="00FC470D" w:rsidRDefault="00771325">
      <w:pPr>
        <w:spacing w:after="60"/>
        <w:ind w:left="425"/>
        <w:jc w:val="both"/>
        <w:rPr>
          <w:lang w:val="es-AR"/>
        </w:rPr>
      </w:pPr>
      <w:r w:rsidRPr="00FC470D">
        <w:rPr>
          <w:lang w:val="es-AR"/>
        </w:rPr>
        <w:t>b) De investigación/ética, para proyectos y publicaciones;</w:t>
      </w:r>
    </w:p>
    <w:p w14:paraId="67955BE1" w14:textId="77777777" w:rsidR="0020028D" w:rsidRPr="00FC470D" w:rsidRDefault="00771325">
      <w:pPr>
        <w:spacing w:after="60"/>
        <w:ind w:left="425"/>
        <w:jc w:val="both"/>
        <w:rPr>
          <w:lang w:val="es-AR"/>
        </w:rPr>
      </w:pPr>
      <w:r w:rsidRPr="00FC470D">
        <w:rPr>
          <w:lang w:val="es-AR"/>
        </w:rPr>
        <w:t>c) Administrativa, para becas, gestiones y actos de administración;</w:t>
      </w:r>
    </w:p>
    <w:p w14:paraId="67F2A84B" w14:textId="77777777" w:rsidR="0020028D" w:rsidRPr="00FC470D" w:rsidRDefault="00771325">
      <w:pPr>
        <w:spacing w:after="60"/>
        <w:ind w:left="425"/>
        <w:jc w:val="both"/>
        <w:rPr>
          <w:lang w:val="es-AR"/>
        </w:rPr>
      </w:pPr>
      <w:r w:rsidRPr="00FC470D">
        <w:rPr>
          <w:lang w:val="es-AR"/>
        </w:rPr>
        <w:t>d) Disciplinaria o laboral, cuando corresponda;</w:t>
      </w:r>
    </w:p>
    <w:p w14:paraId="632F321D" w14:textId="77777777" w:rsidR="0020028D" w:rsidRPr="00FC470D" w:rsidRDefault="00771325">
      <w:pPr>
        <w:spacing w:after="60"/>
        <w:ind w:left="425"/>
        <w:jc w:val="both"/>
        <w:rPr>
          <w:lang w:val="es-AR"/>
        </w:rPr>
      </w:pPr>
      <w:r w:rsidRPr="00FC470D">
        <w:rPr>
          <w:lang w:val="es-AR"/>
        </w:rPr>
        <w:t>e) Técnica de seguridad, para incidentes informáticos.</w:t>
      </w:r>
    </w:p>
    <w:p w14:paraId="24A27FD1" w14:textId="77777777" w:rsidR="0020028D" w:rsidRPr="00FC470D" w:rsidRDefault="00771325">
      <w:pPr>
        <w:keepNext/>
        <w:spacing w:before="160" w:after="80"/>
        <w:rPr>
          <w:lang w:val="es-AR"/>
        </w:rPr>
      </w:pPr>
      <w:r w:rsidRPr="00FC470D">
        <w:rPr>
          <w:b/>
          <w:lang w:val="es-AR"/>
        </w:rPr>
        <w:t>102.2. Intervención del Observatorio</w:t>
      </w:r>
    </w:p>
    <w:p w14:paraId="090E4361" w14:textId="77777777" w:rsidR="0020028D" w:rsidRPr="00FC470D" w:rsidRDefault="00771325">
      <w:pPr>
        <w:spacing w:after="160"/>
        <w:jc w:val="both"/>
        <w:rPr>
          <w:lang w:val="es-AR"/>
        </w:rPr>
      </w:pPr>
      <w:r w:rsidRPr="00FC470D">
        <w:rPr>
          <w:lang w:val="es-AR"/>
        </w:rPr>
        <w:t xml:space="preserve">El Observatorio podrá emitir </w:t>
      </w:r>
      <w:r w:rsidRPr="00FC470D">
        <w:rPr>
          <w:b/>
          <w:lang w:val="es-AR"/>
        </w:rPr>
        <w:t>opinión orientadora</w:t>
      </w:r>
      <w:r w:rsidRPr="00FC470D">
        <w:rPr>
          <w:lang w:val="es-AR"/>
        </w:rPr>
        <w:t xml:space="preserve"> no vinculante sobre aspectos de gobernanza, riesgo o interpretación del Marco, a requerimiento de la autoridad a cargo del caso. Dicha opinión no sustituye la decisión del órgano competente ni el debido proceso.</w:t>
      </w:r>
    </w:p>
    <w:p w14:paraId="033B9A89" w14:textId="77777777" w:rsidR="0020028D" w:rsidRPr="00FC470D" w:rsidRDefault="00771325">
      <w:pPr>
        <w:keepNext/>
        <w:spacing w:before="160" w:after="80"/>
        <w:rPr>
          <w:lang w:val="es-AR"/>
        </w:rPr>
      </w:pPr>
      <w:r w:rsidRPr="00FC470D">
        <w:rPr>
          <w:b/>
          <w:lang w:val="es-AR"/>
        </w:rPr>
        <w:t>102.3. Criterio de resolución</w:t>
      </w:r>
    </w:p>
    <w:p w14:paraId="20A43963" w14:textId="77777777" w:rsidR="0020028D" w:rsidRPr="00FC470D" w:rsidRDefault="00771325">
      <w:pPr>
        <w:spacing w:after="160"/>
        <w:jc w:val="both"/>
        <w:rPr>
          <w:lang w:val="es-AR"/>
        </w:rPr>
      </w:pPr>
      <w:r w:rsidRPr="00FC470D">
        <w:rPr>
          <w:lang w:val="es-AR"/>
        </w:rPr>
        <w:t>En la resolución de conflictos se ponderarán:</w:t>
      </w:r>
    </w:p>
    <w:p w14:paraId="573A469C" w14:textId="77777777" w:rsidR="0020028D" w:rsidRPr="00FC470D" w:rsidRDefault="00771325">
      <w:pPr>
        <w:pStyle w:val="Listaconnmeros"/>
        <w:spacing w:after="60"/>
        <w:jc w:val="both"/>
        <w:rPr>
          <w:lang w:val="es-AR"/>
        </w:rPr>
      </w:pPr>
      <w:r w:rsidRPr="00FC470D">
        <w:rPr>
          <w:lang w:val="es-AR"/>
        </w:rPr>
        <w:t>Dignidad y derechos de la persona;</w:t>
      </w:r>
    </w:p>
    <w:p w14:paraId="71B3AFA0" w14:textId="77777777" w:rsidR="0020028D" w:rsidRDefault="00771325">
      <w:pPr>
        <w:pStyle w:val="Listaconnmeros"/>
        <w:spacing w:after="60"/>
        <w:jc w:val="both"/>
      </w:pPr>
      <w:r>
        <w:t>Integridad académica y científica;</w:t>
      </w:r>
    </w:p>
    <w:p w14:paraId="15658EFB" w14:textId="77777777" w:rsidR="0020028D" w:rsidRDefault="00771325">
      <w:pPr>
        <w:pStyle w:val="Listaconnmeros"/>
        <w:spacing w:after="60"/>
        <w:jc w:val="both"/>
      </w:pPr>
      <w:r>
        <w:t>Proporcionalidad y buena fe;</w:t>
      </w:r>
    </w:p>
    <w:p w14:paraId="742ADE6A" w14:textId="77777777" w:rsidR="0020028D" w:rsidRPr="00FC470D" w:rsidRDefault="00771325">
      <w:pPr>
        <w:pStyle w:val="Listaconnmeros"/>
        <w:spacing w:after="60"/>
        <w:jc w:val="both"/>
        <w:rPr>
          <w:lang w:val="es-AR"/>
        </w:rPr>
      </w:pPr>
      <w:r w:rsidRPr="00FC470D">
        <w:rPr>
          <w:lang w:val="es-AR"/>
        </w:rPr>
        <w:t>Existencia o no de reglas claras previas;</w:t>
      </w:r>
    </w:p>
    <w:p w14:paraId="2BA3814B" w14:textId="77777777" w:rsidR="0020028D" w:rsidRPr="00FC470D" w:rsidRDefault="00771325">
      <w:pPr>
        <w:pStyle w:val="Listaconnmeros"/>
        <w:spacing w:after="60"/>
        <w:jc w:val="both"/>
        <w:rPr>
          <w:lang w:val="es-AR"/>
        </w:rPr>
      </w:pPr>
      <w:r w:rsidRPr="00FC470D">
        <w:rPr>
          <w:lang w:val="es-AR"/>
        </w:rPr>
        <w:t>Nivel de riesgo y daño causado o evitado;</w:t>
      </w:r>
    </w:p>
    <w:p w14:paraId="3AA3EC98" w14:textId="77777777" w:rsidR="0020028D" w:rsidRPr="00FC470D" w:rsidRDefault="00771325">
      <w:pPr>
        <w:pStyle w:val="Listaconnmeros"/>
        <w:spacing w:after="60"/>
        <w:jc w:val="both"/>
        <w:rPr>
          <w:lang w:val="es-AR"/>
        </w:rPr>
      </w:pPr>
      <w:r w:rsidRPr="00FC470D">
        <w:rPr>
          <w:lang w:val="es-AR"/>
        </w:rPr>
        <w:t>Necesidad de aprendizaje institucional y prevención futura.</w:t>
      </w:r>
    </w:p>
    <w:p w14:paraId="3DB84E99" w14:textId="77777777" w:rsidR="0020028D" w:rsidRPr="00FC470D" w:rsidRDefault="00771325">
      <w:pPr>
        <w:pStyle w:val="Ttulo2"/>
        <w:spacing w:before="240" w:after="120"/>
        <w:rPr>
          <w:lang w:val="es-AR"/>
        </w:rPr>
      </w:pPr>
      <w:bookmarkStart w:id="222" w:name="art_artículo_103_medidas_cautelares_inst"/>
      <w:bookmarkStart w:id="223" w:name="_Toc237691489"/>
      <w:r w:rsidRPr="00FC470D">
        <w:rPr>
          <w:rFonts w:ascii="Times New Roman" w:eastAsia="Times New Roman" w:hAnsi="Times New Roman"/>
          <w:lang w:val="es-AR"/>
        </w:rPr>
        <w:t>Artículo 103°. Medidas cautelares institucionales</w:t>
      </w:r>
      <w:bookmarkEnd w:id="222"/>
      <w:bookmarkEnd w:id="223"/>
    </w:p>
    <w:p w14:paraId="62AC1314" w14:textId="77777777" w:rsidR="0020028D" w:rsidRPr="00FC470D" w:rsidRDefault="00771325">
      <w:pPr>
        <w:spacing w:after="160"/>
        <w:jc w:val="both"/>
        <w:rPr>
          <w:lang w:val="es-AR"/>
        </w:rPr>
      </w:pPr>
      <w:r w:rsidRPr="00FC470D">
        <w:rPr>
          <w:lang w:val="es-AR"/>
        </w:rPr>
        <w:t>Ante indicios serios de riesgo grave, el Rectorado o el área competente podrá disponer, de modo fundado y proporcional:</w:t>
      </w:r>
    </w:p>
    <w:p w14:paraId="7E64DBC0" w14:textId="77777777" w:rsidR="0020028D" w:rsidRPr="00FC470D" w:rsidRDefault="00771325">
      <w:pPr>
        <w:spacing w:after="60"/>
        <w:ind w:left="425"/>
        <w:jc w:val="both"/>
        <w:rPr>
          <w:lang w:val="es-AR"/>
        </w:rPr>
      </w:pPr>
      <w:r w:rsidRPr="00FC470D">
        <w:rPr>
          <w:lang w:val="es-AR"/>
        </w:rPr>
        <w:t>a) Suspensión preventiva de un sistema o uso de IA;</w:t>
      </w:r>
    </w:p>
    <w:p w14:paraId="7E4F4DC1" w14:textId="77777777" w:rsidR="0020028D" w:rsidRPr="00FC470D" w:rsidRDefault="00771325">
      <w:pPr>
        <w:spacing w:after="60"/>
        <w:ind w:left="425"/>
        <w:jc w:val="both"/>
        <w:rPr>
          <w:lang w:val="es-AR"/>
        </w:rPr>
      </w:pPr>
      <w:r w:rsidRPr="00FC470D">
        <w:rPr>
          <w:lang w:val="es-AR"/>
        </w:rPr>
        <w:lastRenderedPageBreak/>
        <w:t>b) Restricción de accesos;</w:t>
      </w:r>
    </w:p>
    <w:p w14:paraId="4366F2CE" w14:textId="77777777" w:rsidR="0020028D" w:rsidRPr="00FC470D" w:rsidRDefault="00771325">
      <w:pPr>
        <w:spacing w:after="60"/>
        <w:ind w:left="425"/>
        <w:jc w:val="both"/>
        <w:rPr>
          <w:lang w:val="es-AR"/>
        </w:rPr>
      </w:pPr>
      <w:r w:rsidRPr="00FC470D">
        <w:rPr>
          <w:lang w:val="es-AR"/>
        </w:rPr>
        <w:t>c) Conservación de registros para investigación;</w:t>
      </w:r>
    </w:p>
    <w:p w14:paraId="5F7D8EE4" w14:textId="77777777" w:rsidR="0020028D" w:rsidRPr="00FC470D" w:rsidRDefault="00771325">
      <w:pPr>
        <w:spacing w:after="60"/>
        <w:ind w:left="425"/>
        <w:jc w:val="both"/>
        <w:rPr>
          <w:lang w:val="es-AR"/>
        </w:rPr>
      </w:pPr>
      <w:r w:rsidRPr="00FC470D">
        <w:rPr>
          <w:lang w:val="es-AR"/>
        </w:rPr>
        <w:t>d) Sustitución temporal por un proceso humano;</w:t>
      </w:r>
    </w:p>
    <w:p w14:paraId="6EDFBAA9" w14:textId="77777777" w:rsidR="0020028D" w:rsidRPr="00FC470D" w:rsidRDefault="00771325">
      <w:pPr>
        <w:spacing w:after="60"/>
        <w:ind w:left="425"/>
        <w:jc w:val="both"/>
        <w:rPr>
          <w:lang w:val="es-AR"/>
        </w:rPr>
      </w:pPr>
      <w:r w:rsidRPr="00FC470D">
        <w:rPr>
          <w:lang w:val="es-AR"/>
        </w:rPr>
        <w:t>e) Comunicación a las personas potencialmente afectadas, cuando proceda.</w:t>
      </w:r>
    </w:p>
    <w:p w14:paraId="1808CC93" w14:textId="77777777" w:rsidR="0020028D" w:rsidRPr="00FC470D" w:rsidRDefault="00771325">
      <w:pPr>
        <w:spacing w:after="160"/>
        <w:jc w:val="both"/>
        <w:rPr>
          <w:lang w:val="es-AR"/>
        </w:rPr>
      </w:pPr>
      <w:r w:rsidRPr="00FC470D">
        <w:rPr>
          <w:lang w:val="es-AR"/>
        </w:rPr>
        <w:t>Estas medidas tienen finalidad protectora y no presuponen, por sí solas, responsabilidad disciplinaria.</w:t>
      </w:r>
    </w:p>
    <w:p w14:paraId="249CDB87" w14:textId="77777777" w:rsidR="0020028D" w:rsidRPr="00FC470D" w:rsidRDefault="00771325">
      <w:pPr>
        <w:pStyle w:val="Ttulo2"/>
        <w:spacing w:before="240" w:after="120"/>
        <w:rPr>
          <w:lang w:val="es-AR"/>
        </w:rPr>
      </w:pPr>
      <w:bookmarkStart w:id="224" w:name="art_artículo_104_protección_de_denuncian"/>
      <w:bookmarkStart w:id="225" w:name="_Toc237691490"/>
      <w:r w:rsidRPr="00FC470D">
        <w:rPr>
          <w:rFonts w:ascii="Times New Roman" w:eastAsia="Times New Roman" w:hAnsi="Times New Roman"/>
          <w:lang w:val="es-AR"/>
        </w:rPr>
        <w:t>Artículo 104°. Protección de denunciantes y de personas reportadas</w:t>
      </w:r>
      <w:bookmarkEnd w:id="224"/>
      <w:bookmarkEnd w:id="225"/>
    </w:p>
    <w:p w14:paraId="309E7F65" w14:textId="77777777" w:rsidR="0020028D" w:rsidRPr="00FC470D" w:rsidRDefault="00771325">
      <w:pPr>
        <w:spacing w:after="60"/>
        <w:ind w:left="425"/>
        <w:jc w:val="both"/>
        <w:rPr>
          <w:lang w:val="es-AR"/>
        </w:rPr>
      </w:pPr>
      <w:r w:rsidRPr="00FC470D">
        <w:rPr>
          <w:lang w:val="es-AR"/>
        </w:rPr>
        <w:t>a) Quien denuncie o reporte de buena fe será protegido frente a represalias;</w:t>
      </w:r>
    </w:p>
    <w:p w14:paraId="4B8A05C1" w14:textId="77777777" w:rsidR="0020028D" w:rsidRPr="00FC470D" w:rsidRDefault="00771325">
      <w:pPr>
        <w:spacing w:after="60"/>
        <w:ind w:left="425"/>
        <w:jc w:val="both"/>
        <w:rPr>
          <w:lang w:val="es-AR"/>
        </w:rPr>
      </w:pPr>
      <w:r w:rsidRPr="00FC470D">
        <w:rPr>
          <w:lang w:val="es-AR"/>
        </w:rPr>
        <w:t>b) Quien resulte reportado conservará el derecho a defensa, a conocer lo esencial de la imputación y a ofrecer descargos;</w:t>
      </w:r>
    </w:p>
    <w:p w14:paraId="090BA292" w14:textId="77777777" w:rsidR="0020028D" w:rsidRPr="00FC470D" w:rsidRDefault="00771325">
      <w:pPr>
        <w:spacing w:after="60"/>
        <w:ind w:left="425"/>
        <w:jc w:val="both"/>
        <w:rPr>
          <w:lang w:val="es-AR"/>
        </w:rPr>
      </w:pPr>
      <w:r w:rsidRPr="00FC470D">
        <w:rPr>
          <w:lang w:val="es-AR"/>
        </w:rPr>
        <w:t>c) Se evitará la difusión pública prematura de casos en trámite;</w:t>
      </w:r>
    </w:p>
    <w:p w14:paraId="1E686C45" w14:textId="77777777" w:rsidR="0020028D" w:rsidRPr="00FC470D" w:rsidRDefault="00771325">
      <w:pPr>
        <w:spacing w:after="60"/>
        <w:ind w:left="425"/>
        <w:jc w:val="both"/>
        <w:rPr>
          <w:lang w:val="es-AR"/>
        </w:rPr>
      </w:pPr>
      <w:r w:rsidRPr="00FC470D">
        <w:rPr>
          <w:lang w:val="es-AR"/>
        </w:rPr>
        <w:t>d) La confidencialidad no podrá usarse para encubrir inacción frente a riesgos graves.</w:t>
      </w:r>
    </w:p>
    <w:p w14:paraId="270E5382" w14:textId="77777777" w:rsidR="0020028D" w:rsidRPr="00FC470D" w:rsidRDefault="00771325">
      <w:pPr>
        <w:pStyle w:val="Ttulo2"/>
        <w:spacing w:before="240" w:after="120"/>
        <w:rPr>
          <w:lang w:val="es-AR"/>
        </w:rPr>
      </w:pPr>
      <w:bookmarkStart w:id="226" w:name="art_artículo_105_registro_de_incidentes_"/>
      <w:bookmarkStart w:id="227" w:name="_Toc237691491"/>
      <w:r w:rsidRPr="00FC470D">
        <w:rPr>
          <w:rFonts w:ascii="Times New Roman" w:eastAsia="Times New Roman" w:hAnsi="Times New Roman"/>
          <w:lang w:val="es-AR"/>
        </w:rPr>
        <w:t>Artículo 105°. Registro de incidentes y aprendizaje institucional</w:t>
      </w:r>
      <w:bookmarkEnd w:id="226"/>
      <w:bookmarkEnd w:id="227"/>
    </w:p>
    <w:p w14:paraId="6BA65DCB" w14:textId="77777777" w:rsidR="0020028D" w:rsidRPr="00FC470D" w:rsidRDefault="00771325">
      <w:pPr>
        <w:spacing w:after="160"/>
        <w:jc w:val="both"/>
        <w:rPr>
          <w:lang w:val="es-AR"/>
        </w:rPr>
      </w:pPr>
      <w:r w:rsidRPr="00FC470D">
        <w:rPr>
          <w:lang w:val="es-AR"/>
        </w:rPr>
        <w:t>La Universidad llevará un registro agregado de incidentes relevantes, consultas frecuentes y conflictividades recurrentes vinculadas a IA, con el fin de:</w:t>
      </w:r>
    </w:p>
    <w:p w14:paraId="68691E18" w14:textId="77777777" w:rsidR="0020028D" w:rsidRPr="00FC470D" w:rsidRDefault="00771325">
      <w:pPr>
        <w:spacing w:after="60"/>
        <w:ind w:left="425"/>
        <w:jc w:val="both"/>
        <w:rPr>
          <w:lang w:val="es-AR"/>
        </w:rPr>
      </w:pPr>
      <w:r w:rsidRPr="00FC470D">
        <w:rPr>
          <w:lang w:val="es-AR"/>
        </w:rPr>
        <w:t>a) Detectar fallas sistémicas;</w:t>
      </w:r>
    </w:p>
    <w:p w14:paraId="23B46765" w14:textId="77777777" w:rsidR="0020028D" w:rsidRPr="00FC470D" w:rsidRDefault="00771325">
      <w:pPr>
        <w:spacing w:after="60"/>
        <w:ind w:left="425"/>
        <w:jc w:val="both"/>
        <w:rPr>
          <w:lang w:val="es-AR"/>
        </w:rPr>
      </w:pPr>
      <w:r w:rsidRPr="00FC470D">
        <w:rPr>
          <w:lang w:val="es-AR"/>
        </w:rPr>
        <w:t>b) Mejorar guías y matrices de delegación;</w:t>
      </w:r>
    </w:p>
    <w:p w14:paraId="5AEF5E03" w14:textId="77777777" w:rsidR="0020028D" w:rsidRPr="00FC470D" w:rsidRDefault="00771325">
      <w:pPr>
        <w:spacing w:after="60"/>
        <w:ind w:left="425"/>
        <w:jc w:val="both"/>
        <w:rPr>
          <w:lang w:val="es-AR"/>
        </w:rPr>
      </w:pPr>
      <w:r w:rsidRPr="00FC470D">
        <w:rPr>
          <w:lang w:val="es-AR"/>
        </w:rPr>
        <w:t>c) Ajustar formación y controles;</w:t>
      </w:r>
    </w:p>
    <w:p w14:paraId="2BF68E81" w14:textId="77777777" w:rsidR="0020028D" w:rsidRPr="00FC470D" w:rsidRDefault="00771325">
      <w:pPr>
        <w:spacing w:after="60"/>
        <w:ind w:left="425"/>
        <w:jc w:val="both"/>
        <w:rPr>
          <w:lang w:val="es-AR"/>
        </w:rPr>
      </w:pPr>
      <w:r w:rsidRPr="00FC470D">
        <w:rPr>
          <w:lang w:val="es-AR"/>
        </w:rPr>
        <w:t>d) Informar al Rectorado y, cuando corresponda, al Consejo Superior.</w:t>
      </w:r>
    </w:p>
    <w:p w14:paraId="2CC5B68B" w14:textId="77777777" w:rsidR="0020028D" w:rsidRPr="00FC470D" w:rsidRDefault="00771325">
      <w:pPr>
        <w:spacing w:after="160"/>
        <w:jc w:val="both"/>
        <w:rPr>
          <w:lang w:val="es-AR"/>
        </w:rPr>
      </w:pPr>
      <w:r w:rsidRPr="00FC470D">
        <w:rPr>
          <w:lang w:val="es-AR"/>
        </w:rPr>
        <w:t>Dicho registro se gestionará con respeto a la privacidad y sin exponer datos innecesarios de personas involucradas.</w:t>
      </w:r>
    </w:p>
    <w:p w14:paraId="37F8B782" w14:textId="77777777" w:rsidR="0020028D" w:rsidRPr="00FC470D" w:rsidRDefault="00771325">
      <w:pPr>
        <w:pStyle w:val="Ttulo2"/>
        <w:spacing w:before="240" w:after="120"/>
        <w:rPr>
          <w:lang w:val="es-AR"/>
        </w:rPr>
      </w:pPr>
      <w:bookmarkStart w:id="228" w:name="art_artículo_106_garantía_de_interpretac"/>
      <w:bookmarkStart w:id="229" w:name="_Toc237691492"/>
      <w:r w:rsidRPr="00FC470D">
        <w:rPr>
          <w:rFonts w:ascii="Times New Roman" w:eastAsia="Times New Roman" w:hAnsi="Times New Roman"/>
          <w:lang w:val="es-AR"/>
        </w:rPr>
        <w:t>Artículo 106°. Garantía de interpretación pro persona</w:t>
      </w:r>
      <w:bookmarkEnd w:id="228"/>
      <w:bookmarkEnd w:id="229"/>
    </w:p>
    <w:p w14:paraId="5BA4B4DE" w14:textId="77777777" w:rsidR="0020028D" w:rsidRPr="00FC470D" w:rsidRDefault="00771325">
      <w:pPr>
        <w:spacing w:after="160"/>
        <w:jc w:val="both"/>
        <w:rPr>
          <w:lang w:val="es-AR"/>
        </w:rPr>
      </w:pPr>
      <w:r w:rsidRPr="00FC470D">
        <w:rPr>
          <w:lang w:val="es-AR"/>
        </w:rPr>
        <w:t>Ante lagunas, silencios o ambigüedades de este Marco en materia de resguardos, se adoptará la interpretación más favorable a:</w:t>
      </w:r>
    </w:p>
    <w:p w14:paraId="58BB7CCB" w14:textId="77777777" w:rsidR="0020028D" w:rsidRPr="00FC470D" w:rsidRDefault="00771325">
      <w:pPr>
        <w:spacing w:after="60"/>
        <w:ind w:left="425"/>
        <w:jc w:val="both"/>
        <w:rPr>
          <w:lang w:val="es-AR"/>
        </w:rPr>
      </w:pPr>
      <w:r w:rsidRPr="00FC470D">
        <w:rPr>
          <w:lang w:val="es-AR"/>
        </w:rPr>
        <w:t>a) La dignidad de la persona;</w:t>
      </w:r>
    </w:p>
    <w:p w14:paraId="2BAF50EA" w14:textId="77777777" w:rsidR="0020028D" w:rsidRPr="00FC470D" w:rsidRDefault="00771325">
      <w:pPr>
        <w:spacing w:after="60"/>
        <w:ind w:left="425"/>
        <w:jc w:val="both"/>
        <w:rPr>
          <w:lang w:val="es-AR"/>
        </w:rPr>
      </w:pPr>
      <w:r w:rsidRPr="00FC470D">
        <w:rPr>
          <w:lang w:val="es-AR"/>
        </w:rPr>
        <w:t>b) La protección de datos y la no discriminación;</w:t>
      </w:r>
    </w:p>
    <w:p w14:paraId="7FBFDA53" w14:textId="77777777" w:rsidR="0020028D" w:rsidRPr="00FC470D" w:rsidRDefault="00771325">
      <w:pPr>
        <w:spacing w:after="60"/>
        <w:ind w:left="425"/>
        <w:jc w:val="both"/>
        <w:rPr>
          <w:lang w:val="es-AR"/>
        </w:rPr>
      </w:pPr>
      <w:r w:rsidRPr="00FC470D">
        <w:rPr>
          <w:lang w:val="es-AR"/>
        </w:rPr>
        <w:t>c) La supervisión humana efectiva;</w:t>
      </w:r>
    </w:p>
    <w:p w14:paraId="7E27A0A1" w14:textId="77777777" w:rsidR="0020028D" w:rsidRPr="00FC470D" w:rsidRDefault="00771325">
      <w:pPr>
        <w:spacing w:after="60"/>
        <w:ind w:left="425"/>
        <w:jc w:val="both"/>
        <w:rPr>
          <w:lang w:val="es-AR"/>
        </w:rPr>
      </w:pPr>
      <w:r w:rsidRPr="00FC470D">
        <w:rPr>
          <w:lang w:val="es-AR"/>
        </w:rPr>
        <w:t>d) La transparencia compatible con la seguridad;</w:t>
      </w:r>
    </w:p>
    <w:p w14:paraId="514A31B4" w14:textId="77777777" w:rsidR="0020028D" w:rsidRPr="00FC470D" w:rsidRDefault="00771325">
      <w:pPr>
        <w:spacing w:after="60"/>
        <w:ind w:left="425"/>
        <w:jc w:val="both"/>
        <w:rPr>
          <w:lang w:val="es-AR"/>
        </w:rPr>
      </w:pPr>
      <w:r w:rsidRPr="00FC470D">
        <w:rPr>
          <w:lang w:val="es-AR"/>
        </w:rPr>
        <w:t>e) El debido proceso.</w:t>
      </w:r>
    </w:p>
    <w:p w14:paraId="2661B1EA" w14:textId="77777777" w:rsidR="0020028D" w:rsidRPr="00FC470D" w:rsidRDefault="00771325">
      <w:pPr>
        <w:pStyle w:val="Ttulo2"/>
        <w:spacing w:before="240" w:after="120"/>
        <w:rPr>
          <w:lang w:val="es-AR"/>
        </w:rPr>
      </w:pPr>
      <w:bookmarkStart w:id="230" w:name="art_artículo_107_síntesis_de_garantías"/>
      <w:bookmarkStart w:id="231" w:name="_Toc237691493"/>
      <w:r w:rsidRPr="00FC470D">
        <w:rPr>
          <w:rFonts w:ascii="Times New Roman" w:eastAsia="Times New Roman" w:hAnsi="Times New Roman"/>
          <w:lang w:val="es-AR"/>
        </w:rPr>
        <w:lastRenderedPageBreak/>
        <w:t>Artículo 107°. Síntesis de garantías</w:t>
      </w:r>
      <w:bookmarkEnd w:id="230"/>
      <w:bookmarkEnd w:id="231"/>
    </w:p>
    <w:p>
      <w:r>
        <w:t>Los derechos y garantías de este Capítulo se detallan en sus artículos precedentes y en los protocolos operativos del Observatorio.</w:t>
      </w:r>
    </w:p>
    <w:p w14:paraId="3FC929D1" w14:textId="77777777" w:rsidR="0020028D" w:rsidRPr="00FC470D" w:rsidRDefault="00771325">
      <w:pPr>
        <w:pStyle w:val="Ttulo1"/>
        <w:spacing w:before="320" w:after="120"/>
        <w:rPr>
          <w:lang w:val="es-AR"/>
        </w:rPr>
      </w:pPr>
      <w:bookmarkStart w:id="232" w:name="cap_capítulo_x"/>
      <w:bookmarkStart w:id="233" w:name="_Toc237691494"/>
      <w:r w:rsidRPr="00FC470D">
        <w:rPr>
          <w:rFonts w:ascii="Times New Roman" w:eastAsia="Times New Roman" w:hAnsi="Times New Roman"/>
          <w:lang w:val="es-AR"/>
        </w:rPr>
        <w:t>CAPÍTULO X. FORMACIÓN, CULTURA INSTITUCIONAL Y BUENAS PRÁCTICAS</w:t>
      </w:r>
      <w:bookmarkEnd w:id="232"/>
      <w:bookmarkEnd w:id="233"/>
    </w:p>
    <w:p w14:paraId="235619AF" w14:textId="77777777" w:rsidR="0020028D" w:rsidRPr="00FC470D" w:rsidRDefault="00771325">
      <w:pPr>
        <w:pStyle w:val="Ttulo2"/>
        <w:spacing w:before="240" w:after="120"/>
        <w:rPr>
          <w:lang w:val="es-AR"/>
        </w:rPr>
      </w:pPr>
      <w:bookmarkStart w:id="234" w:name="art_artículo_108_principio_cultural_y_fo"/>
      <w:bookmarkStart w:id="235" w:name="_Toc237691495"/>
      <w:r w:rsidRPr="00FC470D">
        <w:rPr>
          <w:rFonts w:ascii="Times New Roman" w:eastAsia="Times New Roman" w:hAnsi="Times New Roman"/>
          <w:lang w:val="es-AR"/>
        </w:rPr>
        <w:t>Artículo 108°. Principio cultural y formativo</w:t>
      </w:r>
      <w:bookmarkEnd w:id="234"/>
      <w:bookmarkEnd w:id="235"/>
    </w:p>
    <w:p w14:paraId="3924117C" w14:textId="77777777" w:rsidR="0020028D" w:rsidRPr="00FC470D" w:rsidRDefault="00771325">
      <w:pPr>
        <w:spacing w:after="160"/>
        <w:jc w:val="both"/>
        <w:rPr>
          <w:lang w:val="es-AR"/>
        </w:rPr>
      </w:pPr>
      <w:r w:rsidRPr="00FC470D">
        <w:rPr>
          <w:lang w:val="es-AR"/>
        </w:rPr>
        <w:t xml:space="preserve">La Universidad Católica de Cuyo entiende que la gobernanza de la Inteligencia Artificial no se sostiene solo con normas: requiere una </w:t>
      </w:r>
      <w:r w:rsidRPr="00FC470D">
        <w:rPr>
          <w:b/>
          <w:lang w:val="es-AR"/>
        </w:rPr>
        <w:t>cultura institucional</w:t>
      </w:r>
      <w:r w:rsidRPr="00FC470D">
        <w:rPr>
          <w:lang w:val="es-AR"/>
        </w:rPr>
        <w:t xml:space="preserve"> de prudencia, integridad, pensamiento crítico y cuidado de la persona.</w:t>
      </w:r>
    </w:p>
    <w:p w14:paraId="37BFA3C1" w14:textId="77777777" w:rsidR="0020028D" w:rsidRPr="006A45FD" w:rsidRDefault="00771325">
      <w:pPr>
        <w:spacing w:after="160"/>
        <w:jc w:val="both"/>
        <w:rPr>
          <w:lang w:val="es-AR"/>
        </w:rPr>
      </w:pPr>
      <w:r w:rsidRPr="006A45FD">
        <w:rPr>
          <w:lang w:val="es-AR"/>
        </w:rPr>
        <w:t>Por ello, la formación en IA se concibe como política transversal orientada a pasar del uso meramente instrumental a competencias éticas, pedagógicas, técnicas y ciudadanas profundas.</w:t>
      </w:r>
    </w:p>
    <w:p w14:paraId="4DF9F78F" w14:textId="77777777" w:rsidR="0020028D" w:rsidRPr="006A45FD" w:rsidRDefault="00771325">
      <w:pPr>
        <w:pStyle w:val="Ttulo2"/>
        <w:spacing w:before="240" w:after="120"/>
        <w:rPr>
          <w:lang w:val="es-AR"/>
        </w:rPr>
      </w:pPr>
      <w:bookmarkStart w:id="236" w:name="art_artículo_109_objetivos_de_la_formaci"/>
      <w:bookmarkStart w:id="237" w:name="_Toc237691496"/>
      <w:r w:rsidRPr="006A45FD">
        <w:rPr>
          <w:rFonts w:ascii="Times New Roman" w:eastAsia="Times New Roman" w:hAnsi="Times New Roman"/>
          <w:lang w:val="es-AR"/>
        </w:rPr>
        <w:t>Artículo 109°. Objetivos de la formación en IA</w:t>
      </w:r>
      <w:bookmarkEnd w:id="236"/>
      <w:bookmarkEnd w:id="237"/>
    </w:p>
    <w:p w14:paraId="099AF7A1" w14:textId="77777777" w:rsidR="0020028D" w:rsidRPr="006A45FD" w:rsidRDefault="00771325">
      <w:pPr>
        <w:spacing w:after="160"/>
        <w:jc w:val="both"/>
        <w:rPr>
          <w:lang w:val="es-AR"/>
        </w:rPr>
      </w:pPr>
      <w:r w:rsidRPr="006A45FD">
        <w:rPr>
          <w:lang w:val="es-AR"/>
        </w:rPr>
        <w:t>Las acciones formativas promoverán que la comunidad universitaria sea capaz de:</w:t>
      </w:r>
    </w:p>
    <w:p w14:paraId="191A8454" w14:textId="77777777" w:rsidR="0020028D" w:rsidRPr="006A45FD" w:rsidRDefault="00771325">
      <w:pPr>
        <w:spacing w:after="60"/>
        <w:ind w:left="425"/>
        <w:jc w:val="both"/>
        <w:rPr>
          <w:lang w:val="es-AR"/>
        </w:rPr>
      </w:pPr>
      <w:r w:rsidRPr="006A45FD">
        <w:rPr>
          <w:lang w:val="es-AR"/>
        </w:rPr>
        <w:t>a) Comprender qué es y qué no es la IA, con sus potencialidades y límites;</w:t>
      </w:r>
    </w:p>
    <w:p w14:paraId="29533DC5" w14:textId="77777777" w:rsidR="0020028D" w:rsidRPr="006A45FD" w:rsidRDefault="00771325">
      <w:pPr>
        <w:spacing w:after="60"/>
        <w:ind w:left="425"/>
        <w:jc w:val="both"/>
        <w:rPr>
          <w:lang w:val="es-AR"/>
        </w:rPr>
      </w:pPr>
      <w:r w:rsidRPr="006A45FD">
        <w:rPr>
          <w:lang w:val="es-AR"/>
        </w:rPr>
        <w:t>b) Usar herramientas de modo crítico, seguro y responsable;</w:t>
      </w:r>
    </w:p>
    <w:p w14:paraId="79756B54" w14:textId="77777777" w:rsidR="0020028D" w:rsidRPr="006A45FD" w:rsidRDefault="00771325">
      <w:pPr>
        <w:spacing w:after="60"/>
        <w:ind w:left="425"/>
        <w:jc w:val="both"/>
        <w:rPr>
          <w:lang w:val="es-AR"/>
        </w:rPr>
      </w:pPr>
      <w:r w:rsidRPr="006A45FD">
        <w:rPr>
          <w:lang w:val="es-AR"/>
        </w:rPr>
        <w:t>c) Detectar sesgos, errores, alucinaciones y riesgos de integridad académica;</w:t>
      </w:r>
    </w:p>
    <w:p w14:paraId="28A381A2" w14:textId="77777777" w:rsidR="0020028D" w:rsidRPr="006A45FD" w:rsidRDefault="00771325">
      <w:pPr>
        <w:spacing w:after="60"/>
        <w:ind w:left="425"/>
        <w:jc w:val="both"/>
        <w:rPr>
          <w:lang w:val="es-AR"/>
        </w:rPr>
      </w:pPr>
      <w:r w:rsidRPr="006A45FD">
        <w:rPr>
          <w:lang w:val="es-AR"/>
        </w:rPr>
        <w:t>d) Integrar la IA en la enseñanza, la investigación y la gestión sin sustituir el juicio humano;</w:t>
      </w:r>
    </w:p>
    <w:p w14:paraId="23B0F0F4" w14:textId="77777777" w:rsidR="0020028D" w:rsidRPr="006A45FD" w:rsidRDefault="00771325">
      <w:pPr>
        <w:spacing w:after="60"/>
        <w:ind w:left="425"/>
        <w:jc w:val="both"/>
        <w:rPr>
          <w:lang w:val="es-AR"/>
        </w:rPr>
      </w:pPr>
      <w:r w:rsidRPr="006A45FD">
        <w:rPr>
          <w:lang w:val="es-AR"/>
        </w:rPr>
        <w:t>e) Declarar, documentar y explicar usos relevantes;</w:t>
      </w:r>
    </w:p>
    <w:p w14:paraId="561896F5" w14:textId="77777777" w:rsidR="0020028D" w:rsidRPr="006A45FD" w:rsidRDefault="00771325">
      <w:pPr>
        <w:spacing w:after="60"/>
        <w:ind w:left="425"/>
        <w:jc w:val="both"/>
        <w:rPr>
          <w:lang w:val="es-AR"/>
        </w:rPr>
      </w:pPr>
      <w:r w:rsidRPr="006A45FD">
        <w:rPr>
          <w:lang w:val="es-AR"/>
        </w:rPr>
        <w:t>f) Deliberar éticamente a la luz del ideario institucional y del bien común;</w:t>
      </w:r>
    </w:p>
    <w:p w14:paraId="08641870" w14:textId="77777777" w:rsidR="0020028D" w:rsidRPr="006A45FD" w:rsidRDefault="00771325">
      <w:pPr>
        <w:spacing w:after="60"/>
        <w:ind w:left="425"/>
        <w:jc w:val="both"/>
        <w:rPr>
          <w:lang w:val="es-AR"/>
        </w:rPr>
      </w:pPr>
      <w:r w:rsidRPr="006A45FD">
        <w:rPr>
          <w:lang w:val="es-AR"/>
        </w:rPr>
        <w:t>g) Participar en la mejora continua de las prácticas universitarias.</w:t>
      </w:r>
    </w:p>
    <w:p w14:paraId="030A3597" w14:textId="77777777" w:rsidR="0020028D" w:rsidRPr="006A45FD" w:rsidRDefault="00771325">
      <w:pPr>
        <w:pStyle w:val="Ttulo2"/>
        <w:spacing w:before="240" w:after="120"/>
        <w:rPr>
          <w:lang w:val="es-AR"/>
        </w:rPr>
      </w:pPr>
      <w:bookmarkStart w:id="238" w:name="art_artículo_110_alfabetización_en_ia_y_"/>
      <w:bookmarkStart w:id="239" w:name="_Toc237691497"/>
      <w:r w:rsidRPr="006A45FD">
        <w:rPr>
          <w:rFonts w:ascii="Times New Roman" w:eastAsia="Times New Roman" w:hAnsi="Times New Roman"/>
          <w:lang w:val="es-AR"/>
        </w:rPr>
        <w:t>Artículo 110°. Alfabetización en IA y destinatarios</w:t>
      </w:r>
      <w:bookmarkEnd w:id="238"/>
      <w:bookmarkEnd w:id="239"/>
    </w:p>
    <w:p w14:paraId="39B69E79" w14:textId="77777777" w:rsidR="0020028D" w:rsidRPr="006A45FD" w:rsidRDefault="00771325">
      <w:pPr>
        <w:spacing w:after="160"/>
        <w:jc w:val="both"/>
        <w:rPr>
          <w:lang w:val="es-AR"/>
        </w:rPr>
      </w:pPr>
      <w:r w:rsidRPr="00285F23">
        <w:rPr>
          <w:color w:val="000000"/>
          <w:lang w:val="es-AR"/>
        </w:rPr>
        <w:t xml:space="preserve">La Universidad desarrollará un programa institucional de alfabetización en IA, con niveles diferenciados, destinado a: Esta alfabetización se articula con el fortalecimiento de competencias </w:t>
      </w:r>
      <w:r w:rsidRPr="00285F23">
        <w:rPr>
          <w:color w:val="000000"/>
          <w:lang w:val="es-AR"/>
        </w:rPr>
        <w:lastRenderedPageBreak/>
        <w:t>digitales de la comunidad universitaria, de modo que nadie quede excluido de los beneficios de la transformación digital institucional ni carezca de criterios para un uso seguro, crítico y responsable de la IA.</w:t>
      </w:r>
    </w:p>
    <w:p w14:paraId="2DEA5FC7" w14:textId="77777777" w:rsidR="0020028D" w:rsidRPr="006A45FD" w:rsidRDefault="00771325">
      <w:pPr>
        <w:spacing w:after="60"/>
        <w:ind w:left="425"/>
        <w:jc w:val="both"/>
        <w:rPr>
          <w:lang w:val="es-AR"/>
        </w:rPr>
      </w:pPr>
      <w:r w:rsidRPr="006A45FD">
        <w:rPr>
          <w:lang w:val="es-AR"/>
        </w:rPr>
        <w:t>a) Estudiantes de grado, pregrado y posgrado;</w:t>
      </w:r>
    </w:p>
    <w:p w14:paraId="13691B47" w14:textId="77777777" w:rsidR="0020028D" w:rsidRPr="006A45FD" w:rsidRDefault="00771325">
      <w:pPr>
        <w:spacing w:after="60"/>
        <w:ind w:left="425"/>
        <w:jc w:val="both"/>
        <w:rPr>
          <w:lang w:val="es-AR"/>
        </w:rPr>
      </w:pPr>
      <w:r w:rsidRPr="006A45FD">
        <w:rPr>
          <w:lang w:val="es-AR"/>
        </w:rPr>
        <w:t>b) Docentes y auxiliares;</w:t>
      </w:r>
    </w:p>
    <w:p w14:paraId="42483F4C" w14:textId="77777777" w:rsidR="0020028D" w:rsidRPr="006A45FD" w:rsidRDefault="00771325">
      <w:pPr>
        <w:spacing w:after="60"/>
        <w:ind w:left="425"/>
        <w:jc w:val="both"/>
        <w:rPr>
          <w:lang w:val="es-AR"/>
        </w:rPr>
      </w:pPr>
      <w:r w:rsidRPr="006A45FD">
        <w:rPr>
          <w:lang w:val="es-AR"/>
        </w:rPr>
        <w:t>c) Investigadores y directores de proyecto;</w:t>
      </w:r>
    </w:p>
    <w:p w14:paraId="68B10B8B" w14:textId="77777777" w:rsidR="0020028D" w:rsidRPr="006A45FD" w:rsidRDefault="00771325">
      <w:pPr>
        <w:spacing w:after="60"/>
        <w:ind w:left="425"/>
        <w:jc w:val="both"/>
        <w:rPr>
          <w:lang w:val="es-AR"/>
        </w:rPr>
      </w:pPr>
      <w:r w:rsidRPr="006A45FD">
        <w:rPr>
          <w:lang w:val="es-AR"/>
        </w:rPr>
        <w:t>d) Personal no docente y de gestión;</w:t>
      </w:r>
    </w:p>
    <w:p w14:paraId="6B14B187" w14:textId="77777777" w:rsidR="0020028D" w:rsidRPr="006A45FD" w:rsidRDefault="00771325">
      <w:pPr>
        <w:spacing w:after="60"/>
        <w:ind w:left="425"/>
        <w:jc w:val="both"/>
        <w:rPr>
          <w:lang w:val="es-AR"/>
        </w:rPr>
      </w:pPr>
      <w:r w:rsidRPr="006A45FD">
        <w:rPr>
          <w:lang w:val="es-AR"/>
        </w:rPr>
        <w:t>e) Autoridades académicas y administrativas;</w:t>
      </w:r>
    </w:p>
    <w:p w14:paraId="13EB86AD" w14:textId="77777777" w:rsidR="0020028D" w:rsidRPr="006A45FD" w:rsidRDefault="00771325">
      <w:pPr>
        <w:spacing w:after="60"/>
        <w:ind w:left="425"/>
        <w:jc w:val="both"/>
        <w:rPr>
          <w:lang w:val="es-AR"/>
        </w:rPr>
      </w:pPr>
      <w:r w:rsidRPr="006A45FD">
        <w:rPr>
          <w:lang w:val="es-AR"/>
        </w:rPr>
        <w:t>f) Otros actores que el Rectorado o el Observatorio consideren pertinente incluir.</w:t>
      </w:r>
    </w:p>
    <w:p w14:paraId="4D9A4D46" w14:textId="77777777" w:rsidR="0020028D" w:rsidRPr="007C74B4" w:rsidRDefault="00771325">
      <w:pPr>
        <w:spacing w:after="160"/>
        <w:jc w:val="both"/>
        <w:rPr>
          <w:lang w:val="es-AR"/>
        </w:rPr>
      </w:pPr>
      <w:r w:rsidRPr="007C74B4">
        <w:rPr>
          <w:lang w:val="es-AR"/>
        </w:rPr>
        <w:t>La alfabetización será progresiva, accesible y adaptada a distintas disciplinas y roles.</w:t>
      </w:r>
    </w:p>
    <w:p w14:paraId="339359A3" w14:textId="77777777" w:rsidR="0020028D" w:rsidRPr="007C74B4" w:rsidRDefault="00771325">
      <w:pPr>
        <w:pStyle w:val="Ttulo2"/>
        <w:spacing w:before="240" w:after="120"/>
        <w:rPr>
          <w:lang w:val="es-AR"/>
        </w:rPr>
      </w:pPr>
      <w:bookmarkStart w:id="240" w:name="art_artículo_111_niveles_formativos"/>
      <w:bookmarkStart w:id="241" w:name="_Toc237691498"/>
      <w:r w:rsidRPr="007C74B4">
        <w:rPr>
          <w:rFonts w:ascii="Times New Roman" w:eastAsia="Times New Roman" w:hAnsi="Times New Roman"/>
          <w:lang w:val="es-AR"/>
        </w:rPr>
        <w:t>Artículo 111°. Niveles formativos</w:t>
      </w:r>
      <w:bookmarkEnd w:id="240"/>
      <w:bookmarkEnd w:id="241"/>
    </w:p>
    <w:p w14:paraId="36E28893" w14:textId="77777777" w:rsidR="0020028D" w:rsidRPr="007C74B4" w:rsidRDefault="00771325">
      <w:pPr>
        <w:spacing w:after="160"/>
        <w:jc w:val="both"/>
        <w:rPr>
          <w:lang w:val="es-AR"/>
        </w:rPr>
      </w:pPr>
      <w:r w:rsidRPr="007C74B4">
        <w:rPr>
          <w:lang w:val="es-AR"/>
        </w:rPr>
        <w:t>Sin perjuicio de su desarrollo operativo, el programa se organizará al menos en tres niveles:</w:t>
      </w:r>
    </w:p>
    <w:p w14:paraId="2B9E3862" w14:textId="77777777" w:rsidR="0020028D" w:rsidRPr="007C74B4" w:rsidRDefault="00771325">
      <w:pPr>
        <w:keepNext/>
        <w:spacing w:before="160" w:after="80"/>
        <w:rPr>
          <w:lang w:val="es-AR"/>
        </w:rPr>
      </w:pPr>
      <w:r w:rsidRPr="007C74B4">
        <w:rPr>
          <w:b/>
          <w:lang w:val="es-AR"/>
        </w:rPr>
        <w:t>111.1. Nivel básico</w:t>
      </w:r>
    </w:p>
    <w:p w14:paraId="6FE5DE4A" w14:textId="77777777" w:rsidR="0020028D" w:rsidRPr="007C74B4" w:rsidRDefault="00771325">
      <w:pPr>
        <w:spacing w:after="160"/>
        <w:jc w:val="both"/>
        <w:rPr>
          <w:lang w:val="es-AR"/>
        </w:rPr>
      </w:pPr>
      <w:r w:rsidRPr="007C74B4">
        <w:rPr>
          <w:lang w:val="es-AR"/>
        </w:rPr>
        <w:t>Comprensión general de la IA, riesgos frecuentes, privacidad, integridad académica, usos permitidos/condicionados/prohibidos y reglas mínimas de declaración.</w:t>
      </w:r>
    </w:p>
    <w:p w14:paraId="608DC327" w14:textId="77777777" w:rsidR="0020028D" w:rsidRPr="007C74B4" w:rsidRDefault="00771325">
      <w:pPr>
        <w:keepNext/>
        <w:spacing w:before="160" w:after="80"/>
        <w:rPr>
          <w:lang w:val="es-AR"/>
        </w:rPr>
      </w:pPr>
      <w:r w:rsidRPr="007C74B4">
        <w:rPr>
          <w:b/>
          <w:lang w:val="es-AR"/>
        </w:rPr>
        <w:t>111.2. Nivel aplicado</w:t>
      </w:r>
    </w:p>
    <w:p w14:paraId="39849C30" w14:textId="77777777" w:rsidR="0020028D" w:rsidRPr="007C74B4" w:rsidRDefault="00771325">
      <w:pPr>
        <w:spacing w:after="160"/>
        <w:jc w:val="both"/>
        <w:rPr>
          <w:lang w:val="es-AR"/>
        </w:rPr>
      </w:pPr>
      <w:r w:rsidRPr="007C74B4">
        <w:rPr>
          <w:lang w:val="es-AR"/>
        </w:rPr>
        <w:t>Uso pedagógico, investigativo o de gestión según el rol; diseño de consignas y evaluaciones; buenas prácticas de verificación; manejo prudente de datos; casos disciplinares.</w:t>
      </w:r>
    </w:p>
    <w:p w14:paraId="2F68C24B" w14:textId="77777777" w:rsidR="0020028D" w:rsidRPr="007C74B4" w:rsidRDefault="00771325">
      <w:pPr>
        <w:keepNext/>
        <w:spacing w:before="160" w:after="80"/>
        <w:rPr>
          <w:lang w:val="es-AR"/>
        </w:rPr>
      </w:pPr>
      <w:r w:rsidRPr="007C74B4">
        <w:rPr>
          <w:b/>
          <w:lang w:val="es-AR"/>
        </w:rPr>
        <w:t>111.3. Nivel avanzado / de responsabilidad institucional</w:t>
      </w:r>
    </w:p>
    <w:p w14:paraId="60F27D74" w14:textId="77777777" w:rsidR="0020028D" w:rsidRPr="007C74B4" w:rsidRDefault="00771325">
      <w:pPr>
        <w:spacing w:after="160"/>
        <w:jc w:val="both"/>
        <w:rPr>
          <w:lang w:val="es-AR"/>
        </w:rPr>
      </w:pPr>
      <w:r w:rsidRPr="007C74B4">
        <w:rPr>
          <w:lang w:val="es-AR"/>
        </w:rPr>
        <w:t>Gobernanza, evaluación de riesgo e impacto, grado de delegación, contratación de proveedores, sesgos, auditoría ética, decisiones de alto impacto y liderazgo institucional en IA.</w:t>
      </w:r>
    </w:p>
    <w:p w14:paraId="51C3AC8C" w14:textId="77777777" w:rsidR="0020028D" w:rsidRPr="007C74B4" w:rsidRDefault="00771325">
      <w:pPr>
        <w:pStyle w:val="Ttulo2"/>
        <w:spacing w:before="240" w:after="120"/>
        <w:rPr>
          <w:lang w:val="es-AR"/>
        </w:rPr>
      </w:pPr>
      <w:bookmarkStart w:id="242" w:name="art_artículo_112_formación_obligatoria_y"/>
      <w:bookmarkStart w:id="243" w:name="_Toc237691499"/>
      <w:r w:rsidRPr="007C74B4">
        <w:rPr>
          <w:rFonts w:ascii="Times New Roman" w:eastAsia="Times New Roman" w:hAnsi="Times New Roman"/>
          <w:lang w:val="es-AR"/>
        </w:rPr>
        <w:t>Artículo 112°. Formación obligatoria y recomendada</w:t>
      </w:r>
      <w:bookmarkEnd w:id="242"/>
      <w:bookmarkEnd w:id="243"/>
    </w:p>
    <w:p w14:paraId="5ABF55CB" w14:textId="77777777" w:rsidR="0020028D" w:rsidRPr="007C74B4" w:rsidRDefault="00771325">
      <w:pPr>
        <w:keepNext/>
        <w:spacing w:before="160" w:after="80"/>
        <w:rPr>
          <w:lang w:val="es-AR"/>
        </w:rPr>
      </w:pPr>
      <w:r w:rsidRPr="007C74B4">
        <w:rPr>
          <w:b/>
          <w:lang w:val="es-AR"/>
        </w:rPr>
        <w:t>112.1. Formación obligatoria</w:t>
      </w:r>
    </w:p>
    <w:p w14:paraId="794B2BE7" w14:textId="77777777" w:rsidR="0020028D" w:rsidRPr="007C74B4" w:rsidRDefault="00771325">
      <w:pPr>
        <w:spacing w:after="160"/>
        <w:jc w:val="both"/>
        <w:rPr>
          <w:lang w:val="es-AR"/>
        </w:rPr>
      </w:pPr>
      <w:r w:rsidRPr="007C74B4">
        <w:rPr>
          <w:lang w:val="es-AR"/>
        </w:rPr>
        <w:t>El Rectorado, a propuesta del Observatorio y en coordinación con las áreas competentes, podrá establecer instancias obligatorias de formación para:</w:t>
      </w:r>
    </w:p>
    <w:p w14:paraId="53E030FB" w14:textId="77777777" w:rsidR="0020028D" w:rsidRPr="007C74B4" w:rsidRDefault="00771325">
      <w:pPr>
        <w:spacing w:after="60"/>
        <w:ind w:left="425"/>
        <w:jc w:val="both"/>
        <w:rPr>
          <w:lang w:val="es-AR"/>
        </w:rPr>
      </w:pPr>
      <w:r w:rsidRPr="007C74B4">
        <w:rPr>
          <w:lang w:val="es-AR"/>
        </w:rPr>
        <w:t>a) Docentes de nuevo ingreso o en renovación de funciones, en lo pertinente;</w:t>
      </w:r>
    </w:p>
    <w:p w14:paraId="5AC3F4F5" w14:textId="77777777" w:rsidR="0020028D" w:rsidRPr="007C74B4" w:rsidRDefault="00771325">
      <w:pPr>
        <w:spacing w:after="60"/>
        <w:ind w:left="425"/>
        <w:jc w:val="both"/>
        <w:rPr>
          <w:lang w:val="es-AR"/>
        </w:rPr>
      </w:pPr>
      <w:r w:rsidRPr="007C74B4">
        <w:rPr>
          <w:lang w:val="es-AR"/>
        </w:rPr>
        <w:t>b) Responsables de sistemas de IA institucionales;</w:t>
      </w:r>
    </w:p>
    <w:p w14:paraId="2A994ACC" w14:textId="77777777" w:rsidR="0020028D" w:rsidRPr="007C74B4" w:rsidRDefault="00771325">
      <w:pPr>
        <w:spacing w:after="60"/>
        <w:ind w:left="425"/>
        <w:jc w:val="both"/>
        <w:rPr>
          <w:lang w:val="es-AR"/>
        </w:rPr>
      </w:pPr>
      <w:r w:rsidRPr="007C74B4">
        <w:rPr>
          <w:lang w:val="es-AR"/>
        </w:rPr>
        <w:t>c) Personal con acceso a datos sensibles o a herramientas de alto riesgo;</w:t>
      </w:r>
    </w:p>
    <w:p w14:paraId="55D74E3F" w14:textId="77777777" w:rsidR="0020028D" w:rsidRPr="007C74B4" w:rsidRDefault="00771325">
      <w:pPr>
        <w:spacing w:after="60"/>
        <w:ind w:left="425"/>
        <w:jc w:val="both"/>
        <w:rPr>
          <w:lang w:val="es-AR"/>
        </w:rPr>
      </w:pPr>
      <w:r w:rsidRPr="007C74B4">
        <w:rPr>
          <w:lang w:val="es-AR"/>
        </w:rPr>
        <w:t>d) Autoridades de áreas que autoricen o supervisen usos condicionados;</w:t>
      </w:r>
    </w:p>
    <w:p w14:paraId="3FE1B46F" w14:textId="77777777" w:rsidR="0020028D" w:rsidRPr="007C74B4" w:rsidRDefault="00771325">
      <w:pPr>
        <w:spacing w:after="60"/>
        <w:ind w:left="425"/>
        <w:jc w:val="both"/>
        <w:rPr>
          <w:lang w:val="es-AR"/>
        </w:rPr>
      </w:pPr>
      <w:r w:rsidRPr="007C74B4">
        <w:rPr>
          <w:lang w:val="es-AR"/>
        </w:rPr>
        <w:t>e) Otros grupos definidos por resolución fundada, en función del riesgo.</w:t>
      </w:r>
    </w:p>
    <w:p w14:paraId="50D3CF3B" w14:textId="77777777" w:rsidR="0020028D" w:rsidRPr="007C74B4" w:rsidRDefault="00771325">
      <w:pPr>
        <w:keepNext/>
        <w:spacing w:before="160" w:after="80"/>
        <w:rPr>
          <w:lang w:val="es-AR"/>
        </w:rPr>
      </w:pPr>
      <w:r w:rsidRPr="007C74B4">
        <w:rPr>
          <w:b/>
          <w:lang w:val="es-AR"/>
        </w:rPr>
        <w:lastRenderedPageBreak/>
        <w:t>112.2. Formación recomendada</w:t>
      </w:r>
    </w:p>
    <w:p w14:paraId="68C1DA28" w14:textId="77777777" w:rsidR="0020028D" w:rsidRPr="007C74B4" w:rsidRDefault="00771325">
      <w:pPr>
        <w:spacing w:after="160"/>
        <w:jc w:val="both"/>
        <w:rPr>
          <w:lang w:val="es-AR"/>
        </w:rPr>
      </w:pPr>
      <w:r w:rsidRPr="007C74B4">
        <w:rPr>
          <w:lang w:val="es-AR"/>
        </w:rPr>
        <w:t>Se promoverá formación recomendada y continua para el conjunto de la comunidad universitaria, incluyendo talleres, cursos breves, seminarios, materiales de autoaprendizaje y espacios disciplinares.</w:t>
      </w:r>
    </w:p>
    <w:p w14:paraId="6FDB148F" w14:textId="77777777" w:rsidR="0020028D" w:rsidRPr="007C74B4" w:rsidRDefault="00771325">
      <w:pPr>
        <w:keepNext/>
        <w:spacing w:before="160" w:after="80"/>
        <w:rPr>
          <w:lang w:val="es-AR"/>
        </w:rPr>
      </w:pPr>
      <w:r w:rsidRPr="007C74B4">
        <w:rPr>
          <w:b/>
          <w:lang w:val="es-AR"/>
        </w:rPr>
        <w:t>112.3. Acreditación de la formación</w:t>
      </w:r>
    </w:p>
    <w:p w14:paraId="42B09E98" w14:textId="77777777" w:rsidR="0020028D" w:rsidRPr="007C74B4" w:rsidRDefault="00771325">
      <w:pPr>
        <w:spacing w:after="160"/>
        <w:jc w:val="both"/>
        <w:rPr>
          <w:lang w:val="es-AR"/>
        </w:rPr>
      </w:pPr>
      <w:r w:rsidRPr="007C74B4">
        <w:rPr>
          <w:lang w:val="es-AR"/>
        </w:rPr>
        <w:t>Cuando la formación sea obligatoria, se dejará constancia de participación o aprobación según el formato definido. La falta de realización injustificada podrá dar lugar a restricciones de uso de ciertas herramientas institucionales hasta regularizar la instancia.</w:t>
      </w:r>
    </w:p>
    <w:p w14:paraId="0CC11599" w14:textId="77777777" w:rsidR="0020028D" w:rsidRPr="007C74B4" w:rsidRDefault="00771325">
      <w:pPr>
        <w:pStyle w:val="Ttulo2"/>
        <w:spacing w:before="240" w:after="120"/>
        <w:rPr>
          <w:lang w:val="es-AR"/>
        </w:rPr>
      </w:pPr>
      <w:bookmarkStart w:id="244" w:name="art_artículo_113_formación_docente_y_red"/>
      <w:bookmarkStart w:id="245" w:name="_Toc237691500"/>
      <w:r w:rsidRPr="007C74B4">
        <w:rPr>
          <w:rFonts w:ascii="Times New Roman" w:eastAsia="Times New Roman" w:hAnsi="Times New Roman"/>
          <w:lang w:val="es-AR"/>
        </w:rPr>
        <w:t>Artículo 113°. Formación docente y rediseño pedagógico</w:t>
      </w:r>
      <w:bookmarkEnd w:id="244"/>
      <w:bookmarkEnd w:id="245"/>
    </w:p>
    <w:p w14:paraId="66664308" w14:textId="77777777" w:rsidR="0020028D" w:rsidRPr="007C74B4" w:rsidRDefault="00771325">
      <w:pPr>
        <w:spacing w:after="160"/>
        <w:jc w:val="both"/>
        <w:rPr>
          <w:lang w:val="es-AR"/>
        </w:rPr>
      </w:pPr>
      <w:r w:rsidRPr="007C74B4">
        <w:rPr>
          <w:lang w:val="es-AR"/>
        </w:rPr>
        <w:t>La capacitación docente priorizará:</w:t>
      </w:r>
    </w:p>
    <w:p w14:paraId="7C266970" w14:textId="77777777" w:rsidR="0020028D" w:rsidRPr="007C74B4" w:rsidRDefault="00771325">
      <w:pPr>
        <w:spacing w:after="60"/>
        <w:ind w:left="425"/>
        <w:jc w:val="both"/>
        <w:rPr>
          <w:lang w:val="es-AR"/>
        </w:rPr>
      </w:pPr>
      <w:r w:rsidRPr="007C74B4">
        <w:rPr>
          <w:lang w:val="es-AR"/>
        </w:rPr>
        <w:t>a) Integración pedagógica significativa de la IA;</w:t>
      </w:r>
    </w:p>
    <w:p w14:paraId="68A7DE3A" w14:textId="77777777" w:rsidR="0020028D" w:rsidRPr="007C74B4" w:rsidRDefault="00771325">
      <w:pPr>
        <w:spacing w:after="60"/>
        <w:ind w:left="425"/>
        <w:jc w:val="both"/>
        <w:rPr>
          <w:lang w:val="es-AR"/>
        </w:rPr>
      </w:pPr>
      <w:r w:rsidRPr="007C74B4">
        <w:rPr>
          <w:lang w:val="es-AR"/>
        </w:rPr>
        <w:t>b) Diseño de consignas transparentes sobre usos admitidos;</w:t>
      </w:r>
    </w:p>
    <w:p w14:paraId="0B055088" w14:textId="77777777" w:rsidR="0020028D" w:rsidRPr="007C74B4" w:rsidRDefault="00771325">
      <w:pPr>
        <w:spacing w:after="60"/>
        <w:ind w:left="425"/>
        <w:jc w:val="both"/>
        <w:rPr>
          <w:lang w:val="es-AR"/>
        </w:rPr>
      </w:pPr>
      <w:r w:rsidRPr="007C74B4">
        <w:rPr>
          <w:lang w:val="es-AR"/>
        </w:rPr>
        <w:t>c) Evaluación auténtica en contexto de IA;</w:t>
      </w:r>
    </w:p>
    <w:p w14:paraId="65EF35BD" w14:textId="77777777" w:rsidR="0020028D" w:rsidRPr="007C74B4" w:rsidRDefault="00771325">
      <w:pPr>
        <w:spacing w:after="60"/>
        <w:ind w:left="425"/>
        <w:jc w:val="both"/>
        <w:rPr>
          <w:lang w:val="es-AR"/>
        </w:rPr>
      </w:pPr>
      <w:r w:rsidRPr="007C74B4">
        <w:rPr>
          <w:lang w:val="es-AR"/>
        </w:rPr>
        <w:t>d) Detección formativa de riesgos de integridad, sin vigilancia desproporcionada;</w:t>
      </w:r>
    </w:p>
    <w:p w14:paraId="24ED86AD" w14:textId="77777777" w:rsidR="0020028D" w:rsidRPr="007C74B4" w:rsidRDefault="00771325">
      <w:pPr>
        <w:spacing w:after="60"/>
        <w:ind w:left="425"/>
        <w:jc w:val="both"/>
        <w:rPr>
          <w:lang w:val="es-AR"/>
        </w:rPr>
      </w:pPr>
      <w:r w:rsidRPr="007C74B4">
        <w:rPr>
          <w:lang w:val="es-AR"/>
        </w:rPr>
        <w:t>e) Accesibilidad, inclusión y equidad;</w:t>
      </w:r>
    </w:p>
    <w:p w14:paraId="47546DB8" w14:textId="77777777" w:rsidR="0020028D" w:rsidRPr="007C74B4" w:rsidRDefault="00771325">
      <w:pPr>
        <w:spacing w:after="60"/>
        <w:ind w:left="425"/>
        <w:jc w:val="both"/>
        <w:rPr>
          <w:lang w:val="es-AR"/>
        </w:rPr>
      </w:pPr>
      <w:r w:rsidRPr="007C74B4">
        <w:rPr>
          <w:lang w:val="es-AR"/>
        </w:rPr>
        <w:t>f) Modelado de conducta ética frente a los estudiantes.</w:t>
      </w:r>
    </w:p>
    <w:p w14:paraId="0D0201A4" w14:textId="77777777" w:rsidR="0020028D" w:rsidRPr="007C74B4" w:rsidRDefault="00771325">
      <w:pPr>
        <w:spacing w:after="160"/>
        <w:jc w:val="both"/>
        <w:rPr>
          <w:lang w:val="es-AR"/>
        </w:rPr>
      </w:pPr>
      <w:r w:rsidRPr="007C74B4">
        <w:rPr>
          <w:lang w:val="es-AR"/>
        </w:rPr>
        <w:t>Las Secretarías Académicas, asesorías pedagógicas y el Observatorio articularán estas acciones con la política de desarrollo docente de la Universidad.</w:t>
      </w:r>
    </w:p>
    <w:p w14:paraId="2105A33B" w14:textId="77777777" w:rsidR="0020028D" w:rsidRPr="007C74B4" w:rsidRDefault="00771325">
      <w:pPr>
        <w:pStyle w:val="Ttulo2"/>
        <w:spacing w:before="240" w:after="120"/>
        <w:rPr>
          <w:lang w:val="es-AR"/>
        </w:rPr>
      </w:pPr>
      <w:bookmarkStart w:id="246" w:name="art_artículo_114_formación_estudiantil"/>
      <w:bookmarkStart w:id="247" w:name="_Toc237691501"/>
      <w:r w:rsidRPr="007C74B4">
        <w:rPr>
          <w:rFonts w:ascii="Times New Roman" w:eastAsia="Times New Roman" w:hAnsi="Times New Roman"/>
          <w:lang w:val="es-AR"/>
        </w:rPr>
        <w:t>Artículo 114°. Formación estudiantil</w:t>
      </w:r>
      <w:bookmarkEnd w:id="246"/>
      <w:bookmarkEnd w:id="247"/>
    </w:p>
    <w:p w14:paraId="7053E02E" w14:textId="77777777" w:rsidR="0020028D" w:rsidRPr="007C74B4" w:rsidRDefault="00771325">
      <w:pPr>
        <w:spacing w:after="160"/>
        <w:jc w:val="both"/>
        <w:rPr>
          <w:lang w:val="es-AR"/>
        </w:rPr>
      </w:pPr>
      <w:r w:rsidRPr="007C74B4">
        <w:rPr>
          <w:lang w:val="es-AR"/>
        </w:rPr>
        <w:t>La formación de estudiantes incluirá, de modo transversal o específico:</w:t>
      </w:r>
    </w:p>
    <w:p w14:paraId="5CCC2511" w14:textId="77777777" w:rsidR="0020028D" w:rsidRPr="007C74B4" w:rsidRDefault="00771325">
      <w:pPr>
        <w:spacing w:after="60"/>
        <w:ind w:left="425"/>
        <w:jc w:val="both"/>
        <w:rPr>
          <w:lang w:val="es-AR"/>
        </w:rPr>
      </w:pPr>
      <w:r w:rsidRPr="007C74B4">
        <w:rPr>
          <w:lang w:val="es-AR"/>
        </w:rPr>
        <w:t>a) Criterios de integridad académica en era de IA;</w:t>
      </w:r>
    </w:p>
    <w:p w14:paraId="1EB6EDA5" w14:textId="77777777" w:rsidR="0020028D" w:rsidRPr="007C74B4" w:rsidRDefault="00771325">
      <w:pPr>
        <w:spacing w:after="60"/>
        <w:ind w:left="425"/>
        <w:jc w:val="both"/>
        <w:rPr>
          <w:lang w:val="es-AR"/>
        </w:rPr>
      </w:pPr>
      <w:r w:rsidRPr="007C74B4">
        <w:rPr>
          <w:lang w:val="es-AR"/>
        </w:rPr>
        <w:t>b) Declaración de uso y autoría responsable;</w:t>
      </w:r>
    </w:p>
    <w:p w14:paraId="6AC79F11" w14:textId="77777777" w:rsidR="0020028D" w:rsidRPr="007C74B4" w:rsidRDefault="00771325">
      <w:pPr>
        <w:spacing w:after="60"/>
        <w:ind w:left="425"/>
        <w:jc w:val="both"/>
        <w:rPr>
          <w:lang w:val="es-AR"/>
        </w:rPr>
      </w:pPr>
      <w:r w:rsidRPr="007C74B4">
        <w:rPr>
          <w:lang w:val="es-AR"/>
        </w:rPr>
        <w:t>c) Verificación de fuentes y detección de contenidos engañosos;</w:t>
      </w:r>
    </w:p>
    <w:p w14:paraId="072E3E00" w14:textId="77777777" w:rsidR="0020028D" w:rsidRPr="007C74B4" w:rsidRDefault="00771325">
      <w:pPr>
        <w:spacing w:after="60"/>
        <w:ind w:left="425"/>
        <w:jc w:val="both"/>
        <w:rPr>
          <w:lang w:val="es-AR"/>
        </w:rPr>
      </w:pPr>
      <w:r w:rsidRPr="007C74B4">
        <w:rPr>
          <w:lang w:val="es-AR"/>
        </w:rPr>
        <w:t>d) Privacidad y protección de datos propios y de terceros;</w:t>
      </w:r>
    </w:p>
    <w:p w14:paraId="140D2BFE" w14:textId="77777777" w:rsidR="0020028D" w:rsidRPr="007C74B4" w:rsidRDefault="00771325">
      <w:pPr>
        <w:spacing w:after="60"/>
        <w:ind w:left="425"/>
        <w:jc w:val="both"/>
        <w:rPr>
          <w:lang w:val="es-AR"/>
        </w:rPr>
      </w:pPr>
      <w:r w:rsidRPr="007C74B4">
        <w:rPr>
          <w:lang w:val="es-AR"/>
        </w:rPr>
        <w:t>e) Pensamiento crítico sobre recomendaciones y textos generados;</w:t>
      </w:r>
    </w:p>
    <w:p w14:paraId="585D6645" w14:textId="77777777" w:rsidR="0020028D" w:rsidRPr="007C74B4" w:rsidRDefault="00771325">
      <w:pPr>
        <w:spacing w:after="60"/>
        <w:ind w:left="425"/>
        <w:jc w:val="both"/>
        <w:rPr>
          <w:lang w:val="es-AR"/>
        </w:rPr>
      </w:pPr>
      <w:r w:rsidRPr="007C74B4">
        <w:rPr>
          <w:lang w:val="es-AR"/>
        </w:rPr>
        <w:t>f) Competencias profesionales emergentes asociadas a cada campo disciplinar.</w:t>
      </w:r>
    </w:p>
    <w:p w14:paraId="12294B59" w14:textId="77777777" w:rsidR="0020028D" w:rsidRPr="007C74B4" w:rsidRDefault="00771325">
      <w:pPr>
        <w:spacing w:after="160"/>
        <w:jc w:val="both"/>
        <w:rPr>
          <w:lang w:val="es-AR"/>
        </w:rPr>
      </w:pPr>
      <w:r w:rsidRPr="007C74B4">
        <w:rPr>
          <w:lang w:val="es-AR"/>
        </w:rPr>
        <w:t>Las carreras podrán incorporar contenidos curriculares sobre ética y uso responsable de la IA, en coherencia con sus perfiles de egreso.</w:t>
      </w:r>
    </w:p>
    <w:p w14:paraId="553C467C" w14:textId="77777777" w:rsidR="0020028D" w:rsidRPr="007C74B4" w:rsidRDefault="00771325">
      <w:pPr>
        <w:pStyle w:val="Ttulo2"/>
        <w:spacing w:before="240" w:after="120"/>
        <w:rPr>
          <w:lang w:val="es-AR"/>
        </w:rPr>
      </w:pPr>
      <w:bookmarkStart w:id="248" w:name="art_artículo_115_formación_para_investig"/>
      <w:bookmarkStart w:id="249" w:name="_Toc237691502"/>
      <w:r w:rsidRPr="007C74B4">
        <w:rPr>
          <w:rFonts w:ascii="Times New Roman" w:eastAsia="Times New Roman" w:hAnsi="Times New Roman"/>
          <w:lang w:val="es-AR"/>
        </w:rPr>
        <w:t>Artículo 115°. Formación para investigación y gestión</w:t>
      </w:r>
      <w:bookmarkEnd w:id="248"/>
      <w:bookmarkEnd w:id="249"/>
    </w:p>
    <w:p w14:paraId="0468E2E2" w14:textId="77777777" w:rsidR="0020028D" w:rsidRPr="007C74B4" w:rsidRDefault="00771325">
      <w:pPr>
        <w:spacing w:after="60"/>
        <w:ind w:left="425"/>
        <w:jc w:val="both"/>
        <w:rPr>
          <w:lang w:val="es-AR"/>
        </w:rPr>
      </w:pPr>
      <w:r w:rsidRPr="007C74B4">
        <w:rPr>
          <w:lang w:val="es-AR"/>
        </w:rPr>
        <w:t xml:space="preserve">a) En </w:t>
      </w:r>
      <w:r w:rsidRPr="007C74B4">
        <w:rPr>
          <w:b/>
          <w:lang w:val="es-AR"/>
        </w:rPr>
        <w:t>investigación</w:t>
      </w:r>
      <w:r w:rsidRPr="007C74B4">
        <w:rPr>
          <w:lang w:val="es-AR"/>
        </w:rPr>
        <w:t>, se formará en integridad científica, datos, consentimiento, reproducibilidad, declaración en publicaciones y evaluación ética de proyectos con IA.</w:t>
      </w:r>
    </w:p>
    <w:p w14:paraId="46D4B7CA" w14:textId="77777777" w:rsidR="0020028D" w:rsidRPr="007C74B4" w:rsidRDefault="00771325">
      <w:pPr>
        <w:spacing w:after="60"/>
        <w:ind w:left="425"/>
        <w:jc w:val="both"/>
        <w:rPr>
          <w:lang w:val="es-AR"/>
        </w:rPr>
      </w:pPr>
      <w:r w:rsidRPr="007C74B4">
        <w:rPr>
          <w:lang w:val="es-AR"/>
        </w:rPr>
        <w:lastRenderedPageBreak/>
        <w:t xml:space="preserve">b) En </w:t>
      </w:r>
      <w:r w:rsidRPr="007C74B4">
        <w:rPr>
          <w:b/>
          <w:lang w:val="es-AR"/>
        </w:rPr>
        <w:t>gestión</w:t>
      </w:r>
      <w:r w:rsidRPr="007C74B4">
        <w:rPr>
          <w:lang w:val="es-AR"/>
        </w:rPr>
        <w:t>, se formará en decisiones humano-algorítmicas, alertas tempranas, no discriminación, seguridad de la información, trato con proveedores y canales de resguardo.</w:t>
      </w:r>
    </w:p>
    <w:p w14:paraId="699BA95B" w14:textId="77777777" w:rsidR="0020028D" w:rsidRPr="007C74B4" w:rsidRDefault="00771325">
      <w:pPr>
        <w:pStyle w:val="Ttulo2"/>
        <w:spacing w:before="240" w:after="120"/>
        <w:rPr>
          <w:lang w:val="es-AR"/>
        </w:rPr>
      </w:pPr>
      <w:bookmarkStart w:id="250" w:name="art_artículo_116_banco_de_buenas_práctic"/>
      <w:bookmarkStart w:id="251" w:name="_Toc237691503"/>
      <w:r w:rsidRPr="007C74B4">
        <w:rPr>
          <w:rFonts w:ascii="Times New Roman" w:eastAsia="Times New Roman" w:hAnsi="Times New Roman"/>
          <w:lang w:val="es-AR"/>
        </w:rPr>
        <w:t>Artículo 116°. Banco de buenas prácticas</w:t>
      </w:r>
      <w:bookmarkEnd w:id="250"/>
      <w:bookmarkEnd w:id="251"/>
    </w:p>
    <w:p w14:paraId="13BCF442" w14:textId="77777777" w:rsidR="0020028D" w:rsidRPr="007C74B4" w:rsidRDefault="00771325">
      <w:pPr>
        <w:spacing w:after="160"/>
        <w:jc w:val="both"/>
        <w:rPr>
          <w:lang w:val="es-AR"/>
        </w:rPr>
      </w:pPr>
      <w:r w:rsidRPr="007C74B4">
        <w:rPr>
          <w:lang w:val="es-AR"/>
        </w:rPr>
        <w:t xml:space="preserve">El Observatorio creará y mantendrá un </w:t>
      </w:r>
      <w:r w:rsidRPr="007C74B4">
        <w:rPr>
          <w:b/>
          <w:lang w:val="es-AR"/>
        </w:rPr>
        <w:t>Banco institucional de buenas prácticas de IA</w:t>
      </w:r>
      <w:r w:rsidRPr="007C74B4">
        <w:rPr>
          <w:lang w:val="es-AR"/>
        </w:rPr>
        <w:t>, con experiencias verificadas de:</w:t>
      </w:r>
    </w:p>
    <w:p w14:paraId="52F3468A" w14:textId="77777777" w:rsidR="0020028D" w:rsidRPr="007C74B4" w:rsidRDefault="00771325">
      <w:pPr>
        <w:spacing w:after="60"/>
        <w:ind w:left="425"/>
        <w:jc w:val="both"/>
        <w:rPr>
          <w:lang w:val="es-AR"/>
        </w:rPr>
      </w:pPr>
      <w:r w:rsidRPr="007C74B4">
        <w:rPr>
          <w:lang w:val="es-AR"/>
        </w:rPr>
        <w:t>a) Docencia y evaluación por disciplinas;</w:t>
      </w:r>
    </w:p>
    <w:p w14:paraId="59E60FAC" w14:textId="77777777" w:rsidR="0020028D" w:rsidRPr="007C74B4" w:rsidRDefault="00771325">
      <w:pPr>
        <w:spacing w:after="60"/>
        <w:ind w:left="425"/>
        <w:jc w:val="both"/>
        <w:rPr>
          <w:lang w:val="es-AR"/>
        </w:rPr>
      </w:pPr>
      <w:r w:rsidRPr="007C74B4">
        <w:rPr>
          <w:lang w:val="es-AR"/>
        </w:rPr>
        <w:t>b) Investigación y publicación;</w:t>
      </w:r>
    </w:p>
    <w:p w14:paraId="69F416C5" w14:textId="77777777" w:rsidR="0020028D" w:rsidRPr="007C74B4" w:rsidRDefault="00771325">
      <w:pPr>
        <w:spacing w:after="60"/>
        <w:ind w:left="425"/>
        <w:jc w:val="both"/>
        <w:rPr>
          <w:lang w:val="es-AR"/>
        </w:rPr>
      </w:pPr>
      <w:r w:rsidRPr="007C74B4">
        <w:rPr>
          <w:lang w:val="es-AR"/>
        </w:rPr>
        <w:t>c) Extensión y transferencia;</w:t>
      </w:r>
    </w:p>
    <w:p w14:paraId="541A62E0" w14:textId="77777777" w:rsidR="0020028D" w:rsidRPr="007C74B4" w:rsidRDefault="00771325">
      <w:pPr>
        <w:spacing w:after="60"/>
        <w:ind w:left="425"/>
        <w:jc w:val="both"/>
        <w:rPr>
          <w:lang w:val="es-AR"/>
        </w:rPr>
      </w:pPr>
      <w:r w:rsidRPr="007C74B4">
        <w:rPr>
          <w:lang w:val="es-AR"/>
        </w:rPr>
        <w:t>d) Gestión académica y administrativa;</w:t>
      </w:r>
    </w:p>
    <w:p w14:paraId="13500704" w14:textId="77777777" w:rsidR="0020028D" w:rsidRPr="007C74B4" w:rsidRDefault="00771325">
      <w:pPr>
        <w:spacing w:after="60"/>
        <w:ind w:left="425"/>
        <w:jc w:val="both"/>
        <w:rPr>
          <w:lang w:val="es-AR"/>
        </w:rPr>
      </w:pPr>
      <w:r w:rsidRPr="007C74B4">
        <w:rPr>
          <w:lang w:val="es-AR"/>
        </w:rPr>
        <w:t>e) Accesibilidad e inclusión;</w:t>
      </w:r>
    </w:p>
    <w:p w14:paraId="0029DD8D" w14:textId="77777777" w:rsidR="0020028D" w:rsidRPr="007C74B4" w:rsidRDefault="00771325">
      <w:pPr>
        <w:spacing w:after="60"/>
        <w:ind w:left="425"/>
        <w:jc w:val="both"/>
        <w:rPr>
          <w:lang w:val="es-AR"/>
        </w:rPr>
      </w:pPr>
      <w:r w:rsidRPr="007C74B4">
        <w:rPr>
          <w:lang w:val="es-AR"/>
        </w:rPr>
        <w:t>f) Aprendizajes a partir de incidentes o correcciones.</w:t>
      </w:r>
    </w:p>
    <w:p w14:paraId="61252D6E" w14:textId="77777777" w:rsidR="0020028D" w:rsidRPr="007C74B4" w:rsidRDefault="00771325">
      <w:pPr>
        <w:spacing w:after="160"/>
        <w:jc w:val="both"/>
        <w:rPr>
          <w:lang w:val="es-AR"/>
        </w:rPr>
      </w:pPr>
      <w:r w:rsidRPr="007C74B4">
        <w:rPr>
          <w:lang w:val="es-AR"/>
        </w:rPr>
        <w:t>El Banco no reemplaza la norma: la ilustra y facilita su aplicación situada.</w:t>
      </w:r>
    </w:p>
    <w:p w14:paraId="6A4CD28A" w14:textId="77777777" w:rsidR="0020028D" w:rsidRPr="007C74B4" w:rsidRDefault="00771325">
      <w:pPr>
        <w:pStyle w:val="Ttulo2"/>
        <w:spacing w:before="240" w:after="120"/>
        <w:rPr>
          <w:lang w:val="es-AR"/>
        </w:rPr>
      </w:pPr>
      <w:bookmarkStart w:id="252" w:name="art_artículo_117_guías_operativas_y_mate"/>
      <w:bookmarkStart w:id="253" w:name="_Toc237691504"/>
      <w:r w:rsidRPr="007C74B4">
        <w:rPr>
          <w:rFonts w:ascii="Times New Roman" w:eastAsia="Times New Roman" w:hAnsi="Times New Roman"/>
          <w:lang w:val="es-AR"/>
        </w:rPr>
        <w:t>Artículo 117°. Guías operativas y materiales de apoyo</w:t>
      </w:r>
      <w:bookmarkEnd w:id="252"/>
      <w:bookmarkEnd w:id="253"/>
    </w:p>
    <w:p w14:paraId="2035F0D8" w14:textId="77777777" w:rsidR="0020028D" w:rsidRPr="007C74B4" w:rsidRDefault="00771325">
      <w:pPr>
        <w:spacing w:after="160"/>
        <w:jc w:val="both"/>
        <w:rPr>
          <w:lang w:val="es-AR"/>
        </w:rPr>
      </w:pPr>
      <w:r w:rsidRPr="007C74B4">
        <w:rPr>
          <w:lang w:val="es-AR"/>
        </w:rPr>
        <w:t>Como desarrollo de este Marco, el Observatorio propondrá guías operativas, entre ellas:</w:t>
      </w:r>
    </w:p>
    <w:p w14:paraId="506559D9" w14:textId="77777777" w:rsidR="0020028D" w:rsidRPr="007C74B4" w:rsidRDefault="00771325">
      <w:pPr>
        <w:spacing w:after="60"/>
        <w:ind w:left="425"/>
        <w:jc w:val="both"/>
        <w:rPr>
          <w:lang w:val="es-AR"/>
        </w:rPr>
      </w:pPr>
      <w:r w:rsidRPr="007C74B4">
        <w:rPr>
          <w:lang w:val="es-AR"/>
        </w:rPr>
        <w:t>a) Guía rápida para docentes;</w:t>
      </w:r>
    </w:p>
    <w:p w14:paraId="5B34A954" w14:textId="77777777" w:rsidR="0020028D" w:rsidRPr="007C74B4" w:rsidRDefault="00771325">
      <w:pPr>
        <w:spacing w:after="60"/>
        <w:ind w:left="425"/>
        <w:jc w:val="both"/>
        <w:rPr>
          <w:lang w:val="es-AR"/>
        </w:rPr>
      </w:pPr>
      <w:r w:rsidRPr="007C74B4">
        <w:rPr>
          <w:lang w:val="es-AR"/>
        </w:rPr>
        <w:t>b) Guía rápida para estudiantes;</w:t>
      </w:r>
    </w:p>
    <w:p w14:paraId="0E50F102" w14:textId="77777777" w:rsidR="0020028D" w:rsidRPr="007C74B4" w:rsidRDefault="00771325">
      <w:pPr>
        <w:spacing w:after="60"/>
        <w:ind w:left="425"/>
        <w:jc w:val="both"/>
        <w:rPr>
          <w:lang w:val="es-AR"/>
        </w:rPr>
      </w:pPr>
      <w:r w:rsidRPr="007C74B4">
        <w:rPr>
          <w:lang w:val="es-AR"/>
        </w:rPr>
        <w:t>c) Guía de declaración de uso de IA;</w:t>
      </w:r>
    </w:p>
    <w:p w14:paraId="523A8602" w14:textId="77777777" w:rsidR="0020028D" w:rsidRPr="007C74B4" w:rsidRDefault="00771325">
      <w:pPr>
        <w:spacing w:after="60"/>
        <w:ind w:left="425"/>
        <w:jc w:val="both"/>
        <w:rPr>
          <w:lang w:val="es-AR"/>
        </w:rPr>
      </w:pPr>
      <w:r w:rsidRPr="007C74B4">
        <w:rPr>
          <w:lang w:val="es-AR"/>
        </w:rPr>
        <w:t>d) Checklist de riesgo e impacto;</w:t>
      </w:r>
    </w:p>
    <w:p w14:paraId="2A33E1FB" w14:textId="77777777" w:rsidR="0020028D" w:rsidRPr="007C74B4" w:rsidRDefault="00771325">
      <w:pPr>
        <w:spacing w:after="60"/>
        <w:ind w:left="425"/>
        <w:jc w:val="both"/>
        <w:rPr>
          <w:lang w:val="es-AR"/>
        </w:rPr>
      </w:pPr>
      <w:r w:rsidRPr="007C74B4">
        <w:rPr>
          <w:lang w:val="es-AR"/>
        </w:rPr>
        <w:t>e) Orientaciones para TFI y tesis;</w:t>
      </w:r>
    </w:p>
    <w:p w14:paraId="23711933" w14:textId="77777777" w:rsidR="0020028D" w:rsidRPr="007C74B4" w:rsidRDefault="00771325">
      <w:pPr>
        <w:spacing w:after="60"/>
        <w:ind w:left="425"/>
        <w:jc w:val="both"/>
        <w:rPr>
          <w:lang w:val="es-AR"/>
        </w:rPr>
      </w:pPr>
      <w:r w:rsidRPr="007C74B4">
        <w:rPr>
          <w:lang w:val="es-AR"/>
        </w:rPr>
        <w:t>f) Orientaciones para contratación de herramientas;</w:t>
      </w:r>
    </w:p>
    <w:p w14:paraId="44E08A26" w14:textId="77777777" w:rsidR="0020028D" w:rsidRPr="007C74B4" w:rsidRDefault="00771325">
      <w:pPr>
        <w:spacing w:after="60"/>
        <w:ind w:left="425"/>
        <w:jc w:val="both"/>
        <w:rPr>
          <w:lang w:val="es-AR"/>
        </w:rPr>
      </w:pPr>
      <w:r w:rsidRPr="007C74B4">
        <w:rPr>
          <w:lang w:val="es-AR"/>
        </w:rPr>
        <w:t>g) Protocolo breve de incidentes y reportes;</w:t>
      </w:r>
    </w:p>
    <w:p w14:paraId="7520BEB9" w14:textId="77777777" w:rsidR="0020028D" w:rsidRPr="007C74B4" w:rsidRDefault="00771325">
      <w:pPr>
        <w:spacing w:after="60"/>
        <w:ind w:left="425"/>
        <w:jc w:val="both"/>
        <w:rPr>
          <w:lang w:val="es-AR"/>
        </w:rPr>
      </w:pPr>
      <w:r w:rsidRPr="007C74B4">
        <w:rPr>
          <w:lang w:val="es-AR"/>
        </w:rPr>
        <w:t>h) Modelos de consignas y programas de la asignatura con política de IA.</w:t>
      </w:r>
    </w:p>
    <w:p w14:paraId="0441C722" w14:textId="77777777" w:rsidR="0020028D" w:rsidRPr="007C74B4" w:rsidRDefault="00771325">
      <w:pPr>
        <w:spacing w:after="160"/>
        <w:jc w:val="both"/>
        <w:rPr>
          <w:lang w:val="es-AR"/>
        </w:rPr>
      </w:pPr>
      <w:r w:rsidRPr="007C74B4">
        <w:rPr>
          <w:lang w:val="es-AR"/>
        </w:rPr>
        <w:t>Estas guías tendrán carácter aplicativo y deberán ser coherentes con los principios y artículos del presente Marco.</w:t>
      </w:r>
    </w:p>
    <w:p w14:paraId="6A81037E" w14:textId="77777777" w:rsidR="0020028D" w:rsidRPr="007C74B4" w:rsidRDefault="00771325">
      <w:pPr>
        <w:pStyle w:val="Ttulo2"/>
        <w:spacing w:before="240" w:after="120"/>
        <w:rPr>
          <w:lang w:val="es-AR"/>
        </w:rPr>
      </w:pPr>
      <w:bookmarkStart w:id="254" w:name="art_artículo_118_comunidades_de_práctica"/>
      <w:bookmarkStart w:id="255" w:name="_Toc237691505"/>
      <w:r w:rsidRPr="007C74B4">
        <w:rPr>
          <w:rFonts w:ascii="Times New Roman" w:eastAsia="Times New Roman" w:hAnsi="Times New Roman"/>
          <w:lang w:val="es-AR"/>
        </w:rPr>
        <w:t>Artículo 118°. Comunidades de práctica y articulación disciplinar</w:t>
      </w:r>
      <w:bookmarkEnd w:id="254"/>
      <w:bookmarkEnd w:id="255"/>
    </w:p>
    <w:p w14:paraId="726FF60D" w14:textId="77777777" w:rsidR="0020028D" w:rsidRPr="007C74B4" w:rsidRDefault="00771325">
      <w:pPr>
        <w:spacing w:after="160"/>
        <w:jc w:val="both"/>
        <w:rPr>
          <w:lang w:val="es-AR"/>
        </w:rPr>
      </w:pPr>
      <w:r w:rsidRPr="007C74B4">
        <w:rPr>
          <w:lang w:val="es-AR"/>
        </w:rPr>
        <w:t>Se fomentará la creación de comunidades de práctica por facultades, sedes o áreas temáticas para:</w:t>
      </w:r>
    </w:p>
    <w:p w14:paraId="4C3F4589" w14:textId="77777777" w:rsidR="0020028D" w:rsidRPr="007C74B4" w:rsidRDefault="00771325">
      <w:pPr>
        <w:spacing w:after="60"/>
        <w:ind w:left="425"/>
        <w:jc w:val="both"/>
        <w:rPr>
          <w:lang w:val="es-AR"/>
        </w:rPr>
      </w:pPr>
      <w:r w:rsidRPr="007C74B4">
        <w:rPr>
          <w:lang w:val="es-AR"/>
        </w:rPr>
        <w:t>a) Compartir casos y criterios;</w:t>
      </w:r>
    </w:p>
    <w:p w14:paraId="325B7981" w14:textId="77777777" w:rsidR="0020028D" w:rsidRPr="007C74B4" w:rsidRDefault="00771325">
      <w:pPr>
        <w:spacing w:after="60"/>
        <w:ind w:left="425"/>
        <w:jc w:val="both"/>
        <w:rPr>
          <w:lang w:val="es-AR"/>
        </w:rPr>
      </w:pPr>
      <w:r w:rsidRPr="007C74B4">
        <w:rPr>
          <w:lang w:val="es-AR"/>
        </w:rPr>
        <w:t>b) Adaptar el Marco a lenguajes disciplinares;</w:t>
      </w:r>
    </w:p>
    <w:p w14:paraId="7A511071" w14:textId="77777777" w:rsidR="0020028D" w:rsidRPr="007C74B4" w:rsidRDefault="00771325">
      <w:pPr>
        <w:spacing w:after="60"/>
        <w:ind w:left="425"/>
        <w:jc w:val="both"/>
        <w:rPr>
          <w:lang w:val="es-AR"/>
        </w:rPr>
      </w:pPr>
      <w:r w:rsidRPr="007C74B4">
        <w:rPr>
          <w:lang w:val="es-AR"/>
        </w:rPr>
        <w:t>c) Identificar riesgos específicos de cada campo;</w:t>
      </w:r>
    </w:p>
    <w:p w14:paraId="12F0C34D" w14:textId="77777777" w:rsidR="0020028D" w:rsidRPr="007C74B4" w:rsidRDefault="00771325">
      <w:pPr>
        <w:spacing w:after="60"/>
        <w:ind w:left="425"/>
        <w:jc w:val="both"/>
        <w:rPr>
          <w:lang w:val="es-AR"/>
        </w:rPr>
      </w:pPr>
      <w:r w:rsidRPr="007C74B4">
        <w:rPr>
          <w:lang w:val="es-AR"/>
        </w:rPr>
        <w:t>d) Proponer mejoras al Observatorio;</w:t>
      </w:r>
    </w:p>
    <w:p w14:paraId="39812B61" w14:textId="77777777" w:rsidR="0020028D" w:rsidRPr="007C74B4" w:rsidRDefault="00771325">
      <w:pPr>
        <w:spacing w:after="60"/>
        <w:ind w:left="425"/>
        <w:jc w:val="both"/>
        <w:rPr>
          <w:lang w:val="es-AR"/>
        </w:rPr>
      </w:pPr>
      <w:r w:rsidRPr="007C74B4">
        <w:rPr>
          <w:lang w:val="es-AR"/>
        </w:rPr>
        <w:lastRenderedPageBreak/>
        <w:t>e) Evitar que la regulación quede desconectada de la vida académica real.</w:t>
      </w:r>
    </w:p>
    <w:p w14:paraId="2B69E9E1" w14:textId="77777777" w:rsidR="0020028D" w:rsidRPr="007C74B4" w:rsidRDefault="00771325">
      <w:pPr>
        <w:pStyle w:val="Ttulo2"/>
        <w:spacing w:before="240" w:after="120"/>
        <w:rPr>
          <w:lang w:val="es-AR"/>
        </w:rPr>
      </w:pPr>
      <w:bookmarkStart w:id="256" w:name="art_artículo_119_comunicación_y_difusión"/>
      <w:bookmarkStart w:id="257" w:name="_Toc237691506"/>
      <w:r w:rsidRPr="007C74B4">
        <w:rPr>
          <w:rFonts w:ascii="Times New Roman" w:eastAsia="Times New Roman" w:hAnsi="Times New Roman"/>
          <w:lang w:val="es-AR"/>
        </w:rPr>
        <w:t>Artículo 119°. Comunicación y difusión del Marco</w:t>
      </w:r>
      <w:bookmarkEnd w:id="256"/>
      <w:bookmarkEnd w:id="257"/>
    </w:p>
    <w:p w14:paraId="193E14B6" w14:textId="77777777" w:rsidR="0020028D" w:rsidRPr="007C74B4" w:rsidRDefault="00771325">
      <w:pPr>
        <w:keepNext/>
        <w:spacing w:before="160" w:after="80"/>
        <w:rPr>
          <w:lang w:val="es-AR"/>
        </w:rPr>
      </w:pPr>
      <w:r w:rsidRPr="007C74B4">
        <w:rPr>
          <w:b/>
          <w:lang w:val="es-AR"/>
        </w:rPr>
        <w:t>119.1. Deber de publicidad</w:t>
      </w:r>
    </w:p>
    <w:p w14:paraId="7DAD57E4" w14:textId="77777777" w:rsidR="0020028D" w:rsidRPr="007C74B4" w:rsidRDefault="00771325">
      <w:pPr>
        <w:spacing w:after="160"/>
        <w:jc w:val="both"/>
        <w:rPr>
          <w:lang w:val="es-AR"/>
        </w:rPr>
      </w:pPr>
      <w:r w:rsidRPr="007C74B4">
        <w:rPr>
          <w:lang w:val="es-AR"/>
        </w:rPr>
        <w:t>La Universidad difundirá este Marco por canales institucionales idóneos, de modo que sea conocible por toda la comunidad universitaria.</w:t>
      </w:r>
    </w:p>
    <w:p w14:paraId="7E11B47E" w14:textId="77777777" w:rsidR="0020028D" w:rsidRPr="007C74B4" w:rsidRDefault="00771325">
      <w:pPr>
        <w:keepNext/>
        <w:spacing w:before="160" w:after="80"/>
        <w:rPr>
          <w:lang w:val="es-AR"/>
        </w:rPr>
      </w:pPr>
      <w:r w:rsidRPr="007C74B4">
        <w:rPr>
          <w:b/>
          <w:lang w:val="es-AR"/>
        </w:rPr>
        <w:t>119.2. Acciones mínimas de difusión</w:t>
      </w:r>
    </w:p>
    <w:p w14:paraId="084650EB" w14:textId="77777777" w:rsidR="0020028D" w:rsidRPr="007C74B4" w:rsidRDefault="00771325">
      <w:pPr>
        <w:spacing w:after="160"/>
        <w:jc w:val="both"/>
        <w:rPr>
          <w:lang w:val="es-AR"/>
        </w:rPr>
      </w:pPr>
      <w:r w:rsidRPr="007C74B4">
        <w:rPr>
          <w:lang w:val="es-AR"/>
        </w:rPr>
        <w:t>Se procurará:</w:t>
      </w:r>
    </w:p>
    <w:p w14:paraId="0C9B06B0" w14:textId="77777777" w:rsidR="0020028D" w:rsidRPr="007C74B4" w:rsidRDefault="00771325">
      <w:pPr>
        <w:spacing w:after="60"/>
        <w:ind w:left="425"/>
        <w:jc w:val="both"/>
        <w:rPr>
          <w:lang w:val="es-AR"/>
        </w:rPr>
      </w:pPr>
      <w:r w:rsidRPr="007C74B4">
        <w:rPr>
          <w:lang w:val="es-AR"/>
        </w:rPr>
        <w:t>a) Publicación en sitios y repositorios institucionales;</w:t>
      </w:r>
    </w:p>
    <w:p w14:paraId="325C5412" w14:textId="77777777" w:rsidR="0020028D" w:rsidRPr="007C74B4" w:rsidRDefault="00771325">
      <w:pPr>
        <w:spacing w:after="60"/>
        <w:ind w:left="425"/>
        <w:jc w:val="both"/>
        <w:rPr>
          <w:lang w:val="es-AR"/>
        </w:rPr>
      </w:pPr>
      <w:r w:rsidRPr="007C74B4">
        <w:rPr>
          <w:lang w:val="es-AR"/>
        </w:rPr>
        <w:t>b) Comunicación a Decanatos, Secretarías y direcciones de carrera;</w:t>
      </w:r>
    </w:p>
    <w:p w14:paraId="1B1210FB" w14:textId="77777777" w:rsidR="0020028D" w:rsidRPr="007C74B4" w:rsidRDefault="00771325">
      <w:pPr>
        <w:spacing w:after="60"/>
        <w:ind w:left="425"/>
        <w:jc w:val="both"/>
        <w:rPr>
          <w:lang w:val="es-AR"/>
        </w:rPr>
      </w:pPr>
      <w:r w:rsidRPr="007C74B4">
        <w:rPr>
          <w:lang w:val="es-AR"/>
        </w:rPr>
        <w:t>c) Presentaciones en sedes y unidades académicas;</w:t>
      </w:r>
    </w:p>
    <w:p w14:paraId="1F2229E1" w14:textId="77777777" w:rsidR="0020028D" w:rsidRPr="007C74B4" w:rsidRDefault="00771325">
      <w:pPr>
        <w:spacing w:after="60"/>
        <w:ind w:left="425"/>
        <w:jc w:val="both"/>
        <w:rPr>
          <w:lang w:val="es-AR"/>
        </w:rPr>
      </w:pPr>
      <w:r w:rsidRPr="007C74B4">
        <w:rPr>
          <w:lang w:val="es-AR"/>
        </w:rPr>
        <w:t>d) Versiones resumidas o infografías de consulta rápida;</w:t>
      </w:r>
    </w:p>
    <w:p w14:paraId="7CAD5528" w14:textId="77777777" w:rsidR="0020028D" w:rsidRPr="007C74B4" w:rsidRDefault="00771325">
      <w:pPr>
        <w:spacing w:after="60"/>
        <w:ind w:left="425"/>
        <w:jc w:val="both"/>
        <w:rPr>
          <w:lang w:val="es-AR"/>
        </w:rPr>
      </w:pPr>
      <w:r w:rsidRPr="007C74B4">
        <w:rPr>
          <w:lang w:val="es-AR"/>
        </w:rPr>
        <w:t>e) Incorporación de referencias en instancias de inducción docente y estudiantil;</w:t>
      </w:r>
    </w:p>
    <w:p w14:paraId="20A8D71E" w14:textId="77777777" w:rsidR="0020028D" w:rsidRPr="007C74B4" w:rsidRDefault="00771325">
      <w:pPr>
        <w:spacing w:after="60"/>
        <w:ind w:left="425"/>
        <w:jc w:val="both"/>
        <w:rPr>
          <w:lang w:val="es-AR"/>
        </w:rPr>
      </w:pPr>
      <w:r w:rsidRPr="007C74B4">
        <w:rPr>
          <w:lang w:val="es-AR"/>
        </w:rPr>
        <w:t>f) Actualización periódica de preguntas frecuentes.</w:t>
      </w:r>
    </w:p>
    <w:p w14:paraId="08516FD8" w14:textId="77777777" w:rsidR="0020028D" w:rsidRPr="007C74B4" w:rsidRDefault="00771325">
      <w:pPr>
        <w:keepNext/>
        <w:spacing w:before="160" w:after="80"/>
        <w:rPr>
          <w:lang w:val="es-AR"/>
        </w:rPr>
      </w:pPr>
      <w:r w:rsidRPr="007C74B4">
        <w:rPr>
          <w:b/>
          <w:lang w:val="es-AR"/>
        </w:rPr>
        <w:t>119.3. Lenguaje accesible</w:t>
      </w:r>
    </w:p>
    <w:p w14:paraId="373C720F" w14:textId="77777777" w:rsidR="0020028D" w:rsidRPr="007C74B4" w:rsidRDefault="00771325">
      <w:pPr>
        <w:spacing w:after="160"/>
        <w:jc w:val="both"/>
        <w:rPr>
          <w:lang w:val="es-AR"/>
        </w:rPr>
      </w:pPr>
      <w:r w:rsidRPr="007C74B4">
        <w:rPr>
          <w:lang w:val="es-AR"/>
        </w:rPr>
        <w:t>Sin perder rigor normativo, las piezas de difusión utilizarán lenguaje claro, ejemplos concretos y distinción nítida entre lo permitido, lo condicionado y lo prohibido.</w:t>
      </w:r>
    </w:p>
    <w:p w14:paraId="24F072F5" w14:textId="77777777" w:rsidR="0020028D" w:rsidRPr="007C74B4" w:rsidRDefault="00771325">
      <w:pPr>
        <w:pStyle w:val="Ttulo2"/>
        <w:spacing w:before="240" w:after="120"/>
        <w:rPr>
          <w:lang w:val="es-AR"/>
        </w:rPr>
      </w:pPr>
      <w:bookmarkStart w:id="258" w:name="art_artículo_120_responsables_de_la_polí"/>
      <w:bookmarkStart w:id="259" w:name="_Toc237691507"/>
      <w:r w:rsidRPr="007C74B4">
        <w:rPr>
          <w:rFonts w:ascii="Times New Roman" w:eastAsia="Times New Roman" w:hAnsi="Times New Roman"/>
          <w:lang w:val="es-AR"/>
        </w:rPr>
        <w:t>Artículo 120°. Responsables de la política formativa</w:t>
      </w:r>
      <w:bookmarkEnd w:id="258"/>
      <w:bookmarkEnd w:id="259"/>
    </w:p>
    <w:p w14:paraId="3776DBC0" w14:textId="77777777" w:rsidR="0020028D" w:rsidRPr="007C74B4" w:rsidRDefault="00771325">
      <w:pPr>
        <w:spacing w:after="60"/>
        <w:ind w:left="425"/>
        <w:jc w:val="both"/>
        <w:rPr>
          <w:lang w:val="es-AR"/>
        </w:rPr>
      </w:pPr>
      <w:r w:rsidRPr="007C74B4">
        <w:rPr>
          <w:lang w:val="es-AR"/>
        </w:rPr>
        <w:t xml:space="preserve">a) </w:t>
      </w:r>
      <w:r w:rsidRPr="007C74B4">
        <w:rPr>
          <w:b/>
          <w:lang w:val="es-AR"/>
        </w:rPr>
        <w:t>Observatorio de IA:</w:t>
      </w:r>
      <w:r w:rsidRPr="007C74B4">
        <w:rPr>
          <w:lang w:val="es-AR"/>
        </w:rPr>
        <w:t xml:space="preserve"> diseña, propone, articula y evalúa el programa formativo y el banco de buenas prácticas.</w:t>
      </w:r>
    </w:p>
    <w:p w14:paraId="65D917CF" w14:textId="77777777" w:rsidR="0020028D" w:rsidRPr="007C74B4" w:rsidRDefault="00771325">
      <w:pPr>
        <w:spacing w:after="60"/>
        <w:ind w:left="425"/>
        <w:jc w:val="both"/>
        <w:rPr>
          <w:lang w:val="es-AR"/>
        </w:rPr>
      </w:pPr>
      <w:r w:rsidRPr="007C74B4">
        <w:rPr>
          <w:lang w:val="es-AR"/>
        </w:rPr>
        <w:t xml:space="preserve">b) </w:t>
      </w:r>
      <w:r w:rsidRPr="007C74B4">
        <w:rPr>
          <w:b/>
          <w:lang w:val="es-AR"/>
        </w:rPr>
        <w:t>Rectorado:</w:t>
      </w:r>
      <w:r w:rsidRPr="007C74B4">
        <w:rPr>
          <w:lang w:val="es-AR"/>
        </w:rPr>
        <w:t xml:space="preserve"> aprueba lineamientos generales y asegura soporte institucional.</w:t>
      </w:r>
    </w:p>
    <w:p w14:paraId="54734FD7" w14:textId="77777777" w:rsidR="0020028D" w:rsidRPr="007C74B4" w:rsidRDefault="00771325">
      <w:pPr>
        <w:spacing w:after="60"/>
        <w:ind w:left="425"/>
        <w:jc w:val="both"/>
        <w:rPr>
          <w:lang w:val="es-AR"/>
        </w:rPr>
      </w:pPr>
      <w:r w:rsidRPr="007C74B4">
        <w:rPr>
          <w:lang w:val="es-AR"/>
        </w:rPr>
        <w:t xml:space="preserve">c) </w:t>
      </w:r>
      <w:r w:rsidRPr="007C74B4">
        <w:rPr>
          <w:b/>
          <w:lang w:val="es-AR"/>
        </w:rPr>
        <w:t>Secretarías Académicas y unidades académicas:</w:t>
      </w:r>
      <w:r w:rsidRPr="007C74B4">
        <w:rPr>
          <w:lang w:val="es-AR"/>
        </w:rPr>
        <w:t xml:space="preserve"> implementan acciones en sus ámbitos y adaptan criterios a carreras y asignaturas.</w:t>
      </w:r>
    </w:p>
    <w:p w14:paraId="66CADDAB" w14:textId="77777777" w:rsidR="0020028D" w:rsidRPr="007C74B4" w:rsidRDefault="00771325">
      <w:pPr>
        <w:spacing w:after="60"/>
        <w:ind w:left="425"/>
        <w:jc w:val="both"/>
        <w:rPr>
          <w:lang w:val="es-AR"/>
        </w:rPr>
      </w:pPr>
      <w:r w:rsidRPr="007C74B4">
        <w:rPr>
          <w:lang w:val="es-AR"/>
        </w:rPr>
        <w:t xml:space="preserve">d) </w:t>
      </w:r>
      <w:r w:rsidRPr="007C74B4">
        <w:rPr>
          <w:b/>
          <w:lang w:val="es-AR"/>
        </w:rPr>
        <w:t>Áreas de TIC, investigación, extensión y gestión:</w:t>
      </w:r>
      <w:r w:rsidRPr="007C74B4">
        <w:rPr>
          <w:lang w:val="es-AR"/>
        </w:rPr>
        <w:t xml:space="preserve"> contribuyen con contenidos propios de su competencia.</w:t>
      </w:r>
    </w:p>
    <w:p w14:paraId="0FA6DEE9" w14:textId="77777777" w:rsidR="0020028D" w:rsidRPr="007C74B4" w:rsidRDefault="00771325">
      <w:pPr>
        <w:spacing w:after="60"/>
        <w:ind w:left="425"/>
        <w:jc w:val="both"/>
        <w:rPr>
          <w:lang w:val="es-AR"/>
        </w:rPr>
      </w:pPr>
      <w:r w:rsidRPr="007C74B4">
        <w:rPr>
          <w:lang w:val="es-AR"/>
        </w:rPr>
        <w:t xml:space="preserve">e) </w:t>
      </w:r>
      <w:r w:rsidRPr="007C74B4">
        <w:rPr>
          <w:b/>
          <w:lang w:val="es-AR"/>
        </w:rPr>
        <w:t>Docentes y responsables de equipo:</w:t>
      </w:r>
      <w:r w:rsidRPr="007C74B4">
        <w:rPr>
          <w:lang w:val="es-AR"/>
        </w:rPr>
        <w:t xml:space="preserve"> replican criterios en el aula, proyectos y procesos a su cargo.</w:t>
      </w:r>
    </w:p>
    <w:p w14:paraId="0FC258CE" w14:textId="77777777" w:rsidR="0020028D" w:rsidRPr="007C74B4" w:rsidRDefault="00771325">
      <w:pPr>
        <w:pStyle w:val="Ttulo2"/>
        <w:spacing w:before="240" w:after="120"/>
        <w:rPr>
          <w:lang w:val="es-AR"/>
        </w:rPr>
      </w:pPr>
      <w:bookmarkStart w:id="260" w:name="art_artículo_121_evaluación_de_la_cultur"/>
      <w:bookmarkStart w:id="261" w:name="_Toc237691508"/>
      <w:r w:rsidRPr="007C74B4">
        <w:rPr>
          <w:rFonts w:ascii="Times New Roman" w:eastAsia="Times New Roman" w:hAnsi="Times New Roman"/>
          <w:lang w:val="es-AR"/>
        </w:rPr>
        <w:t>Artículo 121°. Evaluación de la cultura institucional</w:t>
      </w:r>
      <w:bookmarkEnd w:id="260"/>
      <w:bookmarkEnd w:id="261"/>
    </w:p>
    <w:p w14:paraId="2DD5873E" w14:textId="77777777" w:rsidR="0020028D" w:rsidRPr="007C74B4" w:rsidRDefault="00771325">
      <w:pPr>
        <w:spacing w:after="160"/>
        <w:jc w:val="both"/>
        <w:rPr>
          <w:lang w:val="es-AR"/>
        </w:rPr>
      </w:pPr>
      <w:r w:rsidRPr="007C74B4">
        <w:rPr>
          <w:lang w:val="es-AR"/>
        </w:rPr>
        <w:t>El avance de esta política se evaluará, entre otros indicadores, por:</w:t>
      </w:r>
    </w:p>
    <w:p w14:paraId="73B21609" w14:textId="77777777" w:rsidR="0020028D" w:rsidRPr="007C74B4" w:rsidRDefault="00771325">
      <w:pPr>
        <w:spacing w:after="60"/>
        <w:ind w:left="425"/>
        <w:jc w:val="both"/>
        <w:rPr>
          <w:lang w:val="es-AR"/>
        </w:rPr>
      </w:pPr>
      <w:r w:rsidRPr="007C74B4">
        <w:rPr>
          <w:lang w:val="es-AR"/>
        </w:rPr>
        <w:t>a) Porcentaje de docentes, estudiantes y gestores alcanzados por formación;</w:t>
      </w:r>
    </w:p>
    <w:p w14:paraId="1204402C" w14:textId="77777777" w:rsidR="0020028D" w:rsidRPr="007C74B4" w:rsidRDefault="00771325">
      <w:pPr>
        <w:spacing w:after="60"/>
        <w:ind w:left="425"/>
        <w:jc w:val="both"/>
        <w:rPr>
          <w:lang w:val="es-AR"/>
        </w:rPr>
      </w:pPr>
      <w:r w:rsidRPr="007C74B4">
        <w:rPr>
          <w:lang w:val="es-AR"/>
        </w:rPr>
        <w:t>b) Grado de conocimiento del Marco en muestreos o consultas institucionales;</w:t>
      </w:r>
    </w:p>
    <w:p w14:paraId="481E96D9" w14:textId="77777777" w:rsidR="0020028D" w:rsidRPr="007C74B4" w:rsidRDefault="00771325">
      <w:pPr>
        <w:spacing w:after="60"/>
        <w:ind w:left="425"/>
        <w:jc w:val="both"/>
        <w:rPr>
          <w:lang w:val="es-AR"/>
        </w:rPr>
      </w:pPr>
      <w:r w:rsidRPr="007C74B4">
        <w:rPr>
          <w:lang w:val="es-AR"/>
        </w:rPr>
        <w:lastRenderedPageBreak/>
        <w:t>c) Número de guías y buenas prácticas publicadas y utilizadas;</w:t>
      </w:r>
    </w:p>
    <w:p w14:paraId="588DEBE1" w14:textId="77777777" w:rsidR="0020028D" w:rsidRPr="007C74B4" w:rsidRDefault="00771325">
      <w:pPr>
        <w:spacing w:after="60"/>
        <w:ind w:left="425"/>
        <w:jc w:val="both"/>
        <w:rPr>
          <w:lang w:val="es-AR"/>
        </w:rPr>
      </w:pPr>
      <w:r w:rsidRPr="007C74B4">
        <w:rPr>
          <w:lang w:val="es-AR"/>
        </w:rPr>
        <w:t>d) Disminución de zonas grises recurrentes;</w:t>
      </w:r>
    </w:p>
    <w:p w14:paraId="579F09E7" w14:textId="77777777" w:rsidR="0020028D" w:rsidRPr="007C74B4" w:rsidRDefault="00771325">
      <w:pPr>
        <w:spacing w:after="60"/>
        <w:ind w:left="425"/>
        <w:jc w:val="both"/>
        <w:rPr>
          <w:lang w:val="es-AR"/>
        </w:rPr>
      </w:pPr>
      <w:r w:rsidRPr="007C74B4">
        <w:rPr>
          <w:lang w:val="es-AR"/>
        </w:rPr>
        <w:t>e) Calidad de las declaraciones de uso y de las consignas con política de IA;</w:t>
      </w:r>
    </w:p>
    <w:p w14:paraId="0B4BC3BB" w14:textId="77777777" w:rsidR="0020028D" w:rsidRPr="007C74B4" w:rsidRDefault="00771325">
      <w:pPr>
        <w:spacing w:after="60"/>
        <w:ind w:left="425"/>
        <w:jc w:val="both"/>
        <w:rPr>
          <w:lang w:val="es-AR"/>
        </w:rPr>
      </w:pPr>
      <w:r w:rsidRPr="007C74B4">
        <w:rPr>
          <w:lang w:val="es-AR"/>
        </w:rPr>
        <w:t>f) Participación en comunidades de práctica y actividades del Observatorio;</w:t>
      </w:r>
    </w:p>
    <w:p w14:paraId="74A0841E" w14:textId="77777777" w:rsidR="0020028D" w:rsidRPr="007C74B4" w:rsidRDefault="00771325">
      <w:pPr>
        <w:spacing w:after="60"/>
        <w:ind w:left="425"/>
        <w:jc w:val="both"/>
        <w:rPr>
          <w:lang w:val="es-AR"/>
        </w:rPr>
      </w:pPr>
      <w:r w:rsidRPr="007C74B4">
        <w:rPr>
          <w:lang w:val="es-AR"/>
        </w:rPr>
        <w:t>g) Percepción de claridad, utilidad y equidad de las reglas institucionales.</w:t>
      </w:r>
    </w:p>
    <w:p w14:paraId="4CF97306" w14:textId="77777777" w:rsidR="0020028D" w:rsidRPr="007C74B4" w:rsidRDefault="00771325">
      <w:pPr>
        <w:spacing w:after="160"/>
        <w:jc w:val="both"/>
        <w:rPr>
          <w:lang w:val="es-AR"/>
        </w:rPr>
      </w:pPr>
      <w:r w:rsidRPr="007C74B4">
        <w:rPr>
          <w:lang w:val="es-AR"/>
        </w:rPr>
        <w:t>Los resultados alimentarán la mejora continua prevista en el Capítulo XI.</w:t>
      </w:r>
    </w:p>
    <w:p w14:paraId="18BE9E40" w14:textId="77777777" w:rsidR="0020028D" w:rsidRPr="007C74B4" w:rsidRDefault="00771325">
      <w:pPr>
        <w:pStyle w:val="Ttulo2"/>
        <w:spacing w:before="240" w:after="120"/>
        <w:rPr>
          <w:lang w:val="es-AR"/>
        </w:rPr>
      </w:pPr>
      <w:bookmarkStart w:id="262" w:name="art_artículo_122_enfoque_formativo_ante_"/>
      <w:bookmarkStart w:id="263" w:name="_Toc237691509"/>
      <w:r w:rsidRPr="007C74B4">
        <w:rPr>
          <w:rFonts w:ascii="Times New Roman" w:eastAsia="Times New Roman" w:hAnsi="Times New Roman"/>
          <w:lang w:val="es-AR"/>
        </w:rPr>
        <w:t>Artículo 122°. Enfoque formativo ante incumplimientos leves</w:t>
      </w:r>
      <w:bookmarkEnd w:id="262"/>
      <w:bookmarkEnd w:id="263"/>
    </w:p>
    <w:p w14:paraId="63C9B465" w14:textId="77777777" w:rsidR="0020028D" w:rsidRPr="007C74B4" w:rsidRDefault="00771325">
      <w:pPr>
        <w:spacing w:after="160"/>
        <w:jc w:val="both"/>
        <w:rPr>
          <w:lang w:val="es-AR"/>
        </w:rPr>
      </w:pPr>
      <w:r w:rsidRPr="007C74B4">
        <w:rPr>
          <w:lang w:val="es-AR"/>
        </w:rPr>
        <w:t>Frente a incumplimientos leves, de buena fe o derivados de desconocimiento inicial, la Universidad privilegiará:</w:t>
      </w:r>
    </w:p>
    <w:p w14:paraId="4C1A7AE8" w14:textId="77777777" w:rsidR="0020028D" w:rsidRPr="007C74B4" w:rsidRDefault="00771325">
      <w:pPr>
        <w:spacing w:after="60"/>
        <w:ind w:left="425"/>
        <w:jc w:val="both"/>
        <w:rPr>
          <w:lang w:val="es-AR"/>
        </w:rPr>
      </w:pPr>
      <w:r w:rsidRPr="007C74B4">
        <w:rPr>
          <w:lang w:val="es-AR"/>
        </w:rPr>
        <w:t>a) Orientación correctiva;</w:t>
      </w:r>
    </w:p>
    <w:p w14:paraId="2EE9E58F" w14:textId="77777777" w:rsidR="0020028D" w:rsidRPr="007C74B4" w:rsidRDefault="00771325">
      <w:pPr>
        <w:spacing w:after="60"/>
        <w:ind w:left="425"/>
        <w:jc w:val="both"/>
        <w:rPr>
          <w:lang w:val="es-AR"/>
        </w:rPr>
      </w:pPr>
      <w:r w:rsidRPr="007C74B4">
        <w:rPr>
          <w:lang w:val="es-AR"/>
        </w:rPr>
        <w:t>b) Capacitación específica;</w:t>
      </w:r>
    </w:p>
    <w:p w14:paraId="5E18592B" w14:textId="77777777" w:rsidR="0020028D" w:rsidRPr="007C74B4" w:rsidRDefault="00771325">
      <w:pPr>
        <w:spacing w:after="60"/>
        <w:ind w:left="425"/>
        <w:jc w:val="both"/>
        <w:rPr>
          <w:lang w:val="es-AR"/>
        </w:rPr>
      </w:pPr>
      <w:r w:rsidRPr="007C74B4">
        <w:rPr>
          <w:lang w:val="es-AR"/>
        </w:rPr>
        <w:t>c) Aclaración de consignas y procedimientos;</w:t>
      </w:r>
    </w:p>
    <w:p w14:paraId="6721A5A1" w14:textId="77777777" w:rsidR="0020028D" w:rsidRPr="007C74B4" w:rsidRDefault="00771325">
      <w:pPr>
        <w:spacing w:after="60"/>
        <w:ind w:left="425"/>
        <w:jc w:val="both"/>
        <w:rPr>
          <w:lang w:val="es-AR"/>
        </w:rPr>
      </w:pPr>
      <w:r w:rsidRPr="007C74B4">
        <w:rPr>
          <w:lang w:val="es-AR"/>
        </w:rPr>
        <w:t>d) Acompañamiento para la adecuación de prácticas.</w:t>
      </w:r>
    </w:p>
    <w:p w14:paraId="10DBF79E" w14:textId="77777777" w:rsidR="0020028D" w:rsidRPr="007C74B4" w:rsidRDefault="00771325">
      <w:pPr>
        <w:spacing w:after="160"/>
        <w:jc w:val="both"/>
        <w:rPr>
          <w:lang w:val="es-AR"/>
        </w:rPr>
      </w:pPr>
      <w:r w:rsidRPr="007C74B4">
        <w:rPr>
          <w:lang w:val="es-AR"/>
        </w:rPr>
        <w:t>Este enfoque no impide sancionar faltas graves, dolosas o reiteradas conforme al Capítulo VIII y a la normativa disciplinaria vigente.</w:t>
      </w:r>
    </w:p>
    <w:p w14:paraId="61B731FA" w14:textId="77777777" w:rsidR="0020028D" w:rsidRPr="007C74B4" w:rsidRDefault="00771325">
      <w:pPr>
        <w:pStyle w:val="Ttulo2"/>
        <w:spacing w:before="240" w:after="120"/>
        <w:rPr>
          <w:lang w:val="es-AR"/>
        </w:rPr>
      </w:pPr>
      <w:bookmarkStart w:id="264" w:name="art_artículo_123_identidad_católica_y_di"/>
      <w:bookmarkStart w:id="265" w:name="_Toc237691510"/>
      <w:r w:rsidRPr="007C74B4">
        <w:rPr>
          <w:rFonts w:ascii="Times New Roman" w:eastAsia="Times New Roman" w:hAnsi="Times New Roman"/>
          <w:lang w:val="es-AR"/>
        </w:rPr>
        <w:t>Artículo 123°. Identidad católica y discernimiento ético en la formación</w:t>
      </w:r>
      <w:bookmarkEnd w:id="264"/>
      <w:bookmarkEnd w:id="265"/>
    </w:p>
    <w:p w14:paraId="4C052BE5" w14:textId="77777777" w:rsidR="0020028D" w:rsidRPr="007C74B4" w:rsidRDefault="00771325">
      <w:pPr>
        <w:spacing w:after="160"/>
        <w:jc w:val="both"/>
        <w:rPr>
          <w:lang w:val="es-AR"/>
        </w:rPr>
      </w:pPr>
      <w:r w:rsidRPr="007C74B4">
        <w:rPr>
          <w:lang w:val="es-AR"/>
        </w:rPr>
        <w:t xml:space="preserve">La formación en IA en la </w:t>
      </w:r>
      <w:r w:rsidR="00525DE4">
        <w:rPr>
          <w:lang w:val="es-AR"/>
        </w:rPr>
        <w:t>Universidad</w:t>
      </w:r>
      <w:r w:rsidRPr="007C74B4">
        <w:rPr>
          <w:lang w:val="es-AR"/>
        </w:rPr>
        <w:t xml:space="preserve"> incluirá, de manera explícita y no meramente ornamental:</w:t>
      </w:r>
    </w:p>
    <w:p w14:paraId="7D71D57E" w14:textId="77777777" w:rsidR="0020028D" w:rsidRPr="007C74B4" w:rsidRDefault="00771325">
      <w:pPr>
        <w:spacing w:after="60"/>
        <w:ind w:left="425"/>
        <w:jc w:val="both"/>
        <w:rPr>
          <w:lang w:val="es-AR"/>
        </w:rPr>
      </w:pPr>
      <w:r w:rsidRPr="007C74B4">
        <w:rPr>
          <w:lang w:val="es-AR"/>
        </w:rPr>
        <w:t>a) La centralidad de la persona y su dignidad;</w:t>
      </w:r>
    </w:p>
    <w:p w14:paraId="131832CB" w14:textId="77777777" w:rsidR="0020028D" w:rsidRPr="007C74B4" w:rsidRDefault="00771325">
      <w:pPr>
        <w:spacing w:after="60"/>
        <w:ind w:left="425"/>
        <w:jc w:val="both"/>
        <w:rPr>
          <w:lang w:val="es-AR"/>
        </w:rPr>
      </w:pPr>
      <w:r w:rsidRPr="007C74B4">
        <w:rPr>
          <w:lang w:val="es-AR"/>
        </w:rPr>
        <w:t>b) El sentido del bien común y la justicia;</w:t>
      </w:r>
    </w:p>
    <w:p w14:paraId="22615E81" w14:textId="77777777" w:rsidR="0020028D" w:rsidRPr="007C74B4" w:rsidRDefault="00771325">
      <w:pPr>
        <w:spacing w:after="60"/>
        <w:ind w:left="425"/>
        <w:jc w:val="both"/>
        <w:rPr>
          <w:lang w:val="es-AR"/>
        </w:rPr>
      </w:pPr>
      <w:r w:rsidRPr="007C74B4">
        <w:rPr>
          <w:lang w:val="es-AR"/>
        </w:rPr>
        <w:t>c) La responsabilidad moral ante la delegación tecnológica;</w:t>
      </w:r>
    </w:p>
    <w:p w14:paraId="0C733CA7" w14:textId="77777777" w:rsidR="0020028D" w:rsidRPr="007C74B4" w:rsidRDefault="00771325">
      <w:pPr>
        <w:spacing w:after="60"/>
        <w:ind w:left="425"/>
        <w:jc w:val="both"/>
        <w:rPr>
          <w:lang w:val="es-AR"/>
        </w:rPr>
      </w:pPr>
      <w:r w:rsidRPr="007C74B4">
        <w:rPr>
          <w:lang w:val="es-AR"/>
        </w:rPr>
        <w:t>d) El diálogo entre fe, razón, ciencia y técnica;</w:t>
      </w:r>
    </w:p>
    <w:p w14:paraId="3BEA9894" w14:textId="77777777" w:rsidR="0020028D" w:rsidRPr="007C74B4" w:rsidRDefault="00771325">
      <w:pPr>
        <w:spacing w:after="60"/>
        <w:ind w:left="425"/>
        <w:jc w:val="both"/>
        <w:rPr>
          <w:lang w:val="es-AR"/>
        </w:rPr>
      </w:pPr>
      <w:r w:rsidRPr="007C74B4">
        <w:rPr>
          <w:lang w:val="es-AR"/>
        </w:rPr>
        <w:t>e) El cultivo de una algor-ética al servicio del desarrollo humano integral.</w:t>
      </w:r>
    </w:p>
    <w:p w14:paraId="31EC2B4D" w14:textId="77777777" w:rsidR="0020028D" w:rsidRPr="007C74B4" w:rsidRDefault="00771325">
      <w:pPr>
        <w:spacing w:after="160"/>
        <w:jc w:val="both"/>
        <w:rPr>
          <w:lang w:val="es-AR"/>
        </w:rPr>
      </w:pPr>
      <w:r w:rsidRPr="007C74B4">
        <w:rPr>
          <w:lang w:val="es-AR"/>
        </w:rPr>
        <w:t xml:space="preserve">Formar en IA, en esta Universidad, es también formar en </w:t>
      </w:r>
      <w:r w:rsidRPr="007C74B4">
        <w:rPr>
          <w:b/>
          <w:lang w:val="es-AR"/>
        </w:rPr>
        <w:t>libertad responsable</w:t>
      </w:r>
      <w:r w:rsidRPr="007C74B4">
        <w:rPr>
          <w:lang w:val="es-AR"/>
        </w:rPr>
        <w:t>.</w:t>
      </w:r>
    </w:p>
    <w:p w14:paraId="4C45F207" w14:textId="77777777" w:rsidR="0020028D" w:rsidRPr="007C74B4" w:rsidRDefault="00771325">
      <w:pPr>
        <w:pStyle w:val="Ttulo2"/>
        <w:spacing w:before="240" w:after="120"/>
        <w:rPr>
          <w:lang w:val="es-AR"/>
        </w:rPr>
      </w:pPr>
      <w:bookmarkStart w:id="266" w:name="art_artículo_124_síntesis_operativa"/>
      <w:bookmarkStart w:id="267" w:name="_Toc237691511"/>
      <w:r w:rsidRPr="007C74B4">
        <w:rPr>
          <w:rFonts w:ascii="Times New Roman" w:eastAsia="Times New Roman" w:hAnsi="Times New Roman"/>
          <w:lang w:val="es-AR"/>
        </w:rPr>
        <w:t>Artículo 124°. Síntesis operativa</w:t>
      </w:r>
      <w:bookmarkEnd w:id="266"/>
      <w:bookmarkEnd w:id="267"/>
    </w:p>
    <w:p>
      <w:r>
        <w:t>La formación y cultura institucional en IA se implementarán mediante programas, guías y Anexos E y F, en coherencia con las reglas generales de este Capítulo.</w:t>
      </w:r>
    </w:p>
    <w:p w14:paraId="5178F686" w14:textId="77777777" w:rsidR="0020028D" w:rsidRPr="007C74B4" w:rsidRDefault="00771325">
      <w:pPr>
        <w:pStyle w:val="Ttulo1"/>
        <w:spacing w:before="320" w:after="120"/>
        <w:rPr>
          <w:lang w:val="es-AR"/>
        </w:rPr>
      </w:pPr>
      <w:bookmarkStart w:id="268" w:name="cap_capítulo_xi"/>
      <w:bookmarkStart w:id="269" w:name="_Toc237691512"/>
      <w:r w:rsidRPr="007C74B4">
        <w:rPr>
          <w:rFonts w:ascii="Times New Roman" w:eastAsia="Times New Roman" w:hAnsi="Times New Roman"/>
          <w:lang w:val="es-AR"/>
        </w:rPr>
        <w:t>CAPÍTULO XI. SEGUIMIENTO, EVALUACIÓN Y MEJORA CONTINUA</w:t>
      </w:r>
      <w:bookmarkEnd w:id="268"/>
      <w:bookmarkEnd w:id="269"/>
    </w:p>
    <w:p w14:paraId="289649C0" w14:textId="77777777" w:rsidR="0020028D" w:rsidRPr="007C74B4" w:rsidRDefault="00771325">
      <w:pPr>
        <w:pStyle w:val="Ttulo2"/>
        <w:spacing w:before="240" w:after="120"/>
        <w:rPr>
          <w:lang w:val="es-AR"/>
        </w:rPr>
      </w:pPr>
      <w:bookmarkStart w:id="270" w:name="art_artículo_125_principio_de_mejora_con"/>
      <w:bookmarkStart w:id="271" w:name="_Toc237691513"/>
      <w:r w:rsidRPr="007C74B4">
        <w:rPr>
          <w:rFonts w:ascii="Times New Roman" w:eastAsia="Times New Roman" w:hAnsi="Times New Roman"/>
          <w:lang w:val="es-AR"/>
        </w:rPr>
        <w:t>Artículo 125°. Principio de mejora continua</w:t>
      </w:r>
      <w:bookmarkEnd w:id="270"/>
      <w:bookmarkEnd w:id="271"/>
    </w:p>
    <w:p w14:paraId="289800C6" w14:textId="77777777" w:rsidR="0020028D" w:rsidRPr="007C74B4" w:rsidRDefault="00771325">
      <w:pPr>
        <w:spacing w:after="160"/>
        <w:jc w:val="both"/>
        <w:rPr>
          <w:lang w:val="es-AR"/>
        </w:rPr>
      </w:pPr>
      <w:r w:rsidRPr="007C74B4">
        <w:rPr>
          <w:lang w:val="es-AR"/>
        </w:rPr>
        <w:t xml:space="preserve">La gobernanza de la Inteligencia Artificial en la Universidad Católica de Cuyo se concibe como un proceso </w:t>
      </w:r>
      <w:r w:rsidRPr="007C74B4">
        <w:rPr>
          <w:b/>
          <w:lang w:val="es-AR"/>
        </w:rPr>
        <w:t>vivo, evaluable y perfectible</w:t>
      </w:r>
      <w:r w:rsidRPr="007C74B4">
        <w:rPr>
          <w:lang w:val="es-AR"/>
        </w:rPr>
        <w:t>. El presente Marco no se agota en su sanción: requiere seguimiento, evidencia, auditoría ética y actualización periódica ante cambios tecnológicos, normativos y pedagógicos.</w:t>
      </w:r>
    </w:p>
    <w:p w14:paraId="6A628458" w14:textId="77777777" w:rsidR="0020028D" w:rsidRPr="007C74B4" w:rsidRDefault="00771325">
      <w:pPr>
        <w:spacing w:after="160"/>
        <w:jc w:val="both"/>
        <w:rPr>
          <w:lang w:val="es-AR"/>
        </w:rPr>
      </w:pPr>
      <w:r w:rsidRPr="007C74B4">
        <w:rPr>
          <w:lang w:val="es-AR"/>
        </w:rPr>
        <w:t>La Universidad aprenderá de sus prácticas, incidentes, consultas y resultados, sin esperar a que los riesgos se consoliden como daños.</w:t>
      </w:r>
    </w:p>
    <w:p w14:paraId="607C0AB2" w14:textId="77777777" w:rsidR="0020028D" w:rsidRPr="007C74B4" w:rsidRDefault="00771325">
      <w:pPr>
        <w:pStyle w:val="Ttulo2"/>
        <w:spacing w:before="240" w:after="120"/>
        <w:rPr>
          <w:lang w:val="es-AR"/>
        </w:rPr>
      </w:pPr>
      <w:bookmarkStart w:id="272" w:name="art_artículo_126_objeto_del_seguimiento"/>
      <w:bookmarkStart w:id="273" w:name="_Toc237691514"/>
      <w:r w:rsidRPr="007C74B4">
        <w:rPr>
          <w:rFonts w:ascii="Times New Roman" w:eastAsia="Times New Roman" w:hAnsi="Times New Roman"/>
          <w:lang w:val="es-AR"/>
        </w:rPr>
        <w:t>Artículo 126°. Objeto del seguimiento</w:t>
      </w:r>
      <w:bookmarkEnd w:id="272"/>
      <w:bookmarkEnd w:id="273"/>
    </w:p>
    <w:p w14:paraId="11B329A1" w14:textId="77777777" w:rsidR="0020028D" w:rsidRPr="007C74B4" w:rsidRDefault="00771325">
      <w:pPr>
        <w:spacing w:after="160"/>
        <w:jc w:val="both"/>
        <w:rPr>
          <w:lang w:val="es-AR"/>
        </w:rPr>
      </w:pPr>
      <w:r w:rsidRPr="007C74B4">
        <w:rPr>
          <w:lang w:val="es-AR"/>
        </w:rPr>
        <w:t>El sistema de seguimiento tendrá por objeto verificar:</w:t>
      </w:r>
    </w:p>
    <w:p w14:paraId="2150CC99" w14:textId="77777777" w:rsidR="0020028D" w:rsidRPr="007C74B4" w:rsidRDefault="00771325">
      <w:pPr>
        <w:spacing w:after="60"/>
        <w:ind w:left="425"/>
        <w:jc w:val="both"/>
        <w:rPr>
          <w:lang w:val="es-AR"/>
        </w:rPr>
      </w:pPr>
      <w:r w:rsidRPr="007C74B4">
        <w:rPr>
          <w:lang w:val="es-AR"/>
        </w:rPr>
        <w:t>a) El grado de conocimiento y aplicación del Marco;</w:t>
      </w:r>
    </w:p>
    <w:p w14:paraId="33C5CB85" w14:textId="77777777" w:rsidR="0020028D" w:rsidRPr="007C74B4" w:rsidRDefault="00771325">
      <w:pPr>
        <w:spacing w:after="60"/>
        <w:ind w:left="425"/>
        <w:jc w:val="both"/>
        <w:rPr>
          <w:lang w:val="es-AR"/>
        </w:rPr>
      </w:pPr>
      <w:r w:rsidRPr="007C74B4">
        <w:rPr>
          <w:lang w:val="es-AR"/>
        </w:rPr>
        <w:t>b) La calidad de la implementación en docencia, investigación, extensión y gestión;</w:t>
      </w:r>
    </w:p>
    <w:p w14:paraId="461D8129" w14:textId="77777777" w:rsidR="0020028D" w:rsidRPr="007C74B4" w:rsidRDefault="00771325">
      <w:pPr>
        <w:spacing w:after="60"/>
        <w:ind w:left="425"/>
        <w:jc w:val="both"/>
        <w:rPr>
          <w:lang w:val="es-AR"/>
        </w:rPr>
      </w:pPr>
      <w:r w:rsidRPr="007C74B4">
        <w:rPr>
          <w:lang w:val="es-AR"/>
        </w:rPr>
        <w:t>c) El funcionamiento de la supervisión humana en decisiones crítico;</w:t>
      </w:r>
    </w:p>
    <w:p w14:paraId="74F0E58C" w14:textId="77777777" w:rsidR="0020028D" w:rsidRPr="007C74B4" w:rsidRDefault="00771325">
      <w:pPr>
        <w:spacing w:after="60"/>
        <w:ind w:left="425"/>
        <w:jc w:val="both"/>
        <w:rPr>
          <w:lang w:val="es-AR"/>
        </w:rPr>
      </w:pPr>
      <w:r w:rsidRPr="007C74B4">
        <w:rPr>
          <w:lang w:val="es-AR"/>
        </w:rPr>
        <w:t>d) La existencia y actualización del Registro de sistemas de IA institucionales;</w:t>
      </w:r>
    </w:p>
    <w:p w14:paraId="58A31C07" w14:textId="77777777" w:rsidR="0020028D" w:rsidRPr="007C74B4" w:rsidRDefault="00771325">
      <w:pPr>
        <w:spacing w:after="60"/>
        <w:ind w:left="425"/>
        <w:jc w:val="both"/>
        <w:rPr>
          <w:lang w:val="es-AR"/>
        </w:rPr>
      </w:pPr>
      <w:r w:rsidRPr="007C74B4">
        <w:rPr>
          <w:lang w:val="es-AR"/>
        </w:rPr>
        <w:t>e) La efectividad de la formación y de las guías operativas;</w:t>
      </w:r>
    </w:p>
    <w:p w14:paraId="04770F3D" w14:textId="77777777" w:rsidR="0020028D" w:rsidRPr="007C74B4" w:rsidRDefault="00771325">
      <w:pPr>
        <w:spacing w:after="60"/>
        <w:ind w:left="425"/>
        <w:jc w:val="both"/>
        <w:rPr>
          <w:lang w:val="es-AR"/>
        </w:rPr>
      </w:pPr>
      <w:r w:rsidRPr="007C74B4">
        <w:rPr>
          <w:lang w:val="es-AR"/>
        </w:rPr>
        <w:t>f) La aparición de zonas grises, sesgos, incidentes o brechas de cumplimiento;</w:t>
      </w:r>
    </w:p>
    <w:p w14:paraId="669050B4" w14:textId="77777777" w:rsidR="0020028D" w:rsidRPr="007C74B4" w:rsidRDefault="00771325">
      <w:pPr>
        <w:spacing w:after="60"/>
        <w:ind w:left="425"/>
        <w:jc w:val="both"/>
        <w:rPr>
          <w:lang w:val="es-AR"/>
        </w:rPr>
      </w:pPr>
      <w:r w:rsidRPr="007C74B4">
        <w:rPr>
          <w:lang w:val="es-AR"/>
        </w:rPr>
        <w:t>g) El impacto del uso de IA sobre integridad académica, equidad, privacidad y confianza institucional.</w:t>
      </w:r>
    </w:p>
    <w:p w14:paraId="4974F669" w14:textId="77777777" w:rsidR="0020028D" w:rsidRPr="007C74B4" w:rsidRDefault="00771325">
      <w:pPr>
        <w:pStyle w:val="Ttulo2"/>
        <w:spacing w:before="240" w:after="120"/>
        <w:rPr>
          <w:lang w:val="es-AR"/>
        </w:rPr>
      </w:pPr>
      <w:bookmarkStart w:id="274" w:name="art_artículo_127_responsables_del_seguim"/>
      <w:bookmarkStart w:id="275" w:name="_Toc237691515"/>
      <w:r w:rsidRPr="007C74B4">
        <w:rPr>
          <w:rFonts w:ascii="Times New Roman" w:eastAsia="Times New Roman" w:hAnsi="Times New Roman"/>
          <w:lang w:val="es-AR"/>
        </w:rPr>
        <w:t>Artículo 127°. Responsables del seguimiento</w:t>
      </w:r>
      <w:bookmarkEnd w:id="274"/>
      <w:bookmarkEnd w:id="275"/>
    </w:p>
    <w:p w14:paraId="271DFF00" w14:textId="77777777" w:rsidR="0020028D" w:rsidRPr="007C74B4" w:rsidRDefault="00771325">
      <w:pPr>
        <w:spacing w:after="60"/>
        <w:ind w:left="425"/>
        <w:jc w:val="both"/>
        <w:rPr>
          <w:lang w:val="es-AR"/>
        </w:rPr>
      </w:pPr>
      <w:r w:rsidRPr="007C74B4">
        <w:rPr>
          <w:lang w:val="es-AR"/>
        </w:rPr>
        <w:t xml:space="preserve">a) </w:t>
      </w:r>
      <w:r w:rsidRPr="007C74B4">
        <w:rPr>
          <w:b/>
          <w:lang w:val="es-AR"/>
        </w:rPr>
        <w:t>Observatorio de Inteligencia Artificial:</w:t>
      </w:r>
      <w:r w:rsidRPr="007C74B4">
        <w:rPr>
          <w:lang w:val="es-AR"/>
        </w:rPr>
        <w:t xml:space="preserve"> coordina el monitoreo, produce informes técnicos y propone mejoras.</w:t>
      </w:r>
    </w:p>
    <w:p w14:paraId="44CC6935" w14:textId="77777777" w:rsidR="0020028D" w:rsidRPr="007C74B4" w:rsidRDefault="00771325">
      <w:pPr>
        <w:spacing w:after="60"/>
        <w:ind w:left="425"/>
        <w:jc w:val="both"/>
        <w:rPr>
          <w:lang w:val="es-AR"/>
        </w:rPr>
      </w:pPr>
      <w:r w:rsidRPr="007C74B4">
        <w:rPr>
          <w:lang w:val="es-AR"/>
        </w:rPr>
        <w:t xml:space="preserve">b) </w:t>
      </w:r>
      <w:r w:rsidRPr="007C74B4">
        <w:rPr>
          <w:b/>
          <w:lang w:val="es-AR"/>
        </w:rPr>
        <w:t>Rectorado:</w:t>
      </w:r>
      <w:r w:rsidRPr="007C74B4">
        <w:rPr>
          <w:lang w:val="es-AR"/>
        </w:rPr>
        <w:t xml:space="preserve"> recibe informes, dispone medidas correctivas y prioriza recursos de implementación.</w:t>
      </w:r>
    </w:p>
    <w:p w14:paraId="70ECF7A8" w14:textId="77777777" w:rsidR="0020028D" w:rsidRPr="007C74B4" w:rsidRDefault="00771325">
      <w:pPr>
        <w:spacing w:after="60"/>
        <w:ind w:left="425"/>
        <w:jc w:val="both"/>
        <w:rPr>
          <w:lang w:val="es-AR"/>
        </w:rPr>
      </w:pPr>
      <w:r w:rsidRPr="007C74B4">
        <w:rPr>
          <w:lang w:val="es-AR"/>
        </w:rPr>
        <w:t xml:space="preserve">c) </w:t>
      </w:r>
      <w:r w:rsidRPr="007C74B4">
        <w:rPr>
          <w:b/>
          <w:lang w:val="es-AR"/>
        </w:rPr>
        <w:t>Unidades académicas y áreas de gestión:</w:t>
      </w:r>
      <w:r w:rsidRPr="007C74B4">
        <w:rPr>
          <w:lang w:val="es-AR"/>
        </w:rPr>
        <w:t xml:space="preserve"> proveen información de sus ámbitos y ejecutan planes de adecuación.</w:t>
      </w:r>
    </w:p>
    <w:p w14:paraId="4DE5ED54" w14:textId="77777777" w:rsidR="0020028D" w:rsidRPr="007C74B4" w:rsidRDefault="00771325">
      <w:pPr>
        <w:spacing w:after="60"/>
        <w:ind w:left="425"/>
        <w:jc w:val="both"/>
        <w:rPr>
          <w:lang w:val="es-AR"/>
        </w:rPr>
      </w:pPr>
      <w:r w:rsidRPr="007C74B4">
        <w:rPr>
          <w:lang w:val="es-AR"/>
        </w:rPr>
        <w:t xml:space="preserve">d) </w:t>
      </w:r>
      <w:r w:rsidRPr="007C74B4">
        <w:rPr>
          <w:b/>
          <w:lang w:val="es-AR"/>
        </w:rPr>
        <w:t>Áreas de TIC:</w:t>
      </w:r>
      <w:r w:rsidRPr="007C74B4">
        <w:rPr>
          <w:lang w:val="es-AR"/>
        </w:rPr>
        <w:t xml:space="preserve"> aportan evidencia sobre seguridad, usos institucionales, incidentes y controles técnicos.</w:t>
      </w:r>
    </w:p>
    <w:p w14:paraId="08CE8EC1" w14:textId="77777777" w:rsidR="0020028D" w:rsidRPr="007C74B4" w:rsidRDefault="00771325">
      <w:pPr>
        <w:spacing w:after="60"/>
        <w:ind w:left="425"/>
        <w:jc w:val="both"/>
        <w:rPr>
          <w:lang w:val="es-AR"/>
        </w:rPr>
      </w:pPr>
      <w:r w:rsidRPr="007C74B4">
        <w:rPr>
          <w:lang w:val="es-AR"/>
        </w:rPr>
        <w:lastRenderedPageBreak/>
        <w:t xml:space="preserve">e) </w:t>
      </w:r>
      <w:r w:rsidRPr="007C74B4">
        <w:rPr>
          <w:b/>
          <w:lang w:val="es-AR"/>
        </w:rPr>
        <w:t>Consejo Superior:</w:t>
      </w:r>
      <w:r w:rsidRPr="007C74B4">
        <w:rPr>
          <w:lang w:val="es-AR"/>
        </w:rPr>
        <w:t xml:space="preserve"> toma conocimiento de informes de relevancia política institucional y decide reformas sustanciales del Marco.</w:t>
      </w:r>
    </w:p>
    <w:p w14:paraId="7747306A" w14:textId="77777777" w:rsidR="0020028D" w:rsidRPr="007C74B4" w:rsidRDefault="00771325">
      <w:pPr>
        <w:pStyle w:val="Ttulo2"/>
        <w:spacing w:before="240" w:after="120"/>
        <w:rPr>
          <w:lang w:val="es-AR"/>
        </w:rPr>
      </w:pPr>
      <w:bookmarkStart w:id="276" w:name="art_artículo_128_indicadores_de_cumplimi"/>
      <w:bookmarkStart w:id="277" w:name="_Toc237691516"/>
      <w:r w:rsidRPr="007C74B4">
        <w:rPr>
          <w:rFonts w:ascii="Times New Roman" w:eastAsia="Times New Roman" w:hAnsi="Times New Roman"/>
          <w:lang w:val="es-AR"/>
        </w:rPr>
        <w:t>Artículo 128°. Indicadores de cumplimiento e impacto</w:t>
      </w:r>
      <w:bookmarkEnd w:id="276"/>
      <w:bookmarkEnd w:id="277"/>
    </w:p>
    <w:p>
      <w:r>
        <w:t>128.1. Propuesta y actualización</w:t>
        <w:br/>
        <w:t>El Observatorio propondrá, al menos anualmente o cuando la madurez institucional lo requiera, un conjunto de indicadores de cumplimiento e impacto, sujetos a aprobación del Rectorado. Dichos indicadores podrán actualizarse sin modificar el presente Marco.</w:t>
        <w:br/>
        <w:t>128.2. Indicadores orientativos de cumplimiento</w:t>
        <w:br/>
        <w:t>A título ejemplificativo, podrán considerarse:</w:t>
        <w:br/>
        <w:t>a) Porcentaje de unidades académicas con política de IA comunicada en asignaturas o carreras;</w:t>
        <w:br/>
        <w:t>b) Número de sistemas de IA institucionales registrados y clasificados por riesgo;</w:t>
        <w:br/>
        <w:t>c) Proporción de sistemas de riesgo medio/alto con evaluación de impacto vigente;</w:t>
        <w:br/>
        <w:t>d) Cantidad de docentes, estudiantes y gestores alcanzados por formación;</w:t>
        <w:br/>
        <w:t>e) Número de guías operativas publicadas y actualizadas;</w:t>
        <w:br/>
        <w:t>f) Tiempo de respuesta ante consultas e incidentes reportados;</w:t>
        <w:br/>
        <w:t>g) Grado de adecuación de contratos y proveedores a los requisitos del Marco.</w:t>
        <w:br/>
        <w:t>128.3. Indicadores orientativos de impacto</w:t>
        <w:br/>
        <w:t>A título ejemplificativo, podrán considerarse:</w:t>
        <w:br/>
        <w:t>a) Evolución de conflictos de integridad académica vinculados a IA;</w:t>
        <w:br/>
        <w:t>b) Percepción de claridad y utilidad de las reglas institucionales;</w:t>
        <w:br/>
        <w:t>c) Evidencia de mejora en prácticas de evaluación auténtica;</w:t>
        <w:br/>
        <w:t>d) Detección y corrección de sesgos o efectos diferenciales adversos;</w:t>
        <w:br/>
        <w:t>e) Reducción de usos informales de alto riesgo;</w:t>
        <w:br/>
        <w:t>f) Calidad del acompañamiento derivado de alertas tempranas, cuando existan;</w:t>
        <w:br/>
        <w:t>g) Producción de buenas prácticas, investigaciones y transferencias responsables.</w:t>
        <w:br/>
        <w:t>128.4. Uso de los indicadores</w:t>
        <w:br/>
        <w:t>Los indicadores no se emplearán para estigmatizar personas ni para ranking punitivo de unidades. Su finalidad es diagnóstica, formativa y de gobierno institucional.</w:t>
      </w:r>
    </w:p>
    <w:p w14:paraId="5B80D4F2" w14:textId="77777777" w:rsidR="0020028D" w:rsidRPr="007C74B4" w:rsidRDefault="00771325">
      <w:pPr>
        <w:pStyle w:val="Ttulo2"/>
        <w:spacing w:before="240" w:after="120"/>
        <w:rPr>
          <w:lang w:val="es-AR"/>
        </w:rPr>
      </w:pPr>
      <w:bookmarkStart w:id="278" w:name="art_artículo_129_fuentes_de_evidencia"/>
      <w:bookmarkStart w:id="279" w:name="_Toc237691517"/>
      <w:r w:rsidRPr="007C74B4">
        <w:rPr>
          <w:rFonts w:ascii="Times New Roman" w:eastAsia="Times New Roman" w:hAnsi="Times New Roman"/>
          <w:lang w:val="es-AR"/>
        </w:rPr>
        <w:t>Artículo 129°. Fuentes de evidencia</w:t>
      </w:r>
      <w:bookmarkEnd w:id="278"/>
      <w:bookmarkEnd w:id="279"/>
    </w:p>
    <w:p w14:paraId="787631EF" w14:textId="77777777" w:rsidR="0020028D" w:rsidRPr="007C74B4" w:rsidRDefault="00771325">
      <w:pPr>
        <w:spacing w:after="160"/>
        <w:jc w:val="both"/>
        <w:rPr>
          <w:lang w:val="es-AR"/>
        </w:rPr>
      </w:pPr>
      <w:r w:rsidRPr="007C74B4">
        <w:rPr>
          <w:lang w:val="es-AR"/>
        </w:rPr>
        <w:t>El seguimiento se nutrirán de:</w:t>
      </w:r>
    </w:p>
    <w:p w14:paraId="69669ED9" w14:textId="77777777" w:rsidR="0020028D" w:rsidRPr="007C74B4" w:rsidRDefault="00771325">
      <w:pPr>
        <w:spacing w:after="60"/>
        <w:ind w:left="425"/>
        <w:jc w:val="both"/>
        <w:rPr>
          <w:lang w:val="es-AR"/>
        </w:rPr>
      </w:pPr>
      <w:r w:rsidRPr="007C74B4">
        <w:rPr>
          <w:lang w:val="es-AR"/>
        </w:rPr>
        <w:t>a) Mapas de decisiones humano-algorítmicas;</w:t>
      </w:r>
    </w:p>
    <w:p w14:paraId="20E8E2CB" w14:textId="77777777" w:rsidR="0020028D" w:rsidRPr="007C74B4" w:rsidRDefault="00771325">
      <w:pPr>
        <w:spacing w:after="60"/>
        <w:ind w:left="425"/>
        <w:jc w:val="both"/>
        <w:rPr>
          <w:lang w:val="es-AR"/>
        </w:rPr>
      </w:pPr>
      <w:r w:rsidRPr="007C74B4">
        <w:rPr>
          <w:lang w:val="es-AR"/>
        </w:rPr>
        <w:t>b) Registro de sistemas de IA institucionales;</w:t>
      </w:r>
    </w:p>
    <w:p w14:paraId="2151582B" w14:textId="77777777" w:rsidR="0020028D" w:rsidRPr="007C74B4" w:rsidRDefault="00771325">
      <w:pPr>
        <w:spacing w:after="60"/>
        <w:ind w:left="425"/>
        <w:jc w:val="both"/>
        <w:rPr>
          <w:lang w:val="es-AR"/>
        </w:rPr>
      </w:pPr>
      <w:r w:rsidRPr="007C74B4">
        <w:rPr>
          <w:lang w:val="es-AR"/>
        </w:rPr>
        <w:t>c) Informes de formación y difusión;</w:t>
      </w:r>
    </w:p>
    <w:p w14:paraId="48B03BF8" w14:textId="77777777" w:rsidR="0020028D" w:rsidRPr="007C74B4" w:rsidRDefault="00771325">
      <w:pPr>
        <w:spacing w:after="60"/>
        <w:ind w:left="425"/>
        <w:jc w:val="both"/>
        <w:rPr>
          <w:lang w:val="es-AR"/>
        </w:rPr>
      </w:pPr>
      <w:r w:rsidRPr="007C74B4">
        <w:rPr>
          <w:lang w:val="es-AR"/>
        </w:rPr>
        <w:lastRenderedPageBreak/>
        <w:t>d) Consultas, reportes e incidentes;</w:t>
      </w:r>
    </w:p>
    <w:p w14:paraId="2BF96479" w14:textId="77777777" w:rsidR="0020028D" w:rsidRPr="007C74B4" w:rsidRDefault="00771325">
      <w:pPr>
        <w:spacing w:after="60"/>
        <w:ind w:left="425"/>
        <w:jc w:val="both"/>
        <w:rPr>
          <w:lang w:val="es-AR"/>
        </w:rPr>
      </w:pPr>
      <w:r w:rsidRPr="007C74B4">
        <w:rPr>
          <w:lang w:val="es-AR"/>
        </w:rPr>
        <w:t>e) Encuestas y entrevistas a la comunidad universitaria;</w:t>
      </w:r>
    </w:p>
    <w:p w14:paraId="19904575" w14:textId="77777777" w:rsidR="0020028D" w:rsidRPr="007C74B4" w:rsidRDefault="00771325">
      <w:pPr>
        <w:spacing w:after="60"/>
        <w:ind w:left="425"/>
        <w:jc w:val="both"/>
        <w:rPr>
          <w:lang w:val="es-AR"/>
        </w:rPr>
      </w:pPr>
      <w:r w:rsidRPr="007C74B4">
        <w:rPr>
          <w:lang w:val="es-AR"/>
        </w:rPr>
        <w:t>f) Relevamientos de consignas, programas de la asignatura y prácticas de evaluación;</w:t>
      </w:r>
    </w:p>
    <w:p w14:paraId="4EC568A1" w14:textId="77777777" w:rsidR="0020028D" w:rsidRPr="007C74B4" w:rsidRDefault="00771325">
      <w:pPr>
        <w:spacing w:after="60"/>
        <w:ind w:left="425"/>
        <w:jc w:val="both"/>
        <w:rPr>
          <w:lang w:val="es-AR"/>
        </w:rPr>
      </w:pPr>
      <w:r w:rsidRPr="007C74B4">
        <w:rPr>
          <w:lang w:val="es-AR"/>
        </w:rPr>
        <w:t>g) Revisiones de proyectos de investigación y convenios con componentes de IA;</w:t>
      </w:r>
    </w:p>
    <w:p w14:paraId="064BBB23" w14:textId="77777777" w:rsidR="0020028D" w:rsidRPr="007C74B4" w:rsidRDefault="00771325">
      <w:pPr>
        <w:spacing w:after="60"/>
        <w:ind w:left="425"/>
        <w:jc w:val="both"/>
        <w:rPr>
          <w:lang w:val="es-AR"/>
        </w:rPr>
      </w:pPr>
      <w:r w:rsidRPr="007C74B4">
        <w:rPr>
          <w:lang w:val="es-AR"/>
        </w:rPr>
        <w:t>h) Auditorías éticas y técnicas selectivas;</w:t>
      </w:r>
    </w:p>
    <w:p w14:paraId="2256EE9B" w14:textId="77777777" w:rsidR="0020028D" w:rsidRPr="007C74B4" w:rsidRDefault="00771325">
      <w:pPr>
        <w:spacing w:after="60"/>
        <w:ind w:left="425"/>
        <w:jc w:val="both"/>
        <w:rPr>
          <w:lang w:val="es-AR"/>
        </w:rPr>
      </w:pPr>
      <w:r w:rsidRPr="007C74B4">
        <w:rPr>
          <w:lang w:val="es-AR"/>
        </w:rPr>
        <w:t>i) Indicadores académicos y de gestión ya existentes, cuando sean pertinentes y estén debidamente protegidos.</w:t>
      </w:r>
    </w:p>
    <w:p w14:paraId="7C0C6F52" w14:textId="77777777" w:rsidR="0020028D" w:rsidRPr="007C74B4" w:rsidRDefault="00771325">
      <w:pPr>
        <w:pStyle w:val="Ttulo2"/>
        <w:spacing w:before="240" w:after="120"/>
        <w:rPr>
          <w:lang w:val="es-AR"/>
        </w:rPr>
      </w:pPr>
      <w:bookmarkStart w:id="280" w:name="art_artículo_130_informes_institucionale"/>
      <w:bookmarkStart w:id="281" w:name="_Toc237691518"/>
      <w:r w:rsidRPr="007C74B4">
        <w:rPr>
          <w:rFonts w:ascii="Times New Roman" w:eastAsia="Times New Roman" w:hAnsi="Times New Roman"/>
          <w:lang w:val="es-AR"/>
        </w:rPr>
        <w:t>Artículo 130°. Informes institucionales</w:t>
      </w:r>
      <w:bookmarkEnd w:id="280"/>
      <w:bookmarkEnd w:id="281"/>
    </w:p>
    <w:p w14:paraId="041793C7" w14:textId="77777777" w:rsidR="0020028D" w:rsidRPr="007C74B4" w:rsidRDefault="00771325">
      <w:pPr>
        <w:keepNext/>
        <w:spacing w:before="160" w:after="80"/>
        <w:rPr>
          <w:lang w:val="es-AR"/>
        </w:rPr>
      </w:pPr>
      <w:r w:rsidRPr="007C74B4">
        <w:rPr>
          <w:b/>
          <w:lang w:val="es-AR"/>
        </w:rPr>
        <w:t>130.1. Informe ordinario</w:t>
      </w:r>
    </w:p>
    <w:p w14:paraId="178CFDDB" w14:textId="77777777" w:rsidR="0020028D" w:rsidRPr="007C74B4" w:rsidRDefault="00771325">
      <w:pPr>
        <w:spacing w:after="160"/>
        <w:jc w:val="both"/>
        <w:rPr>
          <w:lang w:val="es-AR"/>
        </w:rPr>
      </w:pPr>
      <w:r w:rsidRPr="007C74B4">
        <w:rPr>
          <w:lang w:val="es-AR"/>
        </w:rPr>
        <w:t xml:space="preserve">El Observatorio elevará al Rectorado, al menos </w:t>
      </w:r>
      <w:r w:rsidRPr="007C74B4">
        <w:rPr>
          <w:b/>
          <w:lang w:val="es-AR"/>
        </w:rPr>
        <w:t>una vez al año</w:t>
      </w:r>
      <w:r w:rsidRPr="007C74B4">
        <w:rPr>
          <w:lang w:val="es-AR"/>
        </w:rPr>
        <w:t>, un informe ordinario sobre el estado de implementación del Marco, principales riesgos, avances, brechas y recomendaciones.</w:t>
      </w:r>
    </w:p>
    <w:p w14:paraId="16F375C1" w14:textId="77777777" w:rsidR="0020028D" w:rsidRPr="007C74B4" w:rsidRDefault="00771325">
      <w:pPr>
        <w:keepNext/>
        <w:spacing w:before="160" w:after="80"/>
        <w:rPr>
          <w:lang w:val="es-AR"/>
        </w:rPr>
      </w:pPr>
      <w:r w:rsidRPr="007C74B4">
        <w:rPr>
          <w:b/>
          <w:lang w:val="es-AR"/>
        </w:rPr>
        <w:t>130.2. Informes extraordinarios</w:t>
      </w:r>
    </w:p>
    <w:p w14:paraId="14F933A0" w14:textId="77777777" w:rsidR="0020028D" w:rsidRPr="007C74B4" w:rsidRDefault="00771325">
      <w:pPr>
        <w:spacing w:after="160"/>
        <w:jc w:val="both"/>
        <w:rPr>
          <w:lang w:val="es-AR"/>
        </w:rPr>
      </w:pPr>
      <w:r w:rsidRPr="007C74B4">
        <w:rPr>
          <w:lang w:val="es-AR"/>
        </w:rPr>
        <w:t>Podrán emitirse informes extraordinarios cuando:</w:t>
      </w:r>
    </w:p>
    <w:p w14:paraId="373E31AE" w14:textId="77777777" w:rsidR="0020028D" w:rsidRPr="007C74B4" w:rsidRDefault="00771325">
      <w:pPr>
        <w:spacing w:after="60"/>
        <w:ind w:left="425"/>
        <w:jc w:val="both"/>
        <w:rPr>
          <w:lang w:val="es-AR"/>
        </w:rPr>
      </w:pPr>
      <w:r w:rsidRPr="007C74B4">
        <w:rPr>
          <w:lang w:val="es-AR"/>
        </w:rPr>
        <w:t>a) Surja un riesgo alto o sistémico;</w:t>
      </w:r>
    </w:p>
    <w:p w14:paraId="6804AEA9" w14:textId="77777777" w:rsidR="0020028D" w:rsidRPr="007C74B4" w:rsidRDefault="00771325">
      <w:pPr>
        <w:spacing w:after="60"/>
        <w:ind w:left="425"/>
        <w:jc w:val="both"/>
        <w:rPr>
          <w:lang w:val="es-AR"/>
        </w:rPr>
      </w:pPr>
      <w:r w:rsidRPr="007C74B4">
        <w:rPr>
          <w:lang w:val="es-AR"/>
        </w:rPr>
        <w:t>b) Ocurra un incidente grave de seguridad, sesgo o integridad;</w:t>
      </w:r>
    </w:p>
    <w:p w14:paraId="16AD6A0E" w14:textId="77777777" w:rsidR="0020028D" w:rsidRPr="007C74B4" w:rsidRDefault="00771325">
      <w:pPr>
        <w:spacing w:after="60"/>
        <w:ind w:left="425"/>
        <w:jc w:val="both"/>
        <w:rPr>
          <w:lang w:val="es-AR"/>
        </w:rPr>
      </w:pPr>
      <w:r w:rsidRPr="007C74B4">
        <w:rPr>
          <w:lang w:val="es-AR"/>
        </w:rPr>
        <w:t>c) Un cambio tecnológico o normativo externo lo requiera;</w:t>
      </w:r>
    </w:p>
    <w:p w14:paraId="15CA5AB4" w14:textId="77777777" w:rsidR="0020028D" w:rsidRPr="007C74B4" w:rsidRDefault="00771325">
      <w:pPr>
        <w:spacing w:after="60"/>
        <w:ind w:left="425"/>
        <w:jc w:val="both"/>
        <w:rPr>
          <w:lang w:val="es-AR"/>
        </w:rPr>
      </w:pPr>
      <w:r w:rsidRPr="007C74B4">
        <w:rPr>
          <w:lang w:val="es-AR"/>
        </w:rPr>
        <w:t>d) El Rectorado o el Consejo Superior lo soliciten.</w:t>
      </w:r>
    </w:p>
    <w:p w14:paraId="0F066709" w14:textId="77777777" w:rsidR="0020028D" w:rsidRPr="007C74B4" w:rsidRDefault="00771325">
      <w:pPr>
        <w:keepNext/>
        <w:spacing w:before="160" w:after="80"/>
        <w:rPr>
          <w:lang w:val="es-AR"/>
        </w:rPr>
      </w:pPr>
      <w:r w:rsidRPr="007C74B4">
        <w:rPr>
          <w:b/>
          <w:lang w:val="es-AR"/>
        </w:rPr>
        <w:t>130.3. Conocimiento del Consejo Superior</w:t>
      </w:r>
    </w:p>
    <w:p w14:paraId="03AB8E3A" w14:textId="77777777" w:rsidR="0020028D" w:rsidRPr="007C74B4" w:rsidRDefault="00771325">
      <w:pPr>
        <w:spacing w:after="160"/>
        <w:jc w:val="both"/>
        <w:rPr>
          <w:lang w:val="es-AR"/>
        </w:rPr>
      </w:pPr>
      <w:r w:rsidRPr="007C74B4">
        <w:rPr>
          <w:lang w:val="es-AR"/>
        </w:rPr>
        <w:t>El Rectorado pondrá en conocimiento del Consejo Superior los informes de relevancia institucional, especialmente cuando propongan reformas sustanciales o revelen riesgos estructurales.</w:t>
      </w:r>
    </w:p>
    <w:p w14:paraId="677C0542" w14:textId="77777777" w:rsidR="0020028D" w:rsidRPr="007C74B4" w:rsidRDefault="00771325">
      <w:pPr>
        <w:pStyle w:val="Ttulo2"/>
        <w:spacing w:before="240" w:after="120"/>
        <w:rPr>
          <w:lang w:val="es-AR"/>
        </w:rPr>
      </w:pPr>
      <w:bookmarkStart w:id="282" w:name="art_artículo_131_auditoría_ética_y_revis"/>
      <w:bookmarkStart w:id="283" w:name="_Toc237691519"/>
      <w:r w:rsidRPr="007C74B4">
        <w:rPr>
          <w:rFonts w:ascii="Times New Roman" w:eastAsia="Times New Roman" w:hAnsi="Times New Roman"/>
          <w:lang w:val="es-AR"/>
        </w:rPr>
        <w:t>Artículo 131°. Auditoría ética y revisión periódica</w:t>
      </w:r>
      <w:bookmarkEnd w:id="282"/>
      <w:bookmarkEnd w:id="283"/>
    </w:p>
    <w:p w14:paraId="1BE2AC0A" w14:textId="77777777" w:rsidR="0020028D" w:rsidRPr="007C74B4" w:rsidRDefault="00771325">
      <w:pPr>
        <w:keepNext/>
        <w:spacing w:before="160" w:after="80"/>
        <w:rPr>
          <w:lang w:val="es-AR"/>
        </w:rPr>
      </w:pPr>
      <w:r w:rsidRPr="007C74B4">
        <w:rPr>
          <w:b/>
          <w:lang w:val="es-AR"/>
        </w:rPr>
        <w:t>131.1. Auditoría ética</w:t>
      </w:r>
    </w:p>
    <w:p w14:paraId="61EEC729" w14:textId="77777777" w:rsidR="0020028D" w:rsidRPr="007C74B4" w:rsidRDefault="00771325">
      <w:pPr>
        <w:spacing w:after="160"/>
        <w:jc w:val="both"/>
        <w:rPr>
          <w:lang w:val="es-AR"/>
        </w:rPr>
      </w:pPr>
      <w:r w:rsidRPr="007C74B4">
        <w:rPr>
          <w:lang w:val="es-AR"/>
        </w:rPr>
        <w:t>La Universidad podrá realizar auditorías éticas de sistemas, procesos o unidades, orientadas a verificar:</w:t>
      </w:r>
    </w:p>
    <w:p w14:paraId="205B4D55" w14:textId="77777777" w:rsidR="0020028D" w:rsidRPr="007C74B4" w:rsidRDefault="00771325">
      <w:pPr>
        <w:spacing w:after="60"/>
        <w:ind w:left="425"/>
        <w:jc w:val="both"/>
        <w:rPr>
          <w:lang w:val="es-AR"/>
        </w:rPr>
      </w:pPr>
      <w:r w:rsidRPr="007C74B4">
        <w:rPr>
          <w:lang w:val="es-AR"/>
        </w:rPr>
        <w:t>a) Coherencia con principios de dignidad, equidad y bien común;</w:t>
      </w:r>
    </w:p>
    <w:p w14:paraId="69B27CC2" w14:textId="77777777" w:rsidR="0020028D" w:rsidRPr="007C74B4" w:rsidRDefault="00771325">
      <w:pPr>
        <w:spacing w:after="60"/>
        <w:ind w:left="425"/>
        <w:jc w:val="both"/>
        <w:rPr>
          <w:lang w:val="es-AR"/>
        </w:rPr>
      </w:pPr>
      <w:r w:rsidRPr="007C74B4">
        <w:rPr>
          <w:lang w:val="es-AR"/>
        </w:rPr>
        <w:t>b) Existencia efectiva de supervisión humana;</w:t>
      </w:r>
    </w:p>
    <w:p w14:paraId="7F69183B" w14:textId="77777777" w:rsidR="0020028D" w:rsidRPr="007C74B4" w:rsidRDefault="00771325">
      <w:pPr>
        <w:spacing w:after="60"/>
        <w:ind w:left="425"/>
        <w:jc w:val="both"/>
        <w:rPr>
          <w:lang w:val="es-AR"/>
        </w:rPr>
      </w:pPr>
      <w:r w:rsidRPr="007C74B4">
        <w:rPr>
          <w:lang w:val="es-AR"/>
        </w:rPr>
        <w:t>c) Transparencia y trazabilidad suficientes;</w:t>
      </w:r>
    </w:p>
    <w:p w14:paraId="7DD39600" w14:textId="77777777" w:rsidR="0020028D" w:rsidRPr="007C74B4" w:rsidRDefault="00771325">
      <w:pPr>
        <w:spacing w:after="60"/>
        <w:ind w:left="425"/>
        <w:jc w:val="both"/>
        <w:rPr>
          <w:lang w:val="es-AR"/>
        </w:rPr>
      </w:pPr>
      <w:r w:rsidRPr="007C74B4">
        <w:rPr>
          <w:lang w:val="es-AR"/>
        </w:rPr>
        <w:t>d) Manejo adecuado de datos personales y confidenciales;</w:t>
      </w:r>
    </w:p>
    <w:p w14:paraId="392E86E5" w14:textId="77777777" w:rsidR="0020028D" w:rsidRPr="007C74B4" w:rsidRDefault="00771325">
      <w:pPr>
        <w:spacing w:after="60"/>
        <w:ind w:left="425"/>
        <w:jc w:val="both"/>
        <w:rPr>
          <w:lang w:val="es-AR"/>
        </w:rPr>
      </w:pPr>
      <w:r w:rsidRPr="007C74B4">
        <w:rPr>
          <w:lang w:val="es-AR"/>
        </w:rPr>
        <w:t>e) Proporcionalidad de usos y controles;</w:t>
      </w:r>
    </w:p>
    <w:p w14:paraId="48F9D3A3" w14:textId="77777777" w:rsidR="0020028D" w:rsidRPr="007C74B4" w:rsidRDefault="00771325">
      <w:pPr>
        <w:spacing w:after="60"/>
        <w:ind w:left="425"/>
        <w:jc w:val="both"/>
        <w:rPr>
          <w:lang w:val="es-AR"/>
        </w:rPr>
      </w:pPr>
      <w:r w:rsidRPr="007C74B4">
        <w:rPr>
          <w:lang w:val="es-AR"/>
        </w:rPr>
        <w:t>f) Calidad de las vías de información, explicación y revisión.</w:t>
      </w:r>
    </w:p>
    <w:p w14:paraId="3338E2E4" w14:textId="77777777" w:rsidR="0020028D" w:rsidRPr="007C74B4" w:rsidRDefault="00771325">
      <w:pPr>
        <w:keepNext/>
        <w:spacing w:before="160" w:after="80"/>
        <w:rPr>
          <w:lang w:val="es-AR"/>
        </w:rPr>
      </w:pPr>
      <w:r w:rsidRPr="007C74B4">
        <w:rPr>
          <w:b/>
          <w:lang w:val="es-AR"/>
        </w:rPr>
        <w:lastRenderedPageBreak/>
        <w:t>131.2. Auditoría técnica</w:t>
      </w:r>
    </w:p>
    <w:p w14:paraId="28651407" w14:textId="77777777" w:rsidR="0020028D" w:rsidRPr="007C74B4" w:rsidRDefault="00771325">
      <w:pPr>
        <w:spacing w:after="160"/>
        <w:jc w:val="both"/>
        <w:rPr>
          <w:lang w:val="es-AR"/>
        </w:rPr>
      </w:pPr>
      <w:r w:rsidRPr="007C74B4">
        <w:rPr>
          <w:lang w:val="es-AR"/>
        </w:rPr>
        <w:t>Cuando corresponda, la auditoría ética se complementará con revisión técnica de seguridad, accesos, logs, integraciones, configuración y dependencia de proveedores.</w:t>
      </w:r>
    </w:p>
    <w:p w14:paraId="48BE2A28" w14:textId="77777777" w:rsidR="0020028D" w:rsidRPr="007C74B4" w:rsidRDefault="00771325">
      <w:pPr>
        <w:keepNext/>
        <w:spacing w:before="160" w:after="80"/>
        <w:rPr>
          <w:lang w:val="es-AR"/>
        </w:rPr>
      </w:pPr>
      <w:r w:rsidRPr="007C74B4">
        <w:rPr>
          <w:b/>
          <w:lang w:val="es-AR"/>
        </w:rPr>
        <w:t>131.3. Carácter y alcance</w:t>
      </w:r>
    </w:p>
    <w:p w14:paraId="426423A9" w14:textId="77777777" w:rsidR="0020028D" w:rsidRPr="007C74B4" w:rsidRDefault="00771325">
      <w:pPr>
        <w:spacing w:after="160"/>
        <w:jc w:val="both"/>
        <w:rPr>
          <w:lang w:val="es-AR"/>
        </w:rPr>
      </w:pPr>
      <w:r w:rsidRPr="007C74B4">
        <w:rPr>
          <w:lang w:val="es-AR"/>
        </w:rPr>
        <w:t>Las auditorías podrán ser:</w:t>
      </w:r>
    </w:p>
    <w:p w14:paraId="16B8F026" w14:textId="77777777" w:rsidR="0020028D" w:rsidRDefault="00771325">
      <w:pPr>
        <w:pStyle w:val="Listaconnmeros"/>
        <w:spacing w:after="60"/>
        <w:jc w:val="both"/>
      </w:pPr>
      <w:r>
        <w:t>Ordinarias y programadas;</w:t>
      </w:r>
    </w:p>
    <w:p w14:paraId="4FE1AEE8" w14:textId="77777777" w:rsidR="0020028D" w:rsidRPr="007C74B4" w:rsidRDefault="00771325">
      <w:pPr>
        <w:pStyle w:val="Listaconnmeros"/>
        <w:spacing w:after="60"/>
        <w:jc w:val="both"/>
        <w:rPr>
          <w:lang w:val="es-AR"/>
        </w:rPr>
      </w:pPr>
      <w:r w:rsidRPr="007C74B4">
        <w:rPr>
          <w:lang w:val="es-AR"/>
        </w:rPr>
        <w:t>Selectivas por muestreo de riesgo;</w:t>
      </w:r>
    </w:p>
    <w:p w14:paraId="1FFFD09A" w14:textId="77777777" w:rsidR="0020028D" w:rsidRPr="007C74B4" w:rsidRDefault="00771325">
      <w:pPr>
        <w:pStyle w:val="Listaconnmeros"/>
        <w:spacing w:after="60"/>
        <w:jc w:val="both"/>
        <w:rPr>
          <w:lang w:val="es-AR"/>
        </w:rPr>
      </w:pPr>
      <w:r w:rsidRPr="007C74B4">
        <w:rPr>
          <w:lang w:val="es-AR"/>
        </w:rPr>
        <w:t>Extraordinarias ante incidentes o denuncias fundadas.</w:t>
      </w:r>
    </w:p>
    <w:p w14:paraId="33F26103" w14:textId="77777777" w:rsidR="0020028D" w:rsidRPr="007C74B4" w:rsidRDefault="00771325">
      <w:pPr>
        <w:spacing w:after="160"/>
        <w:jc w:val="both"/>
        <w:rPr>
          <w:lang w:val="es-AR"/>
        </w:rPr>
      </w:pPr>
      <w:r w:rsidRPr="007C74B4">
        <w:rPr>
          <w:lang w:val="es-AR"/>
        </w:rPr>
        <w:t xml:space="preserve">No tienen por finalidad </w:t>
      </w:r>
      <w:r w:rsidRPr="00940D37">
        <w:rPr>
          <w:highlight w:val="yellow"/>
          <w:lang w:val="es-AR"/>
        </w:rPr>
        <w:t>primariar</w:t>
      </w:r>
      <w:r w:rsidR="00940D37">
        <w:rPr>
          <w:lang w:val="es-AR"/>
        </w:rPr>
        <w:t xml:space="preserve"> (priorizar)</w:t>
      </w:r>
      <w:r w:rsidRPr="007C74B4">
        <w:rPr>
          <w:lang w:val="es-AR"/>
        </w:rPr>
        <w:t xml:space="preserve"> la sanción, sino la protección de personas y la mejora del sistema. Ello no obsta a las consecuencias previstas en el Capítulo VIII cuando se detecten incumplimientos.</w:t>
      </w:r>
    </w:p>
    <w:p w14:paraId="74808B5A" w14:textId="77777777" w:rsidR="0020028D" w:rsidRPr="007C74B4" w:rsidRDefault="00771325">
      <w:pPr>
        <w:pStyle w:val="Ttulo2"/>
        <w:spacing w:before="240" w:after="120"/>
        <w:rPr>
          <w:lang w:val="es-AR"/>
        </w:rPr>
      </w:pPr>
      <w:bookmarkStart w:id="284" w:name="art_artículo_132_revisión_de_sistemas_de"/>
      <w:bookmarkStart w:id="285" w:name="_Toc237691520"/>
      <w:r w:rsidRPr="007C74B4">
        <w:rPr>
          <w:rFonts w:ascii="Times New Roman" w:eastAsia="Times New Roman" w:hAnsi="Times New Roman"/>
          <w:lang w:val="es-AR"/>
        </w:rPr>
        <w:t>Artículo 132°. Revisión de sistemas de IA institucionales</w:t>
      </w:r>
      <w:bookmarkEnd w:id="284"/>
      <w:bookmarkEnd w:id="285"/>
    </w:p>
    <w:p w14:paraId="026EDEAE" w14:textId="77777777" w:rsidR="0020028D" w:rsidRPr="007C74B4" w:rsidRDefault="00771325">
      <w:pPr>
        <w:spacing w:after="160"/>
        <w:jc w:val="both"/>
        <w:rPr>
          <w:lang w:val="es-AR"/>
        </w:rPr>
      </w:pPr>
      <w:r w:rsidRPr="007C74B4">
        <w:rPr>
          <w:lang w:val="es-AR"/>
        </w:rPr>
        <w:t>Todo sistema registrado de riesgo medio o alto será revisado periódicamente, como mínimo en los siguientes aspectos:</w:t>
      </w:r>
    </w:p>
    <w:p w14:paraId="72616ABC" w14:textId="77777777" w:rsidR="0020028D" w:rsidRPr="007C74B4" w:rsidRDefault="00771325">
      <w:pPr>
        <w:spacing w:after="60"/>
        <w:ind w:left="425"/>
        <w:jc w:val="both"/>
        <w:rPr>
          <w:lang w:val="es-AR"/>
        </w:rPr>
      </w:pPr>
      <w:r w:rsidRPr="007C74B4">
        <w:rPr>
          <w:lang w:val="es-AR"/>
        </w:rPr>
        <w:t>a) Persistencia de la finalidad legítima;</w:t>
      </w:r>
    </w:p>
    <w:p w14:paraId="1E48B0FA" w14:textId="77777777" w:rsidR="0020028D" w:rsidRPr="007C74B4" w:rsidRDefault="00771325">
      <w:pPr>
        <w:spacing w:after="60"/>
        <w:ind w:left="425"/>
        <w:jc w:val="both"/>
        <w:rPr>
          <w:lang w:val="es-AR"/>
        </w:rPr>
      </w:pPr>
      <w:r w:rsidRPr="007C74B4">
        <w:rPr>
          <w:lang w:val="es-AR"/>
        </w:rPr>
        <w:t>b) Efectividad de la supervisión humana;</w:t>
      </w:r>
    </w:p>
    <w:p w14:paraId="65BA28D5" w14:textId="77777777" w:rsidR="0020028D" w:rsidRPr="007C74B4" w:rsidRDefault="00771325">
      <w:pPr>
        <w:spacing w:after="60"/>
        <w:ind w:left="425"/>
        <w:jc w:val="both"/>
        <w:rPr>
          <w:lang w:val="es-AR"/>
        </w:rPr>
      </w:pPr>
      <w:r w:rsidRPr="007C74B4">
        <w:rPr>
          <w:lang w:val="es-AR"/>
        </w:rPr>
        <w:t>c) Incidentes, quejas y falsos positivos/negativos;</w:t>
      </w:r>
    </w:p>
    <w:p w14:paraId="31BD4E31" w14:textId="77777777" w:rsidR="0020028D" w:rsidRPr="007C74B4" w:rsidRDefault="00771325">
      <w:pPr>
        <w:spacing w:after="60"/>
        <w:ind w:left="425"/>
        <w:jc w:val="both"/>
        <w:rPr>
          <w:lang w:val="es-AR"/>
        </w:rPr>
      </w:pPr>
      <w:r w:rsidRPr="007C74B4">
        <w:rPr>
          <w:lang w:val="es-AR"/>
        </w:rPr>
        <w:t>d) Sesgos o impactos diferenciales;</w:t>
      </w:r>
    </w:p>
    <w:p w14:paraId="466D8D56" w14:textId="77777777" w:rsidR="0020028D" w:rsidRPr="007C74B4" w:rsidRDefault="00771325">
      <w:pPr>
        <w:spacing w:after="60"/>
        <w:ind w:left="425"/>
        <w:jc w:val="both"/>
        <w:rPr>
          <w:lang w:val="es-AR"/>
        </w:rPr>
      </w:pPr>
      <w:r w:rsidRPr="007C74B4">
        <w:rPr>
          <w:lang w:val="es-AR"/>
        </w:rPr>
        <w:t>e) Cambios de proveedor, modelo o condiciones contractuales;</w:t>
      </w:r>
    </w:p>
    <w:p w14:paraId="73D3E66B" w14:textId="77777777" w:rsidR="0020028D" w:rsidRPr="007C74B4" w:rsidRDefault="00771325">
      <w:pPr>
        <w:spacing w:after="60"/>
        <w:ind w:left="425"/>
        <w:jc w:val="both"/>
        <w:rPr>
          <w:lang w:val="es-AR"/>
        </w:rPr>
      </w:pPr>
      <w:r w:rsidRPr="007C74B4">
        <w:rPr>
          <w:lang w:val="es-AR"/>
        </w:rPr>
        <w:t>f) Necesidad de mantenerlo, ajustarlo, suspenderlo o darlo de baja.</w:t>
      </w:r>
    </w:p>
    <w:p w14:paraId="233B9055" w14:textId="77777777" w:rsidR="0020028D" w:rsidRPr="007C74B4" w:rsidRDefault="00771325">
      <w:pPr>
        <w:spacing w:after="160"/>
        <w:jc w:val="both"/>
        <w:rPr>
          <w:lang w:val="es-AR"/>
        </w:rPr>
      </w:pPr>
      <w:r w:rsidRPr="007C74B4">
        <w:rPr>
          <w:lang w:val="es-AR"/>
        </w:rPr>
        <w:t>La ausencia de revisión en plazo podrá motivar suspensión cautelar hasta regularizar el control debido.</w:t>
      </w:r>
    </w:p>
    <w:p w14:paraId="3F1CD14A" w14:textId="77777777" w:rsidR="0020028D" w:rsidRPr="007C74B4" w:rsidRDefault="00771325">
      <w:pPr>
        <w:pStyle w:val="Ttulo2"/>
        <w:spacing w:before="240" w:after="120"/>
        <w:rPr>
          <w:lang w:val="es-AR"/>
        </w:rPr>
      </w:pPr>
      <w:bookmarkStart w:id="286" w:name="art_artículo_133_planes_de_adecuación_y_"/>
      <w:bookmarkStart w:id="287" w:name="_Toc237691521"/>
      <w:r w:rsidRPr="007C74B4">
        <w:rPr>
          <w:rFonts w:ascii="Times New Roman" w:eastAsia="Times New Roman" w:hAnsi="Times New Roman"/>
          <w:lang w:val="es-AR"/>
        </w:rPr>
        <w:t>Artículo 133°. Planes de adecuación y acciones correctivas</w:t>
      </w:r>
      <w:bookmarkEnd w:id="286"/>
      <w:bookmarkEnd w:id="287"/>
    </w:p>
    <w:p w14:paraId="4F95D781" w14:textId="77777777" w:rsidR="0020028D" w:rsidRPr="007C74B4" w:rsidRDefault="00771325">
      <w:pPr>
        <w:spacing w:after="160"/>
        <w:jc w:val="both"/>
        <w:rPr>
          <w:lang w:val="es-AR"/>
        </w:rPr>
      </w:pPr>
      <w:r w:rsidRPr="007C74B4">
        <w:rPr>
          <w:lang w:val="es-AR"/>
        </w:rPr>
        <w:t>Cuando el seguimiento detecte brechas, el área responsable elaborará un plan de adecuación con:</w:t>
      </w:r>
    </w:p>
    <w:p w14:paraId="42793E9D" w14:textId="77777777" w:rsidR="0020028D" w:rsidRPr="007C74B4" w:rsidRDefault="00771325">
      <w:pPr>
        <w:spacing w:after="60"/>
        <w:ind w:left="425"/>
        <w:jc w:val="both"/>
        <w:rPr>
          <w:lang w:val="es-AR"/>
        </w:rPr>
      </w:pPr>
      <w:r w:rsidRPr="007C74B4">
        <w:rPr>
          <w:lang w:val="es-AR"/>
        </w:rPr>
        <w:t>a) Hallazgos;</w:t>
      </w:r>
    </w:p>
    <w:p w14:paraId="4063E334" w14:textId="77777777" w:rsidR="0020028D" w:rsidRPr="007C74B4" w:rsidRDefault="00771325">
      <w:pPr>
        <w:spacing w:after="60"/>
        <w:ind w:left="425"/>
        <w:jc w:val="both"/>
        <w:rPr>
          <w:lang w:val="es-AR"/>
        </w:rPr>
      </w:pPr>
      <w:r w:rsidRPr="007C74B4">
        <w:rPr>
          <w:lang w:val="es-AR"/>
        </w:rPr>
        <w:t>b) Medidas correctivas;</w:t>
      </w:r>
    </w:p>
    <w:p w14:paraId="53101762" w14:textId="77777777" w:rsidR="0020028D" w:rsidRPr="007C74B4" w:rsidRDefault="00771325">
      <w:pPr>
        <w:spacing w:after="60"/>
        <w:ind w:left="425"/>
        <w:jc w:val="both"/>
        <w:rPr>
          <w:lang w:val="es-AR"/>
        </w:rPr>
      </w:pPr>
      <w:r w:rsidRPr="007C74B4">
        <w:rPr>
          <w:lang w:val="es-AR"/>
        </w:rPr>
        <w:t>c) Responsables;</w:t>
      </w:r>
    </w:p>
    <w:p w14:paraId="2B5DEE1C" w14:textId="77777777" w:rsidR="0020028D" w:rsidRPr="007C74B4" w:rsidRDefault="00771325">
      <w:pPr>
        <w:spacing w:after="60"/>
        <w:ind w:left="425"/>
        <w:jc w:val="both"/>
        <w:rPr>
          <w:lang w:val="es-AR"/>
        </w:rPr>
      </w:pPr>
      <w:r w:rsidRPr="007C74B4">
        <w:rPr>
          <w:lang w:val="es-AR"/>
        </w:rPr>
        <w:t>d) Plazos;</w:t>
      </w:r>
    </w:p>
    <w:p w14:paraId="4D84640A" w14:textId="77777777" w:rsidR="0020028D" w:rsidRPr="007C74B4" w:rsidRDefault="00771325">
      <w:pPr>
        <w:spacing w:after="60"/>
        <w:ind w:left="425"/>
        <w:jc w:val="both"/>
        <w:rPr>
          <w:lang w:val="es-AR"/>
        </w:rPr>
      </w:pPr>
      <w:r w:rsidRPr="007C74B4">
        <w:rPr>
          <w:lang w:val="es-AR"/>
        </w:rPr>
        <w:t>e) Indicadores de cierre;</w:t>
      </w:r>
    </w:p>
    <w:p w14:paraId="6AFEB27D" w14:textId="77777777" w:rsidR="0020028D" w:rsidRPr="007C74B4" w:rsidRDefault="00771325">
      <w:pPr>
        <w:spacing w:after="60"/>
        <w:ind w:left="425"/>
        <w:jc w:val="both"/>
        <w:rPr>
          <w:lang w:val="es-AR"/>
        </w:rPr>
      </w:pPr>
      <w:r w:rsidRPr="007C74B4">
        <w:rPr>
          <w:lang w:val="es-AR"/>
        </w:rPr>
        <w:t>f) Apoyo requerido del Observatorio, TIC u otras áreas.</w:t>
      </w:r>
    </w:p>
    <w:p w14:paraId="481263F7" w14:textId="77777777" w:rsidR="0020028D" w:rsidRPr="007C74B4" w:rsidRDefault="00771325">
      <w:pPr>
        <w:spacing w:after="160"/>
        <w:jc w:val="both"/>
        <w:rPr>
          <w:lang w:val="es-AR"/>
        </w:rPr>
      </w:pPr>
      <w:r w:rsidRPr="007C74B4">
        <w:rPr>
          <w:lang w:val="es-AR"/>
        </w:rPr>
        <w:t>El Rectorado podrá fijar plazos perentorios en casos de riesgo alto.</w:t>
      </w:r>
    </w:p>
    <w:p w14:paraId="0491CCA2" w14:textId="77777777" w:rsidR="0020028D" w:rsidRPr="007C74B4" w:rsidRDefault="00771325">
      <w:pPr>
        <w:pStyle w:val="Ttulo2"/>
        <w:spacing w:before="240" w:after="120"/>
        <w:rPr>
          <w:lang w:val="es-AR"/>
        </w:rPr>
      </w:pPr>
      <w:bookmarkStart w:id="288" w:name="art_artículo_134_actualización_del_marco"/>
      <w:bookmarkStart w:id="289" w:name="_Toc237691522"/>
      <w:r w:rsidRPr="007C74B4">
        <w:rPr>
          <w:rFonts w:ascii="Times New Roman" w:eastAsia="Times New Roman" w:hAnsi="Times New Roman"/>
          <w:lang w:val="es-AR"/>
        </w:rPr>
        <w:lastRenderedPageBreak/>
        <w:t>Artículo 134°. Actualización del Marco</w:t>
      </w:r>
      <w:bookmarkEnd w:id="288"/>
      <w:bookmarkEnd w:id="289"/>
    </w:p>
    <w:p w14:paraId="6864046B" w14:textId="77777777" w:rsidR="0020028D" w:rsidRPr="007C74B4" w:rsidRDefault="00771325">
      <w:pPr>
        <w:keepNext/>
        <w:spacing w:before="160" w:after="80"/>
        <w:rPr>
          <w:lang w:val="es-AR"/>
        </w:rPr>
      </w:pPr>
      <w:r w:rsidRPr="007C74B4">
        <w:rPr>
          <w:b/>
          <w:lang w:val="es-AR"/>
        </w:rPr>
        <w:t>134.1. Revisión ordinaria</w:t>
      </w:r>
    </w:p>
    <w:p w14:paraId="600A6518" w14:textId="77777777" w:rsidR="0020028D" w:rsidRPr="007C74B4" w:rsidRDefault="00771325">
      <w:pPr>
        <w:spacing w:after="160"/>
        <w:jc w:val="both"/>
        <w:rPr>
          <w:lang w:val="es-AR"/>
        </w:rPr>
      </w:pPr>
      <w:r w:rsidRPr="007C74B4">
        <w:rPr>
          <w:lang w:val="es-AR"/>
        </w:rPr>
        <w:t xml:space="preserve">El presente Marco será revisado de modo ordinario al menos cada </w:t>
      </w:r>
      <w:r w:rsidRPr="007C74B4">
        <w:rPr>
          <w:b/>
          <w:lang w:val="es-AR"/>
        </w:rPr>
        <w:t>dos (2) años</w:t>
      </w:r>
      <w:r w:rsidRPr="007C74B4">
        <w:rPr>
          <w:lang w:val="es-AR"/>
        </w:rPr>
        <w:t>, o antes si el ritmo de cambio tecnológico o normativo lo aconseja.</w:t>
      </w:r>
    </w:p>
    <w:p w14:paraId="09D53CF6" w14:textId="77777777" w:rsidR="0020028D" w:rsidRPr="007C74B4" w:rsidRDefault="00771325">
      <w:pPr>
        <w:keepNext/>
        <w:spacing w:before="160" w:after="80"/>
        <w:rPr>
          <w:lang w:val="es-AR"/>
        </w:rPr>
      </w:pPr>
      <w:r w:rsidRPr="007C74B4">
        <w:rPr>
          <w:b/>
          <w:lang w:val="es-AR"/>
        </w:rPr>
        <w:t>134.2. Reformas sustanciales y operativas</w:t>
      </w:r>
    </w:p>
    <w:p w14:paraId="54906AC7" w14:textId="77777777" w:rsidR="0020028D" w:rsidRPr="007C74B4" w:rsidRDefault="00771325">
      <w:pPr>
        <w:spacing w:after="60"/>
        <w:ind w:left="425"/>
        <w:jc w:val="both"/>
        <w:rPr>
          <w:lang w:val="es-AR"/>
        </w:rPr>
      </w:pPr>
      <w:r w:rsidRPr="007C74B4">
        <w:rPr>
          <w:lang w:val="es-AR"/>
        </w:rPr>
        <w:t xml:space="preserve">a) Las </w:t>
      </w:r>
      <w:r w:rsidRPr="007C74B4">
        <w:rPr>
          <w:b/>
          <w:lang w:val="es-AR"/>
        </w:rPr>
        <w:t>reformas sustanciales</w:t>
      </w:r>
      <w:r w:rsidRPr="007C74B4">
        <w:rPr>
          <w:lang w:val="es-AR"/>
        </w:rPr>
        <w:t xml:space="preserve"> (principios, prohibiciones centrales, derechos, régimen de responsabilidades o arquitectura de gobernanza) requerirán aprobación del Consejo Superior.</w:t>
      </w:r>
    </w:p>
    <w:p w14:paraId="435D4416" w14:textId="77777777" w:rsidR="0020028D" w:rsidRPr="007C74B4" w:rsidRDefault="00771325">
      <w:pPr>
        <w:spacing w:after="60"/>
        <w:ind w:left="425"/>
        <w:jc w:val="both"/>
        <w:rPr>
          <w:lang w:val="es-AR"/>
        </w:rPr>
      </w:pPr>
      <w:r w:rsidRPr="007C74B4">
        <w:rPr>
          <w:lang w:val="es-AR"/>
        </w:rPr>
        <w:t xml:space="preserve">b) Las </w:t>
      </w:r>
      <w:r w:rsidRPr="007C74B4">
        <w:rPr>
          <w:b/>
          <w:lang w:val="es-AR"/>
        </w:rPr>
        <w:t>actualizaciones operativas</w:t>
      </w:r>
      <w:r w:rsidRPr="007C74B4">
        <w:rPr>
          <w:lang w:val="es-AR"/>
        </w:rPr>
        <w:t xml:space="preserve"> (anexos, matrices, formularios, checklists, guías, ejemplos de clasificación de riesgo) podrán aprobarse por el Rectorado, con dictamen del Observatorio, siempre que no contradigan el texto sustancial del Marco.</w:t>
      </w:r>
    </w:p>
    <w:p w14:paraId="6C09DA21" w14:textId="77777777" w:rsidR="0020028D" w:rsidRPr="007C74B4" w:rsidRDefault="00771325">
      <w:pPr>
        <w:keepNext/>
        <w:spacing w:before="160" w:after="80"/>
        <w:rPr>
          <w:lang w:val="es-AR"/>
        </w:rPr>
      </w:pPr>
      <w:r w:rsidRPr="007C74B4">
        <w:rPr>
          <w:b/>
          <w:lang w:val="es-AR"/>
        </w:rPr>
        <w:t>134.3. Participación</w:t>
      </w:r>
    </w:p>
    <w:p w14:paraId="51021188" w14:textId="77777777" w:rsidR="0020028D" w:rsidRPr="007C74B4" w:rsidRDefault="00771325">
      <w:pPr>
        <w:spacing w:after="160"/>
        <w:jc w:val="both"/>
        <w:rPr>
          <w:lang w:val="es-AR"/>
        </w:rPr>
      </w:pPr>
      <w:r w:rsidRPr="007C74B4">
        <w:rPr>
          <w:lang w:val="es-AR"/>
        </w:rPr>
        <w:t>En los procesos de revisión se procurará recoger aportes de:</w:t>
      </w:r>
    </w:p>
    <w:p w14:paraId="57677DAC" w14:textId="77777777" w:rsidR="0020028D" w:rsidRDefault="00771325">
      <w:pPr>
        <w:pStyle w:val="Listaconnmeros"/>
        <w:spacing w:after="60"/>
        <w:jc w:val="both"/>
      </w:pPr>
      <w:r>
        <w:t>Unidades académicas y sedes;</w:t>
      </w:r>
    </w:p>
    <w:p w14:paraId="384D2592" w14:textId="77777777" w:rsidR="0020028D" w:rsidRPr="007C74B4" w:rsidRDefault="00771325">
      <w:pPr>
        <w:pStyle w:val="Listaconnmeros"/>
        <w:spacing w:after="60"/>
        <w:jc w:val="both"/>
        <w:rPr>
          <w:lang w:val="es-AR"/>
        </w:rPr>
      </w:pPr>
      <w:r w:rsidRPr="007C74B4">
        <w:rPr>
          <w:lang w:val="es-AR"/>
        </w:rPr>
        <w:t>Estudiantes, docentes y personal no docente;</w:t>
      </w:r>
    </w:p>
    <w:p w14:paraId="02A73613" w14:textId="77777777" w:rsidR="0020028D" w:rsidRPr="007C74B4" w:rsidRDefault="00771325">
      <w:pPr>
        <w:pStyle w:val="Listaconnmeros"/>
        <w:spacing w:after="60"/>
        <w:jc w:val="both"/>
        <w:rPr>
          <w:lang w:val="es-AR"/>
        </w:rPr>
      </w:pPr>
      <w:r w:rsidRPr="007C74B4">
        <w:rPr>
          <w:lang w:val="es-AR"/>
        </w:rPr>
        <w:t>Áreas de TIC, investigación, extensión y gestión;</w:t>
      </w:r>
    </w:p>
    <w:p w14:paraId="63D216D2" w14:textId="77777777" w:rsidR="0020028D" w:rsidRPr="007C74B4" w:rsidRDefault="00771325">
      <w:pPr>
        <w:pStyle w:val="Listaconnmeros"/>
        <w:spacing w:after="60"/>
        <w:jc w:val="both"/>
        <w:rPr>
          <w:lang w:val="es-AR"/>
        </w:rPr>
      </w:pPr>
      <w:r w:rsidRPr="007C74B4">
        <w:rPr>
          <w:lang w:val="es-AR"/>
        </w:rPr>
        <w:t>Expertos internos o externos cuando sea útil;</w:t>
      </w:r>
    </w:p>
    <w:p w14:paraId="0DC25EAB" w14:textId="77777777" w:rsidR="0020028D" w:rsidRPr="007C74B4" w:rsidRDefault="00771325">
      <w:pPr>
        <w:pStyle w:val="Listaconnmeros"/>
        <w:spacing w:after="60"/>
        <w:jc w:val="both"/>
        <w:rPr>
          <w:lang w:val="es-AR"/>
        </w:rPr>
      </w:pPr>
      <w:r w:rsidRPr="007C74B4">
        <w:rPr>
          <w:lang w:val="es-AR"/>
        </w:rPr>
        <w:t>Aprendizajes derivados de incidentes y consultas reales.</w:t>
      </w:r>
    </w:p>
    <w:p w14:paraId="74B69192" w14:textId="77777777" w:rsidR="0020028D" w:rsidRPr="007C74B4" w:rsidRDefault="00771325">
      <w:pPr>
        <w:pStyle w:val="Ttulo2"/>
        <w:spacing w:before="240" w:after="120"/>
        <w:rPr>
          <w:lang w:val="es-AR"/>
        </w:rPr>
      </w:pPr>
      <w:bookmarkStart w:id="290" w:name="art_artículo_135_vigencia_dinámica_de_an"/>
      <w:bookmarkStart w:id="291" w:name="_Toc237691523"/>
      <w:r w:rsidRPr="007C74B4">
        <w:rPr>
          <w:rFonts w:ascii="Times New Roman" w:eastAsia="Times New Roman" w:hAnsi="Times New Roman"/>
          <w:lang w:val="es-AR"/>
        </w:rPr>
        <w:t>Artículo 135°. Vigencia dinámica de anexos</w:t>
      </w:r>
      <w:bookmarkEnd w:id="290"/>
      <w:bookmarkEnd w:id="291"/>
    </w:p>
    <w:p w14:paraId="1AFB8ADF" w14:textId="77777777" w:rsidR="0020028D" w:rsidRPr="007C74B4" w:rsidRDefault="00771325">
      <w:pPr>
        <w:spacing w:after="160"/>
        <w:jc w:val="both"/>
        <w:rPr>
          <w:lang w:val="es-AR"/>
        </w:rPr>
      </w:pPr>
      <w:r w:rsidRPr="007C74B4">
        <w:rPr>
          <w:lang w:val="es-AR"/>
        </w:rPr>
        <w:t>Los anexos operativos tendrán vigencia mientras no sean reemplazados por versiones actualizadas. Cada anexo deberá consignar:</w:t>
      </w:r>
    </w:p>
    <w:p w14:paraId="3F0B5804" w14:textId="77777777" w:rsidR="0020028D" w:rsidRPr="007C74B4" w:rsidRDefault="00771325">
      <w:pPr>
        <w:spacing w:after="60"/>
        <w:ind w:left="425"/>
        <w:jc w:val="both"/>
        <w:rPr>
          <w:lang w:val="es-AR"/>
        </w:rPr>
      </w:pPr>
      <w:r w:rsidRPr="007C74B4">
        <w:rPr>
          <w:lang w:val="es-AR"/>
        </w:rPr>
        <w:t>a) Fecha de aprobación;</w:t>
      </w:r>
    </w:p>
    <w:p w14:paraId="313C647A" w14:textId="77777777" w:rsidR="0020028D" w:rsidRPr="007C74B4" w:rsidRDefault="00771325">
      <w:pPr>
        <w:spacing w:after="60"/>
        <w:ind w:left="425"/>
        <w:jc w:val="both"/>
        <w:rPr>
          <w:lang w:val="es-AR"/>
        </w:rPr>
      </w:pPr>
      <w:r w:rsidRPr="007C74B4">
        <w:rPr>
          <w:lang w:val="es-AR"/>
        </w:rPr>
        <w:t>b) Versión;</w:t>
      </w:r>
    </w:p>
    <w:p w14:paraId="74E759AF" w14:textId="77777777" w:rsidR="0020028D" w:rsidRPr="007C74B4" w:rsidRDefault="00771325">
      <w:pPr>
        <w:spacing w:after="60"/>
        <w:ind w:left="425"/>
        <w:jc w:val="both"/>
        <w:rPr>
          <w:lang w:val="es-AR"/>
        </w:rPr>
      </w:pPr>
      <w:r w:rsidRPr="007C74B4">
        <w:rPr>
          <w:lang w:val="es-AR"/>
        </w:rPr>
        <w:t>c) Área emisora;</w:t>
      </w:r>
    </w:p>
    <w:p w14:paraId="6A6885B5" w14:textId="77777777" w:rsidR="0020028D" w:rsidRPr="007C74B4" w:rsidRDefault="00771325">
      <w:pPr>
        <w:spacing w:after="60"/>
        <w:ind w:left="425"/>
        <w:jc w:val="both"/>
        <w:rPr>
          <w:lang w:val="es-AR"/>
        </w:rPr>
      </w:pPr>
      <w:r w:rsidRPr="007C74B4">
        <w:rPr>
          <w:lang w:val="es-AR"/>
        </w:rPr>
        <w:t>d) Alcance;</w:t>
      </w:r>
    </w:p>
    <w:p w14:paraId="46DE699D" w14:textId="77777777" w:rsidR="0020028D" w:rsidRPr="007C74B4" w:rsidRDefault="00771325">
      <w:pPr>
        <w:spacing w:after="60"/>
        <w:ind w:left="425"/>
        <w:jc w:val="both"/>
        <w:rPr>
          <w:lang w:val="es-AR"/>
        </w:rPr>
      </w:pPr>
      <w:r w:rsidRPr="007C74B4">
        <w:rPr>
          <w:lang w:val="es-AR"/>
        </w:rPr>
        <w:t>e) Relación con los artículos del Marco que desarrolla.</w:t>
      </w:r>
    </w:p>
    <w:p w14:paraId="5D868559" w14:textId="77777777" w:rsidR="0020028D" w:rsidRPr="007C74B4" w:rsidRDefault="00771325">
      <w:pPr>
        <w:spacing w:after="160"/>
        <w:jc w:val="both"/>
        <w:rPr>
          <w:lang w:val="es-AR"/>
        </w:rPr>
      </w:pPr>
      <w:r w:rsidRPr="007C74B4">
        <w:rPr>
          <w:lang w:val="es-AR"/>
        </w:rPr>
        <w:t>En caso de conflicto entre un anexo y el cuerpo del Marco, prevalece el cuerpo del Marco.</w:t>
      </w:r>
    </w:p>
    <w:p w14:paraId="0CB694F5" w14:textId="77777777" w:rsidR="0020028D" w:rsidRPr="007C74B4" w:rsidRDefault="00771325">
      <w:pPr>
        <w:pStyle w:val="Ttulo2"/>
        <w:spacing w:before="240" w:after="120"/>
        <w:rPr>
          <w:lang w:val="es-AR"/>
        </w:rPr>
      </w:pPr>
      <w:bookmarkStart w:id="292" w:name="art_artículo_136_experimentación_control"/>
      <w:bookmarkStart w:id="293" w:name="_Toc237691524"/>
      <w:r w:rsidRPr="007C74B4">
        <w:rPr>
          <w:rFonts w:ascii="Times New Roman" w:eastAsia="Times New Roman" w:hAnsi="Times New Roman"/>
          <w:lang w:val="es-AR"/>
        </w:rPr>
        <w:t>Artículo 136°. Experimentación controlada y pilotos</w:t>
      </w:r>
      <w:bookmarkEnd w:id="292"/>
      <w:bookmarkEnd w:id="293"/>
    </w:p>
    <w:p w14:paraId="537D2483" w14:textId="77777777" w:rsidR="0020028D" w:rsidRPr="007C74B4" w:rsidRDefault="00771325">
      <w:pPr>
        <w:spacing w:after="160"/>
        <w:jc w:val="both"/>
        <w:rPr>
          <w:lang w:val="es-AR"/>
        </w:rPr>
      </w:pPr>
      <w:r w:rsidRPr="00285F23">
        <w:rPr>
          <w:color w:val="000000"/>
          <w:lang w:val="es-AR"/>
        </w:rPr>
        <w:t>La Universidad podrá autorizar pilotos de innovación con IA —entendidos como espacios de experimentación controlada al servicio de un ecosistema institucional de excelencia con confianza— bajo condiciones de:</w:t>
      </w:r>
    </w:p>
    <w:p w14:paraId="02EEA78F" w14:textId="77777777" w:rsidR="0020028D" w:rsidRPr="007C74B4" w:rsidRDefault="00771325">
      <w:pPr>
        <w:spacing w:after="60"/>
        <w:ind w:left="425"/>
        <w:jc w:val="both"/>
        <w:rPr>
          <w:lang w:val="es-AR"/>
        </w:rPr>
      </w:pPr>
      <w:r w:rsidRPr="007C74B4">
        <w:rPr>
          <w:lang w:val="es-AR"/>
        </w:rPr>
        <w:lastRenderedPageBreak/>
        <w:t>a) Alcance limitado;</w:t>
      </w:r>
    </w:p>
    <w:p w14:paraId="189ED6FE" w14:textId="77777777" w:rsidR="0020028D" w:rsidRPr="007C74B4" w:rsidRDefault="00771325">
      <w:pPr>
        <w:spacing w:after="60"/>
        <w:ind w:left="425"/>
        <w:jc w:val="both"/>
        <w:rPr>
          <w:lang w:val="es-AR"/>
        </w:rPr>
      </w:pPr>
      <w:r w:rsidRPr="007C74B4">
        <w:rPr>
          <w:lang w:val="es-AR"/>
        </w:rPr>
        <w:t>b) Duración definida;</w:t>
      </w:r>
    </w:p>
    <w:p w14:paraId="20AA910A" w14:textId="77777777" w:rsidR="0020028D" w:rsidRPr="007C74B4" w:rsidRDefault="00771325">
      <w:pPr>
        <w:spacing w:after="60"/>
        <w:ind w:left="425"/>
        <w:jc w:val="both"/>
        <w:rPr>
          <w:lang w:val="es-AR"/>
        </w:rPr>
      </w:pPr>
      <w:r w:rsidRPr="007C74B4">
        <w:rPr>
          <w:lang w:val="es-AR"/>
        </w:rPr>
        <w:t>c) Evaluación de riesgo previa;</w:t>
      </w:r>
    </w:p>
    <w:p w14:paraId="4A8AF10B" w14:textId="77777777" w:rsidR="0020028D" w:rsidRPr="007C74B4" w:rsidRDefault="00771325">
      <w:pPr>
        <w:spacing w:after="60"/>
        <w:ind w:left="425"/>
        <w:jc w:val="both"/>
        <w:rPr>
          <w:lang w:val="es-AR"/>
        </w:rPr>
      </w:pPr>
      <w:r w:rsidRPr="007C74B4">
        <w:rPr>
          <w:lang w:val="es-AR"/>
        </w:rPr>
        <w:t>d) Responsable humano;</w:t>
      </w:r>
    </w:p>
    <w:p w14:paraId="4F4E069E" w14:textId="77777777" w:rsidR="0020028D" w:rsidRPr="007C74B4" w:rsidRDefault="00771325">
      <w:pPr>
        <w:spacing w:after="60"/>
        <w:ind w:left="425"/>
        <w:jc w:val="both"/>
        <w:rPr>
          <w:lang w:val="es-AR"/>
        </w:rPr>
      </w:pPr>
      <w:r w:rsidRPr="007C74B4">
        <w:rPr>
          <w:lang w:val="es-AR"/>
        </w:rPr>
        <w:t>e) Monitoreo de efectos;</w:t>
      </w:r>
    </w:p>
    <w:p w14:paraId="7F60AA25" w14:textId="77777777" w:rsidR="0020028D" w:rsidRPr="007C74B4" w:rsidRDefault="00771325">
      <w:pPr>
        <w:spacing w:after="60"/>
        <w:ind w:left="425"/>
        <w:jc w:val="both"/>
        <w:rPr>
          <w:lang w:val="es-AR"/>
        </w:rPr>
      </w:pPr>
      <w:r w:rsidRPr="007C74B4">
        <w:rPr>
          <w:lang w:val="es-AR"/>
        </w:rPr>
        <w:t>f) Criterios de continuidad, ajuste o cierre.</w:t>
      </w:r>
    </w:p>
    <w:p w14:paraId="3A6C49F9" w14:textId="77777777" w:rsidR="0020028D" w:rsidRPr="007C74B4" w:rsidRDefault="00771325">
      <w:pPr>
        <w:spacing w:after="160"/>
        <w:jc w:val="both"/>
        <w:rPr>
          <w:lang w:val="es-AR"/>
        </w:rPr>
      </w:pPr>
      <w:r w:rsidRPr="007C74B4">
        <w:rPr>
          <w:lang w:val="es-AR"/>
        </w:rPr>
        <w:t>Ningún piloto se convertirá automáticamente en política permanente sin evaluación de resultados.</w:t>
      </w:r>
    </w:p>
    <w:p w14:paraId="675EAAF3" w14:textId="77777777" w:rsidR="0020028D" w:rsidRPr="007C74B4" w:rsidRDefault="00771325">
      <w:pPr>
        <w:pStyle w:val="Ttulo2"/>
        <w:spacing w:before="240" w:after="120"/>
        <w:rPr>
          <w:lang w:val="es-AR"/>
        </w:rPr>
      </w:pPr>
      <w:bookmarkStart w:id="294" w:name="art_artículo_137_transparencia_del_segui"/>
      <w:bookmarkStart w:id="295" w:name="_Toc237691525"/>
      <w:r w:rsidRPr="007C74B4">
        <w:rPr>
          <w:rFonts w:ascii="Times New Roman" w:eastAsia="Times New Roman" w:hAnsi="Times New Roman"/>
          <w:lang w:val="es-AR"/>
        </w:rPr>
        <w:t>Artículo 137°. Transparencia del seguimiento</w:t>
      </w:r>
      <w:bookmarkEnd w:id="294"/>
      <w:bookmarkEnd w:id="295"/>
    </w:p>
    <w:p w14:paraId="35D10FC8" w14:textId="77777777" w:rsidR="0020028D" w:rsidRPr="007C74B4" w:rsidRDefault="00771325">
      <w:pPr>
        <w:spacing w:after="160"/>
        <w:jc w:val="both"/>
        <w:rPr>
          <w:lang w:val="es-AR"/>
        </w:rPr>
      </w:pPr>
      <w:r w:rsidRPr="007C74B4">
        <w:rPr>
          <w:lang w:val="es-AR"/>
        </w:rPr>
        <w:t>Sin perjuicio de la confidencialidad legítima, la Universidad comunicará a la comunidad, en forma agregada y comprensible:</w:t>
      </w:r>
    </w:p>
    <w:p w14:paraId="30574DE3" w14:textId="77777777" w:rsidR="0020028D" w:rsidRPr="007C74B4" w:rsidRDefault="00771325">
      <w:pPr>
        <w:spacing w:after="60"/>
        <w:ind w:left="425"/>
        <w:jc w:val="both"/>
        <w:rPr>
          <w:lang w:val="es-AR"/>
        </w:rPr>
      </w:pPr>
      <w:r w:rsidRPr="007C74B4">
        <w:rPr>
          <w:lang w:val="es-AR"/>
        </w:rPr>
        <w:t>a) Avances principales de implementación;</w:t>
      </w:r>
    </w:p>
    <w:p w14:paraId="2053DC54" w14:textId="77777777" w:rsidR="0020028D" w:rsidRPr="007C74B4" w:rsidRDefault="00771325">
      <w:pPr>
        <w:spacing w:after="60"/>
        <w:ind w:left="425"/>
        <w:jc w:val="both"/>
        <w:rPr>
          <w:lang w:val="es-AR"/>
        </w:rPr>
      </w:pPr>
      <w:r w:rsidRPr="007C74B4">
        <w:rPr>
          <w:lang w:val="es-AR"/>
        </w:rPr>
        <w:t>b) Nuevas guías o criterios;</w:t>
      </w:r>
    </w:p>
    <w:p w14:paraId="4C383458" w14:textId="77777777" w:rsidR="0020028D" w:rsidRPr="007C74B4" w:rsidRDefault="00771325">
      <w:pPr>
        <w:spacing w:after="60"/>
        <w:ind w:left="425"/>
        <w:jc w:val="both"/>
        <w:rPr>
          <w:lang w:val="es-AR"/>
        </w:rPr>
      </w:pPr>
      <w:r w:rsidRPr="007C74B4">
        <w:rPr>
          <w:lang w:val="es-AR"/>
        </w:rPr>
        <w:t>c) Aprendizajes institucionales relevantes;</w:t>
      </w:r>
    </w:p>
    <w:p w14:paraId="233CE5CB" w14:textId="77777777" w:rsidR="0020028D" w:rsidRPr="007C74B4" w:rsidRDefault="00771325">
      <w:pPr>
        <w:spacing w:after="60"/>
        <w:ind w:left="425"/>
        <w:jc w:val="both"/>
        <w:rPr>
          <w:lang w:val="es-AR"/>
        </w:rPr>
      </w:pPr>
      <w:r w:rsidRPr="007C74B4">
        <w:rPr>
          <w:lang w:val="es-AR"/>
        </w:rPr>
        <w:t>d) Cambios normativos u operativos de interés general.</w:t>
      </w:r>
    </w:p>
    <w:p w14:paraId="72485DB5" w14:textId="77777777" w:rsidR="0020028D" w:rsidRPr="007C74B4" w:rsidRDefault="00771325">
      <w:pPr>
        <w:spacing w:after="160"/>
        <w:jc w:val="both"/>
        <w:rPr>
          <w:lang w:val="es-AR"/>
        </w:rPr>
      </w:pPr>
      <w:r w:rsidRPr="007C74B4">
        <w:rPr>
          <w:lang w:val="es-AR"/>
        </w:rPr>
        <w:t>La rendición de cuentas fortalece la legitimidad de la gobernanza de la IA.</w:t>
      </w:r>
    </w:p>
    <w:p w14:paraId="5D3FD519" w14:textId="77777777" w:rsidR="0020028D" w:rsidRPr="007C74B4" w:rsidRDefault="00771325">
      <w:pPr>
        <w:pStyle w:val="Ttulo2"/>
        <w:spacing w:before="240" w:after="120"/>
        <w:rPr>
          <w:lang w:val="es-AR"/>
        </w:rPr>
      </w:pPr>
      <w:bookmarkStart w:id="296" w:name="art_artículo_138_criterio_de_proporciona"/>
      <w:bookmarkStart w:id="297" w:name="_Toc237691526"/>
      <w:r w:rsidRPr="007C74B4">
        <w:rPr>
          <w:rFonts w:ascii="Times New Roman" w:eastAsia="Times New Roman" w:hAnsi="Times New Roman"/>
          <w:lang w:val="es-AR"/>
        </w:rPr>
        <w:t>Artículo 138°. Criterio de proporcionalidad del control</w:t>
      </w:r>
      <w:bookmarkEnd w:id="296"/>
      <w:bookmarkEnd w:id="297"/>
    </w:p>
    <w:p w14:paraId="74DF12F2" w14:textId="77777777" w:rsidR="0020028D" w:rsidRPr="007C74B4" w:rsidRDefault="00771325">
      <w:pPr>
        <w:spacing w:after="160"/>
        <w:jc w:val="both"/>
        <w:rPr>
          <w:lang w:val="es-AR"/>
        </w:rPr>
      </w:pPr>
      <w:r w:rsidRPr="007C74B4">
        <w:rPr>
          <w:lang w:val="es-AR"/>
        </w:rPr>
        <w:t>El sistema de seguimiento será rigurosos frente a riesgos altos y prudente frente a usos de bajo riesgo, evitando tanto la desregulación de hecho como una burocracia que paralice la innovación responsable.</w:t>
      </w:r>
    </w:p>
    <w:p w14:paraId="2CE6B936" w14:textId="77777777" w:rsidR="0020028D" w:rsidRPr="007C74B4" w:rsidRDefault="00771325">
      <w:pPr>
        <w:spacing w:after="160"/>
        <w:jc w:val="both"/>
        <w:rPr>
          <w:lang w:val="es-AR"/>
        </w:rPr>
      </w:pPr>
      <w:r w:rsidRPr="007C74B4">
        <w:rPr>
          <w:lang w:val="es-AR"/>
        </w:rPr>
        <w:t xml:space="preserve">Controlar más no siempre es gobernar mejor: se gobernará mejor cuando el control sea </w:t>
      </w:r>
      <w:r w:rsidRPr="007C74B4">
        <w:rPr>
          <w:b/>
          <w:lang w:val="es-AR"/>
        </w:rPr>
        <w:t>oportuno, proporcional y orientado a proteger personas</w:t>
      </w:r>
      <w:r w:rsidRPr="007C74B4">
        <w:rPr>
          <w:lang w:val="es-AR"/>
        </w:rPr>
        <w:t>.</w:t>
      </w:r>
    </w:p>
    <w:p w14:paraId="2A5C2AA7" w14:textId="77777777" w:rsidR="0020028D" w:rsidRPr="007C74B4" w:rsidRDefault="00771325">
      <w:pPr>
        <w:pStyle w:val="Ttulo2"/>
        <w:spacing w:before="240" w:after="120"/>
        <w:rPr>
          <w:lang w:val="es-AR"/>
        </w:rPr>
      </w:pPr>
      <w:bookmarkStart w:id="298" w:name="art_artículo_139_síntesis_operativa"/>
      <w:bookmarkStart w:id="299" w:name="_Toc237691527"/>
      <w:r w:rsidRPr="007C74B4">
        <w:rPr>
          <w:rFonts w:ascii="Times New Roman" w:eastAsia="Times New Roman" w:hAnsi="Times New Roman"/>
          <w:lang w:val="es-AR"/>
        </w:rPr>
        <w:t>Artículo 139°. Síntesis operativa</w:t>
      </w:r>
      <w:bookmarkEnd w:id="298"/>
      <w:bookmarkEnd w:id="299"/>
    </w:p>
    <w:p>
      <w:r>
        <w:t>El seguimiento y la mejora continua se ejecutarán conforme a los artículos 125° a 138° y a los informes que elabore el Observatorio.</w:t>
      </w:r>
    </w:p>
    <w:p w14:paraId="6614B851" w14:textId="77777777" w:rsidR="0020028D" w:rsidRPr="007C74B4" w:rsidRDefault="00771325">
      <w:pPr>
        <w:pStyle w:val="Ttulo1"/>
        <w:spacing w:before="320" w:after="120"/>
        <w:rPr>
          <w:lang w:val="es-AR"/>
        </w:rPr>
      </w:pPr>
      <w:bookmarkStart w:id="300" w:name="cap_capítulo_xii"/>
      <w:bookmarkStart w:id="301" w:name="_Toc237691528"/>
      <w:r w:rsidRPr="007C74B4">
        <w:rPr>
          <w:rFonts w:ascii="Times New Roman" w:eastAsia="Times New Roman" w:hAnsi="Times New Roman"/>
          <w:lang w:val="es-AR"/>
        </w:rPr>
        <w:lastRenderedPageBreak/>
        <w:t>CAPÍTULO XII. DISPOSICIONES FINALES</w:t>
      </w:r>
      <w:bookmarkEnd w:id="300"/>
      <w:bookmarkEnd w:id="301"/>
    </w:p>
    <w:p w14:paraId="43EFE85F" w14:textId="77777777" w:rsidR="0020028D" w:rsidRPr="007C74B4" w:rsidRDefault="00771325">
      <w:pPr>
        <w:pStyle w:val="Ttulo2"/>
        <w:spacing w:before="240" w:after="120"/>
        <w:rPr>
          <w:lang w:val="es-AR"/>
        </w:rPr>
      </w:pPr>
      <w:bookmarkStart w:id="302" w:name="art_artículo_140_naturaleza_jurídica_del"/>
      <w:bookmarkStart w:id="303" w:name="_Toc237691529"/>
      <w:r w:rsidRPr="007C74B4">
        <w:rPr>
          <w:rFonts w:ascii="Times New Roman" w:eastAsia="Times New Roman" w:hAnsi="Times New Roman"/>
          <w:lang w:val="es-AR"/>
        </w:rPr>
        <w:t>Artículo 140°. Naturaleza jurídica del Marco</w:t>
      </w:r>
      <w:bookmarkEnd w:id="302"/>
      <w:bookmarkEnd w:id="303"/>
    </w:p>
    <w:p w14:paraId="65B26265" w14:textId="77777777" w:rsidR="0020028D" w:rsidRPr="007C74B4" w:rsidRDefault="00771325">
      <w:pPr>
        <w:spacing w:after="160"/>
        <w:jc w:val="both"/>
        <w:rPr>
          <w:lang w:val="es-AR"/>
        </w:rPr>
      </w:pPr>
      <w:r w:rsidRPr="007C74B4">
        <w:rPr>
          <w:lang w:val="es-AR"/>
        </w:rPr>
        <w:t xml:space="preserve">El presente </w:t>
      </w:r>
      <w:r w:rsidRPr="007C74B4">
        <w:rPr>
          <w:b/>
          <w:lang w:val="es-AR"/>
        </w:rPr>
        <w:t>Marco de Gobernanza, Ética y Uso Responsable de la Inteligencia Artificial de la Universidad Católica de Cuyo</w:t>
      </w:r>
      <w:r w:rsidRPr="007C74B4">
        <w:rPr>
          <w:lang w:val="es-AR"/>
        </w:rPr>
        <w:t xml:space="preserve"> constituye la norma institucional de referencia en la materia. Sus disposiciones son de cumplimiento obligatorio en el ámbito de aplicación definido en el Capítulo I, sin perjuicio de las reglamentaciones, guías y anexos que se dicten para su ejecución.</w:t>
      </w:r>
    </w:p>
    <w:p w14:paraId="0775AD63" w14:textId="77777777" w:rsidR="0020028D" w:rsidRPr="007C74B4" w:rsidRDefault="00771325">
      <w:pPr>
        <w:spacing w:after="160"/>
        <w:jc w:val="both"/>
        <w:rPr>
          <w:lang w:val="es-AR"/>
        </w:rPr>
      </w:pPr>
      <w:r w:rsidRPr="007C74B4">
        <w:rPr>
          <w:lang w:val="es-AR"/>
        </w:rPr>
        <w:t xml:space="preserve">Este Marco no deroga las normas generales de la Universidad, sino que las </w:t>
      </w:r>
      <w:r w:rsidRPr="007C74B4">
        <w:rPr>
          <w:b/>
          <w:lang w:val="es-AR"/>
        </w:rPr>
        <w:t>complementa</w:t>
      </w:r>
      <w:r w:rsidRPr="007C74B4">
        <w:rPr>
          <w:lang w:val="es-AR"/>
        </w:rPr>
        <w:t xml:space="preserve"> en lo específico del uso de Inteligencia Artificial.</w:t>
      </w:r>
    </w:p>
    <w:p w14:paraId="488969A2" w14:textId="77777777" w:rsidR="0020028D" w:rsidRPr="007C74B4" w:rsidRDefault="00771325">
      <w:pPr>
        <w:pStyle w:val="Ttulo2"/>
        <w:spacing w:before="240" w:after="120"/>
        <w:rPr>
          <w:lang w:val="es-AR"/>
        </w:rPr>
      </w:pPr>
      <w:bookmarkStart w:id="304" w:name="art_artículo_141_remisión_a_normativas_v"/>
      <w:bookmarkStart w:id="305" w:name="_Toc237691530"/>
      <w:r w:rsidRPr="007C74B4">
        <w:rPr>
          <w:rFonts w:ascii="Times New Roman" w:eastAsia="Times New Roman" w:hAnsi="Times New Roman"/>
          <w:lang w:val="es-AR"/>
        </w:rPr>
        <w:t>Artículo 141°. Remisión a normativas vigentes</w:t>
      </w:r>
      <w:bookmarkEnd w:id="304"/>
      <w:bookmarkEnd w:id="305"/>
    </w:p>
    <w:p w14:paraId="5AA64E4E" w14:textId="77777777" w:rsidR="0020028D" w:rsidRPr="007C74B4" w:rsidRDefault="00771325">
      <w:pPr>
        <w:spacing w:after="160"/>
        <w:jc w:val="both"/>
        <w:rPr>
          <w:lang w:val="es-AR"/>
        </w:rPr>
      </w:pPr>
      <w:r w:rsidRPr="007C74B4">
        <w:rPr>
          <w:lang w:val="es-AR"/>
        </w:rPr>
        <w:t>En todo lo no regulado expresamente por este Marco, se aplicarán, según corresponda:</w:t>
      </w:r>
    </w:p>
    <w:p w14:paraId="3916FA1A" w14:textId="77777777" w:rsidR="0020028D" w:rsidRPr="007C74B4" w:rsidRDefault="00771325">
      <w:pPr>
        <w:spacing w:after="60"/>
        <w:ind w:left="425"/>
        <w:jc w:val="both"/>
        <w:rPr>
          <w:lang w:val="es-AR"/>
        </w:rPr>
      </w:pPr>
      <w:r w:rsidRPr="007C74B4">
        <w:rPr>
          <w:lang w:val="es-AR"/>
        </w:rPr>
        <w:t>a) Los Estatutos de la Universidad Católica de Cuyo;</w:t>
      </w:r>
    </w:p>
    <w:p w14:paraId="41858346" w14:textId="77777777" w:rsidR="0020028D" w:rsidRPr="007C74B4" w:rsidRDefault="00771325">
      <w:pPr>
        <w:spacing w:after="60"/>
        <w:ind w:left="425"/>
        <w:jc w:val="both"/>
        <w:rPr>
          <w:lang w:val="es-AR"/>
        </w:rPr>
      </w:pPr>
      <w:r w:rsidRPr="007C74B4">
        <w:rPr>
          <w:lang w:val="es-AR"/>
        </w:rPr>
        <w:t>b) El Plan Estratégico Institucional vigente;</w:t>
      </w:r>
    </w:p>
    <w:p w14:paraId="3A09E760" w14:textId="77777777" w:rsidR="0020028D" w:rsidRPr="007C74B4" w:rsidRDefault="00771325">
      <w:pPr>
        <w:spacing w:after="60"/>
        <w:ind w:left="425"/>
        <w:jc w:val="both"/>
        <w:rPr>
          <w:lang w:val="es-AR"/>
        </w:rPr>
      </w:pPr>
      <w:r w:rsidRPr="007C74B4">
        <w:rPr>
          <w:lang w:val="es-AR"/>
        </w:rPr>
        <w:t>c) La Ordenanza de Docencia y los regímenes de evaluación, regularidad, promoción y disciplina académica;</w:t>
      </w:r>
    </w:p>
    <w:p w14:paraId="28FE2AA3" w14:textId="77777777" w:rsidR="0020028D" w:rsidRPr="007C74B4" w:rsidRDefault="00771325">
      <w:pPr>
        <w:spacing w:after="60"/>
        <w:ind w:left="425"/>
        <w:jc w:val="both"/>
        <w:rPr>
          <w:lang w:val="es-AR"/>
        </w:rPr>
      </w:pPr>
      <w:r w:rsidRPr="007C74B4">
        <w:rPr>
          <w:lang w:val="es-AR"/>
        </w:rPr>
        <w:t>d) La normativa de investigación, integridad científica y comités de ética;</w:t>
      </w:r>
    </w:p>
    <w:p w14:paraId="39B6841C" w14:textId="77777777" w:rsidR="0020028D" w:rsidRPr="007C74B4" w:rsidRDefault="00771325">
      <w:pPr>
        <w:spacing w:after="60"/>
        <w:ind w:left="425"/>
        <w:jc w:val="both"/>
        <w:rPr>
          <w:lang w:val="es-AR"/>
        </w:rPr>
      </w:pPr>
      <w:r w:rsidRPr="007C74B4">
        <w:rPr>
          <w:lang w:val="es-AR"/>
        </w:rPr>
        <w:t>e) Las normas de extensión, vinculación, contratación administrativa y gestión de personal;</w:t>
      </w:r>
    </w:p>
    <w:p w14:paraId="29F6F84C" w14:textId="77777777" w:rsidR="0020028D" w:rsidRPr="007C74B4" w:rsidRDefault="00771325">
      <w:pPr>
        <w:spacing w:after="60"/>
        <w:ind w:left="425"/>
        <w:jc w:val="both"/>
        <w:rPr>
          <w:lang w:val="es-AR"/>
        </w:rPr>
      </w:pPr>
      <w:r w:rsidRPr="007C74B4">
        <w:rPr>
          <w:lang w:val="es-AR"/>
        </w:rPr>
        <w:t>f) La legislación aplicable en materia de protección de datos personales, propiedad intelectual, educación superior y demás ordenamiento vigente;</w:t>
      </w:r>
    </w:p>
    <w:p w14:paraId="02A03216" w14:textId="77777777" w:rsidR="0020028D" w:rsidRPr="007C74B4" w:rsidRDefault="00771325">
      <w:pPr>
        <w:spacing w:after="60"/>
        <w:ind w:left="425"/>
        <w:jc w:val="both"/>
        <w:rPr>
          <w:lang w:val="es-AR"/>
        </w:rPr>
      </w:pPr>
      <w:r w:rsidRPr="007C74B4">
        <w:rPr>
          <w:lang w:val="es-AR"/>
        </w:rPr>
        <w:t>g) Los contratos, convenios y reglamentos específicos que rijan sistemas, plataformas o proyectos particulares.</w:t>
      </w:r>
    </w:p>
    <w:p w14:paraId="56AE2B7D" w14:textId="77777777" w:rsidR="0020028D" w:rsidRPr="007C74B4" w:rsidRDefault="00771325">
      <w:pPr>
        <w:pStyle w:val="Ttulo2"/>
        <w:spacing w:before="240" w:after="120"/>
        <w:rPr>
          <w:lang w:val="es-AR"/>
        </w:rPr>
      </w:pPr>
      <w:bookmarkStart w:id="306" w:name="art_artículo_142_régimen_sancionatorio"/>
      <w:bookmarkStart w:id="307" w:name="_Toc237691531"/>
      <w:r w:rsidRPr="007C74B4">
        <w:rPr>
          <w:rFonts w:ascii="Times New Roman" w:eastAsia="Times New Roman" w:hAnsi="Times New Roman"/>
          <w:lang w:val="es-AR"/>
        </w:rPr>
        <w:t>Artículo 142°. Régimen sancionatorio</w:t>
      </w:r>
      <w:bookmarkEnd w:id="306"/>
      <w:bookmarkEnd w:id="307"/>
    </w:p>
    <w:p w14:paraId="72C74EC6" w14:textId="77777777" w:rsidR="0020028D" w:rsidRPr="007C74B4" w:rsidRDefault="00771325">
      <w:pPr>
        <w:keepNext/>
        <w:spacing w:before="160" w:after="80"/>
        <w:rPr>
          <w:lang w:val="es-AR"/>
        </w:rPr>
      </w:pPr>
      <w:r w:rsidRPr="007C74B4">
        <w:rPr>
          <w:b/>
          <w:lang w:val="es-AR"/>
        </w:rPr>
        <w:t>142.1. Principio de remisión</w:t>
      </w:r>
    </w:p>
    <w:p w14:paraId="6325F624" w14:textId="77777777" w:rsidR="0020028D" w:rsidRPr="007C74B4" w:rsidRDefault="00771325">
      <w:pPr>
        <w:spacing w:after="160"/>
        <w:jc w:val="both"/>
        <w:rPr>
          <w:lang w:val="es-AR"/>
        </w:rPr>
      </w:pPr>
      <w:r w:rsidRPr="007C74B4">
        <w:rPr>
          <w:lang w:val="es-AR"/>
        </w:rPr>
        <w:t>Las infracciones a este Marco se sancionarán conforme a los regímenes disciplinarios, académicos, laborales o contractuales ya vigentes en la Universidad, según la condición del sujeto y la naturaleza de la falta.</w:t>
      </w:r>
    </w:p>
    <w:p w14:paraId="4260B8CA" w14:textId="77777777" w:rsidR="0020028D" w:rsidRPr="007C74B4" w:rsidRDefault="00771325">
      <w:pPr>
        <w:keepNext/>
        <w:spacing w:before="160" w:after="80"/>
        <w:rPr>
          <w:lang w:val="es-AR"/>
        </w:rPr>
      </w:pPr>
      <w:r w:rsidRPr="007C74B4">
        <w:rPr>
          <w:b/>
          <w:lang w:val="es-AR"/>
        </w:rPr>
        <w:t>142.2. Criterios de tipificación orientativa</w:t>
      </w:r>
    </w:p>
    <w:p w14:paraId="139E04F0" w14:textId="77777777" w:rsidR="0020028D" w:rsidRPr="007C74B4" w:rsidRDefault="00771325">
      <w:pPr>
        <w:spacing w:after="160"/>
        <w:jc w:val="both"/>
        <w:rPr>
          <w:lang w:val="es-AR"/>
        </w:rPr>
      </w:pPr>
      <w:r w:rsidRPr="007C74B4">
        <w:rPr>
          <w:lang w:val="es-AR"/>
        </w:rPr>
        <w:t>Sin perjuicio de la calificación que corresponda en cada procedimiento, se considerarán especialmente graves:</w:t>
      </w:r>
    </w:p>
    <w:p w14:paraId="30301FB7" w14:textId="77777777" w:rsidR="0020028D" w:rsidRPr="007C74B4" w:rsidRDefault="00771325">
      <w:pPr>
        <w:spacing w:after="60"/>
        <w:ind w:left="425"/>
        <w:jc w:val="both"/>
        <w:rPr>
          <w:lang w:val="es-AR"/>
        </w:rPr>
      </w:pPr>
      <w:r w:rsidRPr="007C74B4">
        <w:rPr>
          <w:lang w:val="es-AR"/>
        </w:rPr>
        <w:t>a) La falsificación de datos, citas, evidencias o resultados mediante IA;</w:t>
      </w:r>
    </w:p>
    <w:p w14:paraId="413D6F9F" w14:textId="77777777" w:rsidR="0020028D" w:rsidRPr="007C74B4" w:rsidRDefault="00771325">
      <w:pPr>
        <w:spacing w:after="60"/>
        <w:ind w:left="425"/>
        <w:jc w:val="both"/>
        <w:rPr>
          <w:lang w:val="es-AR"/>
        </w:rPr>
      </w:pPr>
      <w:r w:rsidRPr="007C74B4">
        <w:rPr>
          <w:lang w:val="es-AR"/>
        </w:rPr>
        <w:t>b) La presentación fraudulenta de autoría académica o científica;</w:t>
      </w:r>
    </w:p>
    <w:p w14:paraId="6CEFECD1" w14:textId="77777777" w:rsidR="0020028D" w:rsidRPr="007C74B4" w:rsidRDefault="00771325">
      <w:pPr>
        <w:spacing w:after="60"/>
        <w:ind w:left="425"/>
        <w:jc w:val="both"/>
        <w:rPr>
          <w:lang w:val="es-AR"/>
        </w:rPr>
      </w:pPr>
      <w:r w:rsidRPr="007C74B4">
        <w:rPr>
          <w:lang w:val="es-AR"/>
        </w:rPr>
        <w:lastRenderedPageBreak/>
        <w:t>c) La adopción de decisiones de alto impacto plenamente automatizadas;</w:t>
      </w:r>
    </w:p>
    <w:p w14:paraId="4B5D07C2" w14:textId="77777777" w:rsidR="0020028D" w:rsidRPr="007C74B4" w:rsidRDefault="00771325">
      <w:pPr>
        <w:spacing w:after="60"/>
        <w:ind w:left="425"/>
        <w:jc w:val="both"/>
        <w:rPr>
          <w:lang w:val="es-AR"/>
        </w:rPr>
      </w:pPr>
      <w:r w:rsidRPr="007C74B4">
        <w:rPr>
          <w:lang w:val="es-AR"/>
        </w:rPr>
        <w:t>d) La carga o cesión indebida de datos personales, sensibles o confidenciales a herramientas no autorizadas;</w:t>
      </w:r>
    </w:p>
    <w:p w14:paraId="4AFF84A7" w14:textId="77777777" w:rsidR="0020028D" w:rsidRPr="007C74B4" w:rsidRDefault="00771325">
      <w:pPr>
        <w:spacing w:after="60"/>
        <w:ind w:left="425"/>
        <w:jc w:val="both"/>
        <w:rPr>
          <w:lang w:val="es-AR"/>
        </w:rPr>
      </w:pPr>
      <w:r w:rsidRPr="007C74B4">
        <w:rPr>
          <w:lang w:val="es-AR"/>
        </w:rPr>
        <w:t>e) La desactivación dolosa de controles de seguridad, registro o supervisión humana;</w:t>
      </w:r>
    </w:p>
    <w:p w14:paraId="4790D914" w14:textId="77777777" w:rsidR="0020028D" w:rsidRPr="007C74B4" w:rsidRDefault="00771325">
      <w:pPr>
        <w:spacing w:after="60"/>
        <w:ind w:left="425"/>
        <w:jc w:val="both"/>
        <w:rPr>
          <w:lang w:val="es-AR"/>
        </w:rPr>
      </w:pPr>
      <w:r w:rsidRPr="007C74B4">
        <w:rPr>
          <w:lang w:val="es-AR"/>
        </w:rPr>
        <w:t>f) Las represalias contra quien reporte riesgos de buena fe;</w:t>
      </w:r>
    </w:p>
    <w:p w14:paraId="1AE4A903" w14:textId="77777777" w:rsidR="0020028D" w:rsidRPr="007C74B4" w:rsidRDefault="00771325">
      <w:pPr>
        <w:spacing w:after="60"/>
        <w:ind w:left="425"/>
        <w:jc w:val="both"/>
        <w:rPr>
          <w:lang w:val="es-AR"/>
        </w:rPr>
      </w:pPr>
      <w:r w:rsidRPr="007C74B4">
        <w:rPr>
          <w:lang w:val="es-AR"/>
        </w:rPr>
        <w:t>g) La reiteración de incumplimientos luego de orientación o advertencia institucional.</w:t>
      </w:r>
    </w:p>
    <w:p w14:paraId="51349C46" w14:textId="77777777" w:rsidR="0020028D" w:rsidRPr="007C74B4" w:rsidRDefault="00771325">
      <w:pPr>
        <w:keepNext/>
        <w:spacing w:before="160" w:after="80"/>
        <w:rPr>
          <w:lang w:val="es-AR"/>
        </w:rPr>
      </w:pPr>
      <w:r w:rsidRPr="007C74B4">
        <w:rPr>
          <w:b/>
          <w:lang w:val="es-AR"/>
        </w:rPr>
        <w:t>142.3. Medidas no sancionatorias</w:t>
      </w:r>
    </w:p>
    <w:p w14:paraId="6A5C0E81" w14:textId="77777777" w:rsidR="0020028D" w:rsidRPr="007C74B4" w:rsidRDefault="00771325">
      <w:pPr>
        <w:spacing w:after="160"/>
        <w:jc w:val="both"/>
        <w:rPr>
          <w:lang w:val="es-AR"/>
        </w:rPr>
      </w:pPr>
      <w:r w:rsidRPr="007C74B4">
        <w:rPr>
          <w:lang w:val="es-AR"/>
        </w:rPr>
        <w:t>Antes o junto con la sanción, cuando resulte proporcional, podrán aplicarse medidas de protección o corrección tales como:</w:t>
      </w:r>
    </w:p>
    <w:p w14:paraId="68A56C56" w14:textId="77777777" w:rsidR="0020028D" w:rsidRDefault="00771325">
      <w:pPr>
        <w:pStyle w:val="Listaconnmeros"/>
        <w:spacing w:after="60"/>
        <w:jc w:val="both"/>
      </w:pPr>
      <w:r>
        <w:t>Capacitación obligatoria;</w:t>
      </w:r>
    </w:p>
    <w:p w14:paraId="2D3A1AA7" w14:textId="77777777" w:rsidR="0020028D" w:rsidRPr="007C74B4" w:rsidRDefault="00771325">
      <w:pPr>
        <w:pStyle w:val="Listaconnmeros"/>
        <w:spacing w:after="60"/>
        <w:jc w:val="both"/>
        <w:rPr>
          <w:lang w:val="es-AR"/>
        </w:rPr>
      </w:pPr>
      <w:r w:rsidRPr="007C74B4">
        <w:rPr>
          <w:lang w:val="es-AR"/>
        </w:rPr>
        <w:t>Invalidación o refacción de entregables académicos;</w:t>
      </w:r>
    </w:p>
    <w:p w14:paraId="291D325D" w14:textId="77777777" w:rsidR="0020028D" w:rsidRPr="007C74B4" w:rsidRDefault="00771325">
      <w:pPr>
        <w:pStyle w:val="Listaconnmeros"/>
        <w:spacing w:after="60"/>
        <w:jc w:val="both"/>
        <w:rPr>
          <w:lang w:val="es-AR"/>
        </w:rPr>
      </w:pPr>
      <w:r w:rsidRPr="007C74B4">
        <w:rPr>
          <w:lang w:val="es-AR"/>
        </w:rPr>
        <w:t>Suspensión de herramientas o sistemas;</w:t>
      </w:r>
    </w:p>
    <w:p w14:paraId="6021EE61" w14:textId="77777777" w:rsidR="0020028D" w:rsidRPr="007C74B4" w:rsidRDefault="00771325">
      <w:pPr>
        <w:pStyle w:val="Listaconnmeros"/>
        <w:spacing w:after="60"/>
        <w:jc w:val="both"/>
        <w:rPr>
          <w:lang w:val="es-AR"/>
        </w:rPr>
      </w:pPr>
      <w:r w:rsidRPr="007C74B4">
        <w:rPr>
          <w:lang w:val="es-AR"/>
        </w:rPr>
        <w:t>Revisión de actos administrativos afectados;</w:t>
      </w:r>
    </w:p>
    <w:p w14:paraId="10C2DBDA" w14:textId="77777777" w:rsidR="0020028D" w:rsidRDefault="00771325">
      <w:pPr>
        <w:pStyle w:val="Listaconnmeros"/>
        <w:spacing w:after="60"/>
        <w:jc w:val="both"/>
      </w:pPr>
      <w:r>
        <w:t>Auditoría ética o técnica;</w:t>
      </w:r>
    </w:p>
    <w:p w14:paraId="1E790128" w14:textId="77777777" w:rsidR="0020028D" w:rsidRPr="007C74B4" w:rsidRDefault="00771325">
      <w:pPr>
        <w:pStyle w:val="Listaconnmeros"/>
        <w:spacing w:after="60"/>
        <w:jc w:val="both"/>
        <w:rPr>
          <w:lang w:val="es-AR"/>
        </w:rPr>
      </w:pPr>
      <w:r w:rsidRPr="007C74B4">
        <w:rPr>
          <w:lang w:val="es-AR"/>
        </w:rPr>
        <w:t>Adecuación de consignas, procesos o contratos.</w:t>
      </w:r>
    </w:p>
    <w:p w14:paraId="232E0F89" w14:textId="77777777" w:rsidR="0020028D" w:rsidRPr="007C74B4" w:rsidRDefault="00771325">
      <w:pPr>
        <w:keepNext/>
        <w:spacing w:before="160" w:after="80"/>
        <w:rPr>
          <w:lang w:val="es-AR"/>
        </w:rPr>
      </w:pPr>
      <w:r w:rsidRPr="007C74B4">
        <w:rPr>
          <w:b/>
          <w:lang w:val="es-AR"/>
        </w:rPr>
        <w:t>142.4. Debido proceso</w:t>
      </w:r>
    </w:p>
    <w:p w14:paraId="3916B07E" w14:textId="77777777" w:rsidR="0020028D" w:rsidRPr="007C74B4" w:rsidRDefault="00771325">
      <w:pPr>
        <w:spacing w:after="160"/>
        <w:jc w:val="both"/>
        <w:rPr>
          <w:lang w:val="es-AR"/>
        </w:rPr>
      </w:pPr>
      <w:r w:rsidRPr="007C74B4">
        <w:rPr>
          <w:lang w:val="es-AR"/>
        </w:rPr>
        <w:t>Ninguna consecuencia adversa se aplicará sin respeto al debido proceso, derecho de defensa, proporcionalidad y tipicidad conforme a la normativa aplicable.</w:t>
      </w:r>
    </w:p>
    <w:p w14:paraId="367DB4AE" w14:textId="77777777" w:rsidR="0020028D" w:rsidRPr="007C74B4" w:rsidRDefault="00771325">
      <w:pPr>
        <w:pStyle w:val="Ttulo2"/>
        <w:spacing w:before="240" w:after="120"/>
        <w:rPr>
          <w:lang w:val="es-AR"/>
        </w:rPr>
      </w:pPr>
      <w:bookmarkStart w:id="308" w:name="art_artículo_143_interpretación_y_laguna"/>
      <w:bookmarkStart w:id="309" w:name="_Toc237691532"/>
      <w:r w:rsidRPr="007C74B4">
        <w:rPr>
          <w:rFonts w:ascii="Times New Roman" w:eastAsia="Times New Roman" w:hAnsi="Times New Roman"/>
          <w:lang w:val="es-AR"/>
        </w:rPr>
        <w:t>Artículo 143°. Interpretación y lagunas</w:t>
      </w:r>
      <w:bookmarkEnd w:id="308"/>
      <w:bookmarkEnd w:id="309"/>
    </w:p>
    <w:p w14:paraId="0F894810" w14:textId="77777777" w:rsidR="0020028D" w:rsidRPr="007C74B4" w:rsidRDefault="00771325">
      <w:pPr>
        <w:spacing w:after="60"/>
        <w:ind w:left="425"/>
        <w:jc w:val="both"/>
        <w:rPr>
          <w:lang w:val="es-AR"/>
        </w:rPr>
      </w:pPr>
      <w:r w:rsidRPr="007C74B4">
        <w:rPr>
          <w:lang w:val="es-AR"/>
        </w:rPr>
        <w:t>a) Las disposiciones de este Marco se interpretarán de forma armónica, privilegiando la dignidad de la persona, la integridad académica, la transparencia, la equidad y la responsabilidad humana.</w:t>
      </w:r>
    </w:p>
    <w:p w14:paraId="209E40EA" w14:textId="77777777" w:rsidR="0020028D" w:rsidRPr="007C74B4" w:rsidRDefault="00771325">
      <w:pPr>
        <w:spacing w:after="60"/>
        <w:ind w:left="425"/>
        <w:jc w:val="both"/>
        <w:rPr>
          <w:lang w:val="es-AR"/>
        </w:rPr>
      </w:pPr>
      <w:r w:rsidRPr="007C74B4">
        <w:rPr>
          <w:lang w:val="es-AR"/>
        </w:rPr>
        <w:t>b) Ante silencio o ambigüedad, se aplicará el criterio pro persona y de prevención del riesgo previsto en los Capítulos II y IX.</w:t>
      </w:r>
    </w:p>
    <w:p w14:paraId="722D2633" w14:textId="77777777" w:rsidR="0020028D" w:rsidRPr="007C74B4" w:rsidRDefault="00771325">
      <w:pPr>
        <w:spacing w:after="60"/>
        <w:ind w:left="425"/>
        <w:jc w:val="both"/>
        <w:rPr>
          <w:lang w:val="es-AR"/>
        </w:rPr>
      </w:pPr>
      <w:r w:rsidRPr="007C74B4">
        <w:rPr>
          <w:lang w:val="es-AR"/>
        </w:rPr>
        <w:t>c) El Observatorio podrá emitir criterios orientadores de interpretación; las decisiones vinculantes corresponderán a los órganos de gobierno o autoridades competentes según la materia.</w:t>
      </w:r>
    </w:p>
    <w:p w14:paraId="491F6086" w14:textId="77777777" w:rsidR="0020028D" w:rsidRPr="007C74B4" w:rsidRDefault="00771325">
      <w:pPr>
        <w:spacing w:after="60"/>
        <w:ind w:left="425"/>
        <w:jc w:val="both"/>
        <w:rPr>
          <w:lang w:val="es-AR"/>
        </w:rPr>
      </w:pPr>
      <w:r w:rsidRPr="007C74B4">
        <w:rPr>
          <w:lang w:val="es-AR"/>
        </w:rPr>
        <w:t>d) La existencia de una práctica social extendida de uso de IA no constituye, por sí sola, interpretación autorizada ni convalidación institucional.</w:t>
      </w:r>
    </w:p>
    <w:p w14:paraId="53C6C108" w14:textId="77777777" w:rsidR="0020028D" w:rsidRPr="007C74B4" w:rsidRDefault="00771325">
      <w:pPr>
        <w:pStyle w:val="Ttulo2"/>
        <w:spacing w:before="240" w:after="120"/>
        <w:rPr>
          <w:lang w:val="es-AR"/>
        </w:rPr>
      </w:pPr>
      <w:bookmarkStart w:id="310" w:name="art_artículo_144_anexos_y_desarrollo_reg"/>
      <w:bookmarkStart w:id="311" w:name="_Toc237691533"/>
      <w:r w:rsidRPr="007C74B4">
        <w:rPr>
          <w:rFonts w:ascii="Times New Roman" w:eastAsia="Times New Roman" w:hAnsi="Times New Roman"/>
          <w:lang w:val="es-AR"/>
        </w:rPr>
        <w:t>Artículo 144°. Anexos y desarrollo reglamentario</w:t>
      </w:r>
      <w:bookmarkEnd w:id="310"/>
      <w:bookmarkEnd w:id="311"/>
    </w:p>
    <w:p w14:paraId="0AE82D45" w14:textId="77777777" w:rsidR="0020028D" w:rsidRPr="007C74B4" w:rsidRDefault="00771325">
      <w:pPr>
        <w:spacing w:after="160"/>
        <w:jc w:val="both"/>
        <w:rPr>
          <w:lang w:val="es-AR"/>
        </w:rPr>
      </w:pPr>
      <w:r w:rsidRPr="007C74B4">
        <w:rPr>
          <w:lang w:val="es-AR"/>
        </w:rPr>
        <w:t>Forman parte operativa de este Marco, una vez aprobados por la autoridad competente, los anexos y documentos de desarrollo que se dicten, en especial:</w:t>
      </w:r>
    </w:p>
    <w:p w14:paraId="081D6FFC" w14:textId="77777777" w:rsidR="0020028D" w:rsidRPr="007C74B4" w:rsidRDefault="00771325">
      <w:pPr>
        <w:spacing w:after="60"/>
        <w:ind w:left="425"/>
        <w:jc w:val="both"/>
        <w:rPr>
          <w:lang w:val="es-AR"/>
        </w:rPr>
      </w:pPr>
      <w:r w:rsidRPr="007C74B4">
        <w:rPr>
          <w:lang w:val="es-AR"/>
        </w:rPr>
        <w:t>a) Glosario ampliado;</w:t>
      </w:r>
    </w:p>
    <w:p w14:paraId="6C5DC7B3" w14:textId="77777777" w:rsidR="0020028D" w:rsidRPr="007C74B4" w:rsidRDefault="00771325">
      <w:pPr>
        <w:spacing w:after="60"/>
        <w:ind w:left="425"/>
        <w:jc w:val="both"/>
        <w:rPr>
          <w:lang w:val="es-AR"/>
        </w:rPr>
      </w:pPr>
      <w:r w:rsidRPr="007C74B4">
        <w:rPr>
          <w:lang w:val="es-AR"/>
        </w:rPr>
        <w:lastRenderedPageBreak/>
        <w:t>b) Matriz institucional de grado de delegación;</w:t>
      </w:r>
    </w:p>
    <w:p w14:paraId="64C2FDDC" w14:textId="77777777" w:rsidR="0020028D" w:rsidRPr="007C74B4" w:rsidRDefault="00771325">
      <w:pPr>
        <w:spacing w:after="60"/>
        <w:ind w:left="425"/>
        <w:jc w:val="both"/>
        <w:rPr>
          <w:lang w:val="es-AR"/>
        </w:rPr>
      </w:pPr>
      <w:r w:rsidRPr="007C74B4">
        <w:rPr>
          <w:lang w:val="es-AR"/>
        </w:rPr>
        <w:t>c) Formulario de declaración de uso de IA;</w:t>
      </w:r>
    </w:p>
    <w:p w14:paraId="2791C70D" w14:textId="77777777" w:rsidR="0020028D" w:rsidRPr="007C74B4" w:rsidRDefault="00771325">
      <w:pPr>
        <w:spacing w:after="60"/>
        <w:ind w:left="425"/>
        <w:jc w:val="both"/>
        <w:rPr>
          <w:lang w:val="es-AR"/>
        </w:rPr>
      </w:pPr>
      <w:r w:rsidRPr="007C74B4">
        <w:rPr>
          <w:lang w:val="es-AR"/>
        </w:rPr>
        <w:t>d) Checklist de evaluación de riesgo e impacto;</w:t>
      </w:r>
    </w:p>
    <w:p w14:paraId="1E8E074E" w14:textId="77777777" w:rsidR="0020028D" w:rsidRPr="007C74B4" w:rsidRDefault="00771325">
      <w:pPr>
        <w:spacing w:after="60"/>
        <w:ind w:left="425"/>
        <w:jc w:val="both"/>
        <w:rPr>
          <w:lang w:val="es-AR"/>
        </w:rPr>
      </w:pPr>
      <w:r w:rsidRPr="007C74B4">
        <w:rPr>
          <w:lang w:val="es-AR"/>
        </w:rPr>
        <w:t>e) Guía rápida para docentes;</w:t>
      </w:r>
    </w:p>
    <w:p w14:paraId="49BAFD0C" w14:textId="77777777" w:rsidR="0020028D" w:rsidRPr="007C74B4" w:rsidRDefault="00771325">
      <w:pPr>
        <w:spacing w:after="60"/>
        <w:ind w:left="425"/>
        <w:jc w:val="both"/>
        <w:rPr>
          <w:lang w:val="es-AR"/>
        </w:rPr>
      </w:pPr>
      <w:r w:rsidRPr="007C74B4">
        <w:rPr>
          <w:lang w:val="es-AR"/>
        </w:rPr>
        <w:t>f) Guía rápida para estudiantes;</w:t>
      </w:r>
    </w:p>
    <w:p w14:paraId="258A9AAA" w14:textId="77777777" w:rsidR="0020028D" w:rsidRPr="007C74B4" w:rsidRDefault="00771325">
      <w:pPr>
        <w:spacing w:after="60"/>
        <w:ind w:left="425"/>
        <w:jc w:val="both"/>
        <w:rPr>
          <w:lang w:val="es-AR"/>
        </w:rPr>
      </w:pPr>
      <w:r w:rsidRPr="007C74B4">
        <w:rPr>
          <w:lang w:val="es-AR"/>
        </w:rPr>
        <w:t>g) Modelo de política de IA para programas de la asignatura y consignas;</w:t>
      </w:r>
    </w:p>
    <w:p w14:paraId="515C3569" w14:textId="77777777" w:rsidR="0020028D" w:rsidRPr="007C74B4" w:rsidRDefault="00771325">
      <w:pPr>
        <w:spacing w:after="60"/>
        <w:ind w:left="425"/>
        <w:jc w:val="both"/>
        <w:rPr>
          <w:lang w:val="es-AR"/>
        </w:rPr>
      </w:pPr>
      <w:r w:rsidRPr="007C74B4">
        <w:rPr>
          <w:lang w:val="es-AR"/>
        </w:rPr>
        <w:t>h) Protocolo de reporte de incidentes;</w:t>
      </w:r>
    </w:p>
    <w:p w14:paraId="5979EC30" w14:textId="77777777" w:rsidR="0020028D" w:rsidRPr="007C74B4" w:rsidRDefault="00771325">
      <w:pPr>
        <w:spacing w:after="60"/>
        <w:ind w:left="425"/>
        <w:jc w:val="both"/>
        <w:rPr>
          <w:lang w:val="es-AR"/>
        </w:rPr>
      </w:pPr>
      <w:r w:rsidRPr="007C74B4">
        <w:rPr>
          <w:lang w:val="es-AR"/>
        </w:rPr>
        <w:t>i) Criterios de registro de sistemas de IA institucionales.</w:t>
      </w:r>
    </w:p>
    <w:p w14:paraId="3566CE9F" w14:textId="77777777" w:rsidR="0020028D" w:rsidRPr="007C74B4" w:rsidRDefault="00771325">
      <w:pPr>
        <w:spacing w:after="160"/>
        <w:jc w:val="both"/>
        <w:rPr>
          <w:lang w:val="es-AR"/>
        </w:rPr>
      </w:pPr>
      <w:r w:rsidRPr="007C74B4">
        <w:rPr>
          <w:lang w:val="es-AR"/>
        </w:rPr>
        <w:t>Dichos anexos podrán actualizarse conforme al Artículo 134, sin alterar los principios sustanciales del Marco.</w:t>
      </w:r>
    </w:p>
    <w:p w14:paraId="441173CA" w14:textId="77777777" w:rsidR="0020028D" w:rsidRPr="007C74B4" w:rsidRDefault="00771325">
      <w:pPr>
        <w:pStyle w:val="Ttulo2"/>
        <w:spacing w:before="240" w:after="120"/>
        <w:rPr>
          <w:lang w:val="es-AR"/>
        </w:rPr>
      </w:pPr>
      <w:bookmarkStart w:id="312" w:name="art_artículo_145_cláusulas_transitorias"/>
      <w:bookmarkStart w:id="313" w:name="_Toc237691534"/>
      <w:r w:rsidRPr="007C74B4">
        <w:rPr>
          <w:rFonts w:ascii="Times New Roman" w:eastAsia="Times New Roman" w:hAnsi="Times New Roman"/>
          <w:lang w:val="es-AR"/>
        </w:rPr>
        <w:t>Artículo 145°. Cláusulas transitorias</w:t>
      </w:r>
      <w:bookmarkEnd w:id="312"/>
      <w:bookmarkEnd w:id="313"/>
    </w:p>
    <w:p w14:paraId="6C93F7E7" w14:textId="77777777" w:rsidR="0020028D" w:rsidRPr="007C74B4" w:rsidRDefault="00771325">
      <w:pPr>
        <w:keepNext/>
        <w:spacing w:before="160" w:after="80"/>
        <w:rPr>
          <w:lang w:val="es-AR"/>
        </w:rPr>
      </w:pPr>
      <w:r w:rsidRPr="007C74B4">
        <w:rPr>
          <w:b/>
          <w:lang w:val="es-AR"/>
        </w:rPr>
        <w:t>145.1. Período de adecuación</w:t>
      </w:r>
    </w:p>
    <w:p w14:paraId="039A4BDD" w14:textId="77777777" w:rsidR="0020028D" w:rsidRPr="007C74B4" w:rsidRDefault="00771325">
      <w:pPr>
        <w:spacing w:after="160"/>
        <w:jc w:val="both"/>
        <w:rPr>
          <w:lang w:val="es-AR"/>
        </w:rPr>
      </w:pPr>
      <w:r w:rsidRPr="007C74B4">
        <w:rPr>
          <w:lang w:val="es-AR"/>
        </w:rPr>
        <w:t xml:space="preserve">Fíjase un período de adecuación de </w:t>
      </w:r>
      <w:r w:rsidRPr="007C74B4">
        <w:rPr>
          <w:b/>
          <w:lang w:val="es-AR"/>
        </w:rPr>
        <w:t>ciento ochenta (180) días</w:t>
      </w:r>
      <w:r w:rsidRPr="007C74B4">
        <w:rPr>
          <w:lang w:val="es-AR"/>
        </w:rPr>
        <w:t xml:space="preserve"> corridos contados desde la entrada en vigencia, durante el cual las unidades académicas y áreas de gestión deberán:</w:t>
      </w:r>
    </w:p>
    <w:p w14:paraId="515D02D3" w14:textId="77777777" w:rsidR="0020028D" w:rsidRPr="007C74B4" w:rsidRDefault="00771325">
      <w:pPr>
        <w:spacing w:after="60"/>
        <w:ind w:left="425"/>
        <w:jc w:val="both"/>
        <w:rPr>
          <w:lang w:val="es-AR"/>
        </w:rPr>
      </w:pPr>
      <w:r w:rsidRPr="007C74B4">
        <w:rPr>
          <w:lang w:val="es-AR"/>
        </w:rPr>
        <w:t>a) Identificar usos y sistemas de IA ya existentes;</w:t>
      </w:r>
    </w:p>
    <w:p w14:paraId="78423290" w14:textId="77777777" w:rsidR="0020028D" w:rsidRPr="007C74B4" w:rsidRDefault="00771325">
      <w:pPr>
        <w:spacing w:after="60"/>
        <w:ind w:left="425"/>
        <w:jc w:val="both"/>
        <w:rPr>
          <w:lang w:val="es-AR"/>
        </w:rPr>
      </w:pPr>
      <w:r w:rsidRPr="007C74B4">
        <w:rPr>
          <w:lang w:val="es-AR"/>
        </w:rPr>
        <w:t>b) Declararlos ante el Observatorio o el canal que se disponga;</w:t>
      </w:r>
    </w:p>
    <w:p w14:paraId="1E9ABD51" w14:textId="77777777" w:rsidR="0020028D" w:rsidRPr="007C74B4" w:rsidRDefault="00771325">
      <w:pPr>
        <w:spacing w:after="60"/>
        <w:ind w:left="425"/>
        <w:jc w:val="both"/>
        <w:rPr>
          <w:lang w:val="es-AR"/>
        </w:rPr>
      </w:pPr>
      <w:r w:rsidRPr="007C74B4">
        <w:rPr>
          <w:lang w:val="es-AR"/>
        </w:rPr>
        <w:t>c) Suspender de inmediato los usos manifiestamente prohibidos;</w:t>
      </w:r>
    </w:p>
    <w:p w14:paraId="315DA1C5" w14:textId="77777777" w:rsidR="0020028D" w:rsidRPr="007C74B4" w:rsidRDefault="00771325">
      <w:pPr>
        <w:spacing w:after="60"/>
        <w:ind w:left="425"/>
        <w:jc w:val="both"/>
        <w:rPr>
          <w:lang w:val="es-AR"/>
        </w:rPr>
      </w:pPr>
      <w:r w:rsidRPr="007C74B4">
        <w:rPr>
          <w:lang w:val="es-AR"/>
        </w:rPr>
        <w:t>d) Iniciar la inscripción de sistemas institucionales en el Registro correspondiente;</w:t>
      </w:r>
    </w:p>
    <w:p w14:paraId="7013D822" w14:textId="77777777" w:rsidR="0020028D" w:rsidRPr="007C74B4" w:rsidRDefault="00771325">
      <w:pPr>
        <w:spacing w:after="60"/>
        <w:ind w:left="425"/>
        <w:jc w:val="both"/>
        <w:rPr>
          <w:lang w:val="es-AR"/>
        </w:rPr>
      </w:pPr>
      <w:r w:rsidRPr="007C74B4">
        <w:rPr>
          <w:lang w:val="es-AR"/>
        </w:rPr>
        <w:t>e) Comunicar a docentes y estudiantes las reglas básicas de aplicación;</w:t>
      </w:r>
    </w:p>
    <w:p w14:paraId="44577AD3" w14:textId="77777777" w:rsidR="0020028D" w:rsidRPr="007C74B4" w:rsidRDefault="00771325">
      <w:pPr>
        <w:spacing w:after="60"/>
        <w:ind w:left="425"/>
        <w:jc w:val="both"/>
        <w:rPr>
          <w:lang w:val="es-AR"/>
        </w:rPr>
      </w:pPr>
      <w:r w:rsidRPr="007C74B4">
        <w:rPr>
          <w:lang w:val="es-AR"/>
        </w:rPr>
        <w:t>f) Elevar requerimientos de apoyo formativo o técnico.</w:t>
      </w:r>
    </w:p>
    <w:p w14:paraId="6B0FCED6" w14:textId="77777777" w:rsidR="0020028D" w:rsidRPr="007C74B4" w:rsidRDefault="00771325">
      <w:pPr>
        <w:keepNext/>
        <w:spacing w:before="160" w:after="80"/>
        <w:rPr>
          <w:lang w:val="es-AR"/>
        </w:rPr>
      </w:pPr>
      <w:r w:rsidRPr="007C74B4">
        <w:rPr>
          <w:b/>
          <w:lang w:val="es-AR"/>
        </w:rPr>
        <w:t>145.2. Régimen durante la transición</w:t>
      </w:r>
    </w:p>
    <w:p w14:paraId="587ECDF1" w14:textId="77777777" w:rsidR="0020028D" w:rsidRPr="007C74B4" w:rsidRDefault="00771325">
      <w:pPr>
        <w:spacing w:after="160"/>
        <w:jc w:val="both"/>
        <w:rPr>
          <w:lang w:val="es-AR"/>
        </w:rPr>
      </w:pPr>
      <w:r w:rsidRPr="007C74B4">
        <w:rPr>
          <w:lang w:val="es-AR"/>
        </w:rPr>
        <w:t>Durante el período de adecuación:</w:t>
      </w:r>
    </w:p>
    <w:p w14:paraId="13AF8D77" w14:textId="77777777" w:rsidR="0020028D" w:rsidRPr="007C74B4" w:rsidRDefault="00771325">
      <w:pPr>
        <w:pStyle w:val="Listaconnmeros"/>
        <w:spacing w:after="60"/>
        <w:jc w:val="both"/>
        <w:rPr>
          <w:lang w:val="es-AR"/>
        </w:rPr>
      </w:pPr>
      <w:r w:rsidRPr="007C74B4">
        <w:rPr>
          <w:lang w:val="es-AR"/>
        </w:rPr>
        <w:t>Prevalecerá un enfoque formativo y de acompañamiento frente a incumplimientos no dolosos derivados de adaptación inicial;</w:t>
      </w:r>
    </w:p>
    <w:p w14:paraId="50D2CBD2" w14:textId="77777777" w:rsidR="0020028D" w:rsidRPr="007C74B4" w:rsidRDefault="00771325">
      <w:pPr>
        <w:pStyle w:val="Listaconnmeros"/>
        <w:spacing w:after="60"/>
        <w:jc w:val="both"/>
        <w:rPr>
          <w:lang w:val="es-AR"/>
        </w:rPr>
      </w:pPr>
      <w:r w:rsidRPr="007C74B4">
        <w:rPr>
          <w:lang w:val="es-AR"/>
        </w:rPr>
        <w:t>No se relativizarán las prohibiciones graves previstas en este Marco, que rigen desde la vigencia;</w:t>
      </w:r>
    </w:p>
    <w:p w14:paraId="41E21CF8" w14:textId="77777777" w:rsidR="0020028D" w:rsidRPr="007C74B4" w:rsidRDefault="00771325">
      <w:pPr>
        <w:pStyle w:val="Listaconnmeros"/>
        <w:spacing w:after="60"/>
        <w:jc w:val="both"/>
        <w:rPr>
          <w:lang w:val="es-AR"/>
        </w:rPr>
      </w:pPr>
      <w:r w:rsidRPr="007C74B4">
        <w:rPr>
          <w:lang w:val="es-AR"/>
        </w:rPr>
        <w:t>Los sistemas de alto riesgo no registrados deberán someterse a evaluación urgente o quedar suspendidos hasta su regularización;</w:t>
      </w:r>
    </w:p>
    <w:p w14:paraId="1A7E1C3B" w14:textId="77777777" w:rsidR="0020028D" w:rsidRPr="007C74B4" w:rsidRDefault="00771325">
      <w:pPr>
        <w:pStyle w:val="Listaconnmeros"/>
        <w:spacing w:after="60"/>
        <w:jc w:val="both"/>
        <w:rPr>
          <w:lang w:val="es-AR"/>
        </w:rPr>
      </w:pPr>
      <w:r w:rsidRPr="007C74B4">
        <w:rPr>
          <w:lang w:val="es-AR"/>
        </w:rPr>
        <w:t>Las cátedras deberán, como mínimo, explicitar una política transitoria de uso de IA en actividades evaluables.</w:t>
      </w:r>
    </w:p>
    <w:p w14:paraId="730DB782" w14:textId="77777777" w:rsidR="0020028D" w:rsidRPr="007C74B4" w:rsidRDefault="00771325">
      <w:pPr>
        <w:keepNext/>
        <w:spacing w:before="160" w:after="80"/>
        <w:rPr>
          <w:lang w:val="es-AR"/>
        </w:rPr>
      </w:pPr>
      <w:r w:rsidRPr="007C74B4">
        <w:rPr>
          <w:b/>
          <w:lang w:val="es-AR"/>
        </w:rPr>
        <w:lastRenderedPageBreak/>
        <w:t>145.3. Prórroga excepcional</w:t>
      </w:r>
    </w:p>
    <w:p w14:paraId="7045D947" w14:textId="77777777" w:rsidR="0020028D" w:rsidRPr="007C74B4" w:rsidRDefault="00771325">
      <w:pPr>
        <w:spacing w:after="160"/>
        <w:jc w:val="both"/>
        <w:rPr>
          <w:lang w:val="es-AR"/>
        </w:rPr>
      </w:pPr>
      <w:r w:rsidRPr="007C74B4">
        <w:rPr>
          <w:lang w:val="es-AR"/>
        </w:rPr>
        <w:t>El Rectorado podrá prorrogar, por resolución fundada y por una sola vez, el plazo de adecuación de procesos específicos de mediana complejidad, sin que ello implique habilitar usos prohibidos ni eximir de deberes de protección de personas y datos.</w:t>
      </w:r>
    </w:p>
    <w:p w14:paraId="42AD7DF1" w14:textId="77777777" w:rsidR="0020028D" w:rsidRPr="007C74B4" w:rsidRDefault="00771325">
      <w:pPr>
        <w:pStyle w:val="Ttulo2"/>
        <w:spacing w:before="240" w:after="120"/>
        <w:rPr>
          <w:lang w:val="es-AR"/>
        </w:rPr>
      </w:pPr>
      <w:bookmarkStart w:id="314" w:name="art_artículo_146_entrada_en_vigencia"/>
      <w:bookmarkStart w:id="315" w:name="_Toc237691535"/>
      <w:r w:rsidRPr="007C74B4">
        <w:rPr>
          <w:rFonts w:ascii="Times New Roman" w:eastAsia="Times New Roman" w:hAnsi="Times New Roman"/>
          <w:lang w:val="es-AR"/>
        </w:rPr>
        <w:t>Artículo 146°. Entrada en vigencia</w:t>
      </w:r>
      <w:bookmarkEnd w:id="314"/>
      <w:bookmarkEnd w:id="315"/>
    </w:p>
    <w:p w14:paraId="14C557DA" w14:textId="77777777" w:rsidR="0020028D" w:rsidRPr="007C74B4" w:rsidRDefault="00771325">
      <w:pPr>
        <w:spacing w:after="160"/>
        <w:jc w:val="both"/>
        <w:rPr>
          <w:lang w:val="es-AR"/>
        </w:rPr>
      </w:pPr>
      <w:r w:rsidRPr="007C74B4">
        <w:rPr>
          <w:lang w:val="es-AR"/>
        </w:rPr>
        <w:t>El presente Marco entrará en vigencia a partir del día siguiente al de su publicación oficial por los canales institucionales de la Universidad, o en la fecha que fije la Resolución o Ordenanza de aprobación del Consejo Superior.</w:t>
      </w:r>
    </w:p>
    <w:p w14:paraId="71C7FCBE" w14:textId="77777777" w:rsidR="0020028D" w:rsidRPr="007C74B4" w:rsidRDefault="00771325">
      <w:pPr>
        <w:spacing w:after="160"/>
        <w:jc w:val="both"/>
        <w:rPr>
          <w:lang w:val="es-AR"/>
        </w:rPr>
      </w:pPr>
      <w:r w:rsidRPr="007C74B4">
        <w:rPr>
          <w:lang w:val="es-AR"/>
        </w:rPr>
        <w:t>A partir de esa fecha, será oponible a toda la comunidad universitaria en los términos de su ámbito de aplicación.</w:t>
      </w:r>
    </w:p>
    <w:p w14:paraId="2037E7DB" w14:textId="77777777" w:rsidR="0020028D" w:rsidRPr="007C74B4" w:rsidRDefault="00771325">
      <w:pPr>
        <w:pStyle w:val="Ttulo2"/>
        <w:spacing w:before="240" w:after="120"/>
        <w:rPr>
          <w:lang w:val="es-AR"/>
        </w:rPr>
      </w:pPr>
      <w:bookmarkStart w:id="316" w:name="art_artículo_147_difusión_obligatoria"/>
      <w:bookmarkStart w:id="317" w:name="_Toc237691536"/>
      <w:r w:rsidRPr="007C74B4">
        <w:rPr>
          <w:rFonts w:ascii="Times New Roman" w:eastAsia="Times New Roman" w:hAnsi="Times New Roman"/>
          <w:lang w:val="es-AR"/>
        </w:rPr>
        <w:t>Artículo 147°. Difusión obligatoria</w:t>
      </w:r>
      <w:bookmarkEnd w:id="316"/>
      <w:bookmarkEnd w:id="317"/>
    </w:p>
    <w:p w14:paraId="1BC68684" w14:textId="77777777" w:rsidR="0020028D" w:rsidRPr="007C74B4" w:rsidRDefault="00771325">
      <w:pPr>
        <w:spacing w:after="160"/>
        <w:jc w:val="both"/>
        <w:rPr>
          <w:lang w:val="es-AR"/>
        </w:rPr>
      </w:pPr>
      <w:r w:rsidRPr="007C74B4">
        <w:rPr>
          <w:lang w:val="es-AR"/>
        </w:rPr>
        <w:t>Ordenase la difusión amplia de este Marco a:</w:t>
      </w:r>
    </w:p>
    <w:p w14:paraId="2A233425" w14:textId="77777777" w:rsidR="0020028D" w:rsidRPr="007C74B4" w:rsidRDefault="00771325">
      <w:pPr>
        <w:spacing w:after="60"/>
        <w:ind w:left="425"/>
        <w:jc w:val="both"/>
        <w:rPr>
          <w:lang w:val="es-AR"/>
        </w:rPr>
      </w:pPr>
      <w:r w:rsidRPr="007C74B4">
        <w:rPr>
          <w:lang w:val="es-AR"/>
        </w:rPr>
        <w:t>a) Rectorado y vicerrectorados;</w:t>
      </w:r>
    </w:p>
    <w:p w14:paraId="23944024" w14:textId="77777777" w:rsidR="0020028D" w:rsidRPr="007C74B4" w:rsidRDefault="00771325">
      <w:pPr>
        <w:spacing w:after="60"/>
        <w:ind w:left="425"/>
        <w:jc w:val="both"/>
        <w:rPr>
          <w:lang w:val="es-AR"/>
        </w:rPr>
      </w:pPr>
      <w:r w:rsidRPr="007C74B4">
        <w:rPr>
          <w:lang w:val="es-AR"/>
        </w:rPr>
        <w:t>b) Sedes, facultades, escuelas e institutos;</w:t>
      </w:r>
    </w:p>
    <w:p w14:paraId="096D709C" w14:textId="77777777" w:rsidR="0020028D" w:rsidRPr="007C74B4" w:rsidRDefault="00771325">
      <w:pPr>
        <w:spacing w:after="60"/>
        <w:ind w:left="425"/>
        <w:jc w:val="both"/>
        <w:rPr>
          <w:lang w:val="es-AR"/>
        </w:rPr>
      </w:pPr>
      <w:r w:rsidRPr="007C74B4">
        <w:rPr>
          <w:lang w:val="es-AR"/>
        </w:rPr>
        <w:t>c) Secretarías académicas, de investigación, extensión y gestión;</w:t>
      </w:r>
    </w:p>
    <w:p w14:paraId="4685C7BE" w14:textId="77777777" w:rsidR="0020028D" w:rsidRPr="007C74B4" w:rsidRDefault="00771325">
      <w:pPr>
        <w:spacing w:after="60"/>
        <w:ind w:left="425"/>
        <w:jc w:val="both"/>
        <w:rPr>
          <w:lang w:val="es-AR"/>
        </w:rPr>
      </w:pPr>
      <w:r w:rsidRPr="007C74B4">
        <w:rPr>
          <w:lang w:val="es-AR"/>
        </w:rPr>
        <w:t>d) Áreas de TIC y sistemas;</w:t>
      </w:r>
    </w:p>
    <w:p w14:paraId="154CB146" w14:textId="77777777" w:rsidR="0020028D" w:rsidRPr="007C74B4" w:rsidRDefault="00771325">
      <w:pPr>
        <w:spacing w:after="60"/>
        <w:ind w:left="425"/>
        <w:jc w:val="both"/>
        <w:rPr>
          <w:lang w:val="es-AR"/>
        </w:rPr>
      </w:pPr>
      <w:r w:rsidRPr="007C74B4">
        <w:rPr>
          <w:lang w:val="es-AR"/>
        </w:rPr>
        <w:t>e) Docentes, estudiantes y personal no docente;</w:t>
      </w:r>
    </w:p>
    <w:p w14:paraId="3A397776" w14:textId="77777777" w:rsidR="0020028D" w:rsidRPr="007C74B4" w:rsidRDefault="00771325">
      <w:pPr>
        <w:spacing w:after="60"/>
        <w:ind w:left="425"/>
        <w:jc w:val="both"/>
        <w:rPr>
          <w:lang w:val="es-AR"/>
        </w:rPr>
      </w:pPr>
      <w:r w:rsidRPr="007C74B4">
        <w:rPr>
          <w:lang w:val="es-AR"/>
        </w:rPr>
        <w:t>f) Proveedores relevantes de servicios digitales, cuando corresponda por contrato.</w:t>
      </w:r>
    </w:p>
    <w:p w14:paraId="49A8CA13" w14:textId="77777777" w:rsidR="0020028D" w:rsidRPr="007C74B4" w:rsidRDefault="00771325">
      <w:pPr>
        <w:spacing w:after="160"/>
        <w:jc w:val="both"/>
        <w:rPr>
          <w:lang w:val="es-AR"/>
        </w:rPr>
      </w:pPr>
      <w:r w:rsidRPr="007C74B4">
        <w:rPr>
          <w:lang w:val="es-AR"/>
        </w:rPr>
        <w:t>La falta de lectura individual no exime de su cumplimiento cuando el Marco haya sido debidamente publicado y comunicado por canales institucionales ordinarios.</w:t>
      </w:r>
    </w:p>
    <w:p w14:paraId="6B5D1D6E" w14:textId="77777777" w:rsidR="0020028D" w:rsidRPr="007C74B4" w:rsidRDefault="00771325">
      <w:pPr>
        <w:pStyle w:val="Ttulo2"/>
        <w:spacing w:before="240" w:after="120"/>
        <w:rPr>
          <w:lang w:val="es-AR"/>
        </w:rPr>
      </w:pPr>
      <w:bookmarkStart w:id="318" w:name="art_artículo_148_disposición_de_implemen"/>
      <w:bookmarkStart w:id="319" w:name="_Toc237691537"/>
      <w:r w:rsidRPr="007C74B4">
        <w:rPr>
          <w:rFonts w:ascii="Times New Roman" w:eastAsia="Times New Roman" w:hAnsi="Times New Roman"/>
          <w:lang w:val="es-AR"/>
        </w:rPr>
        <w:t>Artículo 148°. Disposición de implementación</w:t>
      </w:r>
      <w:bookmarkEnd w:id="318"/>
      <w:bookmarkEnd w:id="319"/>
    </w:p>
    <w:p w14:paraId="6E3EFFB1" w14:textId="77777777" w:rsidR="0020028D" w:rsidRPr="007C74B4" w:rsidRDefault="00771325">
      <w:pPr>
        <w:spacing w:after="160"/>
        <w:jc w:val="both"/>
        <w:rPr>
          <w:lang w:val="es-AR"/>
        </w:rPr>
      </w:pPr>
      <w:r w:rsidRPr="007C74B4">
        <w:rPr>
          <w:lang w:val="es-AR"/>
        </w:rPr>
        <w:t>Facúltase al Rectorado a dictar las resoluciones complementarias necesarias para la implementación de este Marco, incluyendo la definición de canales de consulta y reporte, cronogramas de formación, modelos de anexos y mecanismos de registro, con intervención del Observatorio de Inteligencia Artificial.</w:t>
      </w:r>
    </w:p>
    <w:p w14:paraId="01E41760" w14:textId="77777777" w:rsidR="0020028D" w:rsidRPr="007C74B4" w:rsidRDefault="00771325">
      <w:pPr>
        <w:pStyle w:val="Ttulo2"/>
        <w:spacing w:before="240" w:after="120"/>
        <w:rPr>
          <w:lang w:val="es-AR"/>
        </w:rPr>
      </w:pPr>
      <w:bookmarkStart w:id="320" w:name="art_artículo_149_derogación_de_criterios"/>
      <w:bookmarkStart w:id="321" w:name="_Toc237691538"/>
      <w:r w:rsidRPr="007C74B4">
        <w:rPr>
          <w:rFonts w:ascii="Times New Roman" w:eastAsia="Times New Roman" w:hAnsi="Times New Roman"/>
          <w:lang w:val="es-AR"/>
        </w:rPr>
        <w:t>Artículo 149°. Derogación de criterios incompatibles</w:t>
      </w:r>
      <w:bookmarkEnd w:id="320"/>
      <w:bookmarkEnd w:id="321"/>
    </w:p>
    <w:p w14:paraId="26616AE9" w14:textId="77777777" w:rsidR="0020028D" w:rsidRPr="007C74B4" w:rsidRDefault="00771325">
      <w:pPr>
        <w:spacing w:after="160"/>
        <w:jc w:val="both"/>
        <w:rPr>
          <w:lang w:val="es-AR"/>
        </w:rPr>
      </w:pPr>
      <w:r w:rsidRPr="007C74B4">
        <w:rPr>
          <w:lang w:val="es-AR"/>
        </w:rPr>
        <w:t>Quedan sin efecto, en lo que se opongan a este Marco, las disposiciones, circulares, usos administrativos o criterios informales de alcance institucional que resulten incompatibles con sus principios, prohibiciones y garantías.</w:t>
      </w:r>
    </w:p>
    <w:p w14:paraId="024F267F" w14:textId="77777777" w:rsidR="0020028D" w:rsidRPr="007C74B4" w:rsidRDefault="00771325">
      <w:pPr>
        <w:spacing w:after="160"/>
        <w:jc w:val="both"/>
        <w:rPr>
          <w:lang w:val="es-AR"/>
        </w:rPr>
      </w:pPr>
      <w:r w:rsidRPr="007C74B4">
        <w:rPr>
          <w:lang w:val="es-AR"/>
        </w:rPr>
        <w:lastRenderedPageBreak/>
        <w:t>Las regulaciones específicas de facultades o cátedras podrán ser más restrictivas en sus ámbitos, pero no más permisivas en lo que este Marco prohíbe de modo general.</w:t>
      </w:r>
    </w:p>
    <w:p w14:paraId="318482F2" w14:textId="77777777" w:rsidR="0020028D" w:rsidRPr="00DE3B6A" w:rsidRDefault="00771325">
      <w:pPr>
        <w:pStyle w:val="Ttulo2"/>
        <w:spacing w:before="240" w:after="120"/>
        <w:rPr>
          <w:lang w:val="es-AR"/>
        </w:rPr>
      </w:pPr>
      <w:bookmarkStart w:id="322" w:name="art_artículo_150_cláusula_de_cierre"/>
      <w:bookmarkStart w:id="323" w:name="_Toc237691539"/>
      <w:r w:rsidRPr="00DE3B6A">
        <w:rPr>
          <w:rFonts w:ascii="Times New Roman" w:eastAsia="Times New Roman" w:hAnsi="Times New Roman"/>
          <w:lang w:val="es-AR"/>
        </w:rPr>
        <w:t>Artículo 150°. Cláusula de cierre</w:t>
      </w:r>
      <w:bookmarkEnd w:id="322"/>
      <w:bookmarkEnd w:id="323"/>
    </w:p>
    <w:p w14:paraId="43A04938" w14:textId="77777777" w:rsidR="0020028D" w:rsidRPr="00DE3B6A" w:rsidRDefault="00771325">
      <w:pPr>
        <w:spacing w:after="160"/>
        <w:jc w:val="both"/>
        <w:rPr>
          <w:lang w:val="es-AR"/>
        </w:rPr>
      </w:pPr>
      <w:r w:rsidRPr="00DE3B6A">
        <w:rPr>
          <w:lang w:val="es-AR"/>
        </w:rPr>
        <w:t xml:space="preserve">La Universidad Católica de Cuyo asume, con la aprobación de este Marco, el compromiso de integrar la Inteligencia Artificial de manera </w:t>
      </w:r>
      <w:r w:rsidRPr="00DE3B6A">
        <w:rPr>
          <w:b/>
          <w:lang w:val="es-AR"/>
        </w:rPr>
        <w:t>ética, responsable, humanista y pedagógicamente fundada</w:t>
      </w:r>
      <w:r w:rsidRPr="00DE3B6A">
        <w:rPr>
          <w:lang w:val="es-AR"/>
        </w:rPr>
        <w:t>, de modo que la innovación tecnológica fortalezca —y no erosiona— la formación integral, la búsqueda de la verdad, la integridad académica y el servicio al bien común.</w:t>
      </w:r>
    </w:p>
    <w:p w14:paraId="7725C8E0" w14:textId="77777777" w:rsidR="0020028D" w:rsidRPr="00DE3B6A" w:rsidRDefault="00771325">
      <w:pPr>
        <w:spacing w:after="160"/>
        <w:jc w:val="both"/>
        <w:rPr>
          <w:lang w:val="es-AR"/>
        </w:rPr>
      </w:pPr>
      <w:r w:rsidRPr="00DE3B6A">
        <w:rPr>
          <w:lang w:val="es-AR"/>
        </w:rPr>
        <w:t xml:space="preserve">En la </w:t>
      </w:r>
      <w:r w:rsidR="00525DE4">
        <w:rPr>
          <w:lang w:val="es-AR"/>
        </w:rPr>
        <w:t>Universidad</w:t>
      </w:r>
      <w:r w:rsidRPr="00DE3B6A">
        <w:rPr>
          <w:lang w:val="es-AR"/>
        </w:rPr>
        <w:t xml:space="preserve">, la IA puede asistir procesos; </w:t>
      </w:r>
      <w:r w:rsidRPr="00DE3B6A">
        <w:rPr>
          <w:b/>
          <w:lang w:val="es-AR"/>
        </w:rPr>
        <w:t>las personas gobiernan las decisiones</w:t>
      </w:r>
      <w:r w:rsidRPr="00DE3B6A">
        <w:rPr>
          <w:lang w:val="es-AR"/>
        </w:rPr>
        <w:t>.</w:t>
      </w:r>
    </w:p>
    <w:p w14:paraId="7F9829EA" w14:textId="77777777" w:rsidR="0020028D" w:rsidRPr="00DE3B6A" w:rsidRDefault="00771325">
      <w:pPr>
        <w:pStyle w:val="Ttulo1"/>
        <w:spacing w:before="320" w:after="160"/>
        <w:rPr>
          <w:lang w:val="es-AR"/>
        </w:rPr>
      </w:pPr>
      <w:bookmarkStart w:id="324" w:name="anexos"/>
      <w:bookmarkStart w:id="325" w:name="_Toc237691540"/>
      <w:r w:rsidRPr="00DE3B6A">
        <w:rPr>
          <w:rFonts w:ascii="Times New Roman" w:eastAsia="Times New Roman" w:hAnsi="Times New Roman"/>
          <w:lang w:val="es-AR"/>
        </w:rPr>
        <w:t>ANEXOS</w:t>
      </w:r>
      <w:bookmarkEnd w:id="324"/>
      <w:bookmarkEnd w:id="325"/>
    </w:p>
    <w:p w14:paraId="0B8CEF78" w14:textId="77777777" w:rsidR="0020028D" w:rsidRPr="00DE3B6A" w:rsidRDefault="00771325">
      <w:pPr>
        <w:spacing w:after="160"/>
        <w:jc w:val="both"/>
        <w:rPr>
          <w:lang w:val="es-AR"/>
        </w:rPr>
      </w:pPr>
      <w:r w:rsidRPr="009E1849">
        <w:rPr>
          <w:color w:val="000000"/>
          <w:lang w:val="es-AR"/>
        </w:rPr>
        <w:t>Forman parte operativa del presente Marco, una vez aprobados por la autoridad competente, los anexos que se enumeran a continuación. Los Anexos A a J se incorporan en este documento. En caso de conflicto entre un anexo y el cuerpo del Marco, prevalece el cuerpo del Marco. Los anexos podrán actualizarse por el Rectorado, con intervención del Observatorio de Inteligencia Artificial, conforme al régimen de actualización previsto en el Capítulo XI.</w:t>
      </w:r>
    </w:p>
    <w:p w14:paraId="38CB9301" w14:textId="77777777" w:rsidR="0020028D" w:rsidRPr="00DE3B6A" w:rsidRDefault="00771325">
      <w:pPr>
        <w:spacing w:after="80"/>
        <w:ind w:left="283"/>
        <w:jc w:val="both"/>
        <w:rPr>
          <w:lang w:val="es-AR"/>
        </w:rPr>
      </w:pPr>
      <w:r w:rsidRPr="00DE3B6A">
        <w:rPr>
          <w:b/>
          <w:lang w:val="es-AR"/>
        </w:rPr>
        <w:t xml:space="preserve">Anexo A. </w:t>
      </w:r>
      <w:r w:rsidRPr="00DE3B6A">
        <w:rPr>
          <w:lang w:val="es-AR"/>
        </w:rPr>
        <w:t>Glosario ampliado</w:t>
      </w:r>
    </w:p>
    <w:p w14:paraId="74D360FB" w14:textId="77777777" w:rsidR="0020028D" w:rsidRPr="00DE3B6A" w:rsidRDefault="00771325">
      <w:pPr>
        <w:spacing w:after="80"/>
        <w:ind w:left="283"/>
        <w:jc w:val="both"/>
        <w:rPr>
          <w:lang w:val="es-AR"/>
        </w:rPr>
      </w:pPr>
      <w:r w:rsidRPr="00DE3B6A">
        <w:rPr>
          <w:b/>
          <w:lang w:val="es-AR"/>
        </w:rPr>
        <w:t>Anexo B. Matriz institucional de grado de delegación</w:t>
      </w:r>
    </w:p>
    <w:p w14:paraId="6C3C724B" w14:textId="77777777" w:rsidR="0020028D" w:rsidRPr="00DE3B6A" w:rsidRDefault="00771325">
      <w:pPr>
        <w:spacing w:after="80"/>
        <w:ind w:left="283"/>
        <w:jc w:val="both"/>
        <w:rPr>
          <w:lang w:val="es-AR"/>
        </w:rPr>
      </w:pPr>
      <w:r w:rsidRPr="00DE3B6A">
        <w:rPr>
          <w:b/>
          <w:lang w:val="es-AR"/>
        </w:rPr>
        <w:t xml:space="preserve">Anexo C. </w:t>
      </w:r>
      <w:r w:rsidRPr="00DE3B6A">
        <w:rPr>
          <w:lang w:val="es-AR"/>
        </w:rPr>
        <w:t>Formulario de declaración de uso de Inteligencia Artificial</w:t>
      </w:r>
    </w:p>
    <w:p w14:paraId="65F9A3DA" w14:textId="77777777" w:rsidR="0020028D" w:rsidRPr="00DE3B6A" w:rsidRDefault="00771325">
      <w:pPr>
        <w:spacing w:after="80"/>
        <w:ind w:left="283"/>
        <w:jc w:val="both"/>
        <w:rPr>
          <w:lang w:val="es-AR"/>
        </w:rPr>
      </w:pPr>
      <w:r w:rsidRPr="00DE3B6A">
        <w:rPr>
          <w:b/>
          <w:lang w:val="es-AR"/>
        </w:rPr>
        <w:t xml:space="preserve">Anexo D. </w:t>
      </w:r>
      <w:r w:rsidRPr="00DE3B6A">
        <w:rPr>
          <w:lang w:val="es-AR"/>
        </w:rPr>
        <w:t>Checklist de evaluación de riesgo e impacto de sistemas de IA</w:t>
      </w:r>
    </w:p>
    <w:p w14:paraId="350FBEBC" w14:textId="77777777" w:rsidR="0020028D" w:rsidRPr="00DE3B6A" w:rsidRDefault="00771325">
      <w:pPr>
        <w:spacing w:after="80"/>
        <w:ind w:left="283"/>
        <w:jc w:val="both"/>
        <w:rPr>
          <w:lang w:val="es-AR"/>
        </w:rPr>
      </w:pPr>
      <w:r w:rsidRPr="00DE3B6A">
        <w:rPr>
          <w:b/>
          <w:lang w:val="es-AR"/>
        </w:rPr>
        <w:t xml:space="preserve">Anexo E. </w:t>
      </w:r>
      <w:r w:rsidRPr="00DE3B6A">
        <w:rPr>
          <w:lang w:val="es-AR"/>
        </w:rPr>
        <w:t>Guía rápida para docentes</w:t>
      </w:r>
    </w:p>
    <w:p w14:paraId="3814F249" w14:textId="77777777" w:rsidR="0020028D" w:rsidRPr="00DE3B6A" w:rsidRDefault="00771325">
      <w:pPr>
        <w:spacing w:after="80"/>
        <w:ind w:left="283"/>
        <w:jc w:val="both"/>
        <w:rPr>
          <w:lang w:val="es-AR"/>
        </w:rPr>
      </w:pPr>
      <w:r w:rsidRPr="00DE3B6A">
        <w:rPr>
          <w:b/>
          <w:lang w:val="es-AR"/>
        </w:rPr>
        <w:t xml:space="preserve">Anexo F. </w:t>
      </w:r>
      <w:r w:rsidRPr="00DE3B6A">
        <w:rPr>
          <w:lang w:val="es-AR"/>
        </w:rPr>
        <w:t>Guía rápida para estudiantes</w:t>
      </w:r>
    </w:p>
    <w:p w14:paraId="169FB902" w14:textId="77777777" w:rsidR="0020028D" w:rsidRPr="00DE3B6A" w:rsidRDefault="00771325">
      <w:pPr>
        <w:spacing w:after="80"/>
        <w:ind w:left="283"/>
        <w:jc w:val="both"/>
        <w:rPr>
          <w:lang w:val="es-AR"/>
        </w:rPr>
      </w:pPr>
      <w:r w:rsidRPr="009E1849">
        <w:rPr>
          <w:color w:val="000000"/>
          <w:lang w:val="es-AR"/>
        </w:rPr>
        <w:t>Anexo G. Modelo de política de IA para programas de la asignatura y consignas</w:t>
      </w:r>
    </w:p>
    <w:p w14:paraId="08893714" w14:textId="77777777" w:rsidR="0020028D" w:rsidRPr="00DE3B6A" w:rsidRDefault="00771325">
      <w:pPr>
        <w:spacing w:after="80"/>
        <w:ind w:left="283"/>
        <w:jc w:val="both"/>
        <w:rPr>
          <w:lang w:val="es-AR"/>
        </w:rPr>
      </w:pPr>
      <w:r w:rsidRPr="009E1849">
        <w:rPr>
          <w:color w:val="000000"/>
          <w:lang w:val="es-AR"/>
        </w:rPr>
        <w:t>Anexo H. Protocolo de reporte de incidentes vinculados a IA</w:t>
      </w:r>
    </w:p>
    <w:p w14:paraId="1312BA55" w14:textId="77777777" w:rsidR="0020028D" w:rsidRPr="00DE3B6A" w:rsidRDefault="00771325">
      <w:pPr>
        <w:spacing w:after="80"/>
        <w:ind w:left="283"/>
        <w:jc w:val="both"/>
        <w:rPr>
          <w:lang w:val="es-AR"/>
        </w:rPr>
      </w:pPr>
      <w:r w:rsidRPr="009E1849">
        <w:rPr>
          <w:color w:val="000000"/>
          <w:lang w:val="es-AR"/>
        </w:rPr>
        <w:t>Anexo I. Criterios y ficha de registro de sistemas de IA institucionales</w:t>
      </w:r>
    </w:p>
    <w:p w14:paraId="50830DF8" w14:textId="77777777" w:rsidR="00B45162" w:rsidRPr="00CC78E5" w:rsidRDefault="00000000" w:rsidP="00B74E2E">
      <w:pPr>
        <w:spacing w:after="80"/>
        <w:ind w:left="283"/>
        <w:jc w:val="both"/>
        <w:rPr>
          <w:lang w:val="es-AR"/>
        </w:rPr>
      </w:pPr>
      <w:r w:rsidRPr="009E1849">
        <w:rPr>
          <w:color w:val="000000"/>
          <w:lang w:val="es-AR"/>
        </w:rPr>
        <w:t>Anexo J. Guía de uso de IA para niveles preuniversitarios</w:t>
      </w:r>
    </w:p>
    <w:p w14:paraId="4EBBBAAF" w14:textId="77777777" w:rsidR="0020028D" w:rsidRPr="00DE3B6A" w:rsidRDefault="00771325">
      <w:pPr>
        <w:spacing w:before="200" w:after="160"/>
        <w:jc w:val="both"/>
        <w:rPr>
          <w:lang w:val="es-AR"/>
        </w:rPr>
      </w:pPr>
      <w:r w:rsidRPr="00DE3B6A">
        <w:rPr>
          <w:lang w:val="es-AR"/>
        </w:rPr>
        <w:t>En caso de conflicto entre un anexo y el cuerpo del Marco, prevalece el cuerpo del Marco. Los anexos podrán actualizarse por el Rectorado, con intervención del Observatorio de Inteligencia Artificial, conforme al régimen de actualización previsto en el Capítulo XI.</w:t>
      </w:r>
    </w:p>
    <w:p w14:paraId="12F5B261" w14:textId="77777777" w:rsidR="007C6EAA" w:rsidRPr="009E1849" w:rsidRDefault="00000000">
      <w:pPr>
        <w:pStyle w:val="Ttulo2"/>
        <w:rPr>
          <w:lang w:val="es-AR"/>
        </w:rPr>
      </w:pPr>
      <w:bookmarkStart w:id="326" w:name="_Toc237691541"/>
      <w:r w:rsidRPr="009E1849">
        <w:rPr>
          <w:rFonts w:ascii="Times New Roman" w:eastAsia="Times New Roman" w:hAnsi="Times New Roman"/>
          <w:sz w:val="22"/>
          <w:lang w:val="es-AR"/>
        </w:rPr>
        <w:t>Anexo A. Glosario ampliado</w:t>
      </w:r>
      <w:bookmarkEnd w:id="326"/>
    </w:p>
    <w:p w14:paraId="76C8EECE" w14:textId="77777777" w:rsidR="007C6EAA" w:rsidRPr="009E1849" w:rsidRDefault="00000000">
      <w:pPr>
        <w:jc w:val="both"/>
        <w:rPr>
          <w:lang w:val="es-AR"/>
        </w:rPr>
      </w:pPr>
      <w:r w:rsidRPr="009E1849">
        <w:rPr>
          <w:b/>
          <w:color w:val="000000"/>
          <w:lang w:val="es-AR"/>
        </w:rPr>
        <w:t>A.1. Carácter y criterio de interpretación</w:t>
      </w:r>
    </w:p>
    <w:p w14:paraId="157E3E30" w14:textId="77777777" w:rsidR="007C6EAA" w:rsidRPr="009E1849" w:rsidRDefault="00000000">
      <w:pPr>
        <w:jc w:val="both"/>
        <w:rPr>
          <w:lang w:val="es-AR"/>
        </w:rPr>
      </w:pPr>
      <w:r w:rsidRPr="009E1849">
        <w:rPr>
          <w:color w:val="000000"/>
          <w:lang w:val="es-AR"/>
        </w:rPr>
        <w:lastRenderedPageBreak/>
        <w:t>Este Anexo complementa las definiciones del artículo 4° del Marco. No modifica su alcance ni sustituye el cuerpo articulado. Cuando un término esté definido en el artículo 4° y también aquí, ambas lecturas se interpretan de modo armónico; en caso de tensión, prevalece el cuerpo del Marco, conforme al artículo 144° y a la cláusula general de los anexos.</w:t>
      </w:r>
    </w:p>
    <w:p w14:paraId="272479C0" w14:textId="77777777" w:rsidR="007C6EAA" w:rsidRPr="009E1849" w:rsidRDefault="00000000">
      <w:pPr>
        <w:jc w:val="both"/>
        <w:rPr>
          <w:lang w:val="es-AR"/>
        </w:rPr>
      </w:pPr>
      <w:r w:rsidRPr="009E1849">
        <w:rPr>
          <w:color w:val="000000"/>
          <w:lang w:val="es-AR"/>
        </w:rPr>
        <w:t>Las voces se ordenan alfabéticamente. Las remisiones entre paréntesis indican el artículo o capítulo donde el término opera de modo principal.</w:t>
      </w:r>
    </w:p>
    <w:p w14:paraId="3D5F8B13" w14:textId="77777777" w:rsidR="007C6EAA" w:rsidRPr="009E1849" w:rsidRDefault="00000000">
      <w:pPr>
        <w:jc w:val="both"/>
        <w:rPr>
          <w:lang w:val="es-AR"/>
        </w:rPr>
      </w:pPr>
      <w:r w:rsidRPr="009E1849">
        <w:rPr>
          <w:b/>
          <w:color w:val="000000"/>
          <w:lang w:val="es-AR"/>
        </w:rPr>
        <w:t>A.2. Términos</w:t>
      </w:r>
    </w:p>
    <w:p w14:paraId="156726F4" w14:textId="77777777" w:rsidR="007C6EAA" w:rsidRPr="009E1849" w:rsidRDefault="00000000">
      <w:pPr>
        <w:jc w:val="both"/>
        <w:rPr>
          <w:lang w:val="es-AR"/>
        </w:rPr>
      </w:pPr>
      <w:r w:rsidRPr="009E1849">
        <w:rPr>
          <w:b/>
          <w:color w:val="000000"/>
          <w:lang w:val="es-AR"/>
        </w:rPr>
        <w:t>Alfabetización en IA.</w:t>
      </w:r>
      <w:r w:rsidRPr="009E1849">
        <w:rPr>
          <w:color w:val="000000"/>
          <w:lang w:val="es-AR"/>
        </w:rPr>
        <w:t xml:space="preserve"> Conjunto de capacidades para comprender, usar, evaluar y gobernar herramientas de inteligencia artificial de modo crítico, ético y seguro. Incluye, según el destinatario, nociones técnicas básicas, integridad académica, privacidad, detección de sesgos y criterios de derivación a canales humanos (arts. 110 a 115).</w:t>
      </w:r>
    </w:p>
    <w:p w14:paraId="314E2A52" w14:textId="77777777" w:rsidR="007C6EAA" w:rsidRPr="009E1849" w:rsidRDefault="00000000">
      <w:pPr>
        <w:jc w:val="both"/>
        <w:rPr>
          <w:lang w:val="es-AR"/>
        </w:rPr>
      </w:pPr>
      <w:r w:rsidRPr="009E1849">
        <w:rPr>
          <w:b/>
          <w:color w:val="000000"/>
          <w:lang w:val="es-AR"/>
        </w:rPr>
        <w:t>Algor-ética.</w:t>
      </w:r>
      <w:r w:rsidRPr="009E1849">
        <w:rPr>
          <w:color w:val="000000"/>
          <w:lang w:val="es-AR"/>
        </w:rPr>
        <w:t xml:space="preserve"> Llamado a una ética de los algoritmos al servicio de la justicia y de la humanidad, recibido en este Marco como referente eclesial y de universidades católicas, sin sustituir el ordenamiento universitario ni la normativa argentina aplicable (art. 11).</w:t>
      </w:r>
    </w:p>
    <w:p w14:paraId="1EBA50CD" w14:textId="77777777" w:rsidR="007C6EAA" w:rsidRPr="009E1849" w:rsidRDefault="00000000">
      <w:pPr>
        <w:jc w:val="both"/>
        <w:rPr>
          <w:lang w:val="es-AR"/>
        </w:rPr>
      </w:pPr>
      <w:r w:rsidRPr="009E1849">
        <w:rPr>
          <w:b/>
          <w:color w:val="000000"/>
          <w:lang w:val="es-AR"/>
        </w:rPr>
        <w:t>Alucinación o confabulación algorítmica.</w:t>
      </w:r>
      <w:r w:rsidRPr="009E1849">
        <w:rPr>
          <w:color w:val="000000"/>
          <w:lang w:val="es-AR"/>
        </w:rPr>
        <w:t xml:space="preserve"> Producción, por un sistema de IA —en especial generativa—, de contenidos fluidos pero inexactos, inventados o no sustentados en fuentes verificables (citas, datos, hechos o referencias). No equivale a “mentira” en sentido moral humano: es un riesgo técnico-epistémico que exige contrastación (principio 9.11).</w:t>
      </w:r>
    </w:p>
    <w:p w14:paraId="6CBA871C" w14:textId="77777777" w:rsidR="007C6EAA" w:rsidRPr="009E1849" w:rsidRDefault="00000000">
      <w:pPr>
        <w:jc w:val="both"/>
        <w:rPr>
          <w:lang w:val="es-AR"/>
        </w:rPr>
      </w:pPr>
      <w:r w:rsidRPr="009E1849">
        <w:rPr>
          <w:b/>
          <w:color w:val="000000"/>
          <w:lang w:val="es-AR"/>
        </w:rPr>
        <w:t>Analítica de aprendizaje.</w:t>
      </w:r>
      <w:r w:rsidRPr="009E1849">
        <w:rPr>
          <w:color w:val="000000"/>
          <w:lang w:val="es-AR"/>
        </w:rPr>
        <w:t xml:space="preserve"> Uso de datos sobre procesos educativos para describir, predecir o alertar sobre trayectorias, desempeño o riesgo de desvinculación. En la UCCuyo solo es admisible como instrumento de cuidado y acompañamiento, no como mecanismo automático de sanción, exclusión o etiquetamiento definitivo (arts. 61 y correlativos).</w:t>
      </w:r>
    </w:p>
    <w:p w14:paraId="4ADE37AE" w14:textId="77777777" w:rsidR="007C6EAA" w:rsidRPr="009E1849" w:rsidRDefault="00000000">
      <w:pPr>
        <w:jc w:val="both"/>
        <w:rPr>
          <w:lang w:val="es-AR"/>
        </w:rPr>
      </w:pPr>
      <w:r w:rsidRPr="009E1849">
        <w:rPr>
          <w:b/>
          <w:color w:val="000000"/>
          <w:lang w:val="es-AR"/>
        </w:rPr>
        <w:t>Asistente de reunión o “note taker”.</w:t>
      </w:r>
      <w:r w:rsidRPr="009E1849">
        <w:rPr>
          <w:color w:val="000000"/>
          <w:lang w:val="es-AR"/>
        </w:rPr>
        <w:t xml:space="preserve"> Sistema de IA que transcribe, resume o registra reuniones. Su uso institucional requiere herramienta autorizada, información a los participantes y base legítima; no debe emplearse en reuniones sensibles —disciplinarias, de salud, laborales conflictivas, pastorales o con datos de alto riesgo— salvo autorización expresa y salvaguardas reforzadas (art. 63).</w:t>
      </w:r>
    </w:p>
    <w:p w14:paraId="4A0AE773" w14:textId="77777777" w:rsidR="007C6EAA" w:rsidRPr="009E1849" w:rsidRDefault="00000000">
      <w:pPr>
        <w:jc w:val="both"/>
        <w:rPr>
          <w:lang w:val="es-AR"/>
        </w:rPr>
      </w:pPr>
      <w:r w:rsidRPr="009E1849">
        <w:rPr>
          <w:b/>
          <w:color w:val="000000"/>
          <w:lang w:val="es-AR"/>
        </w:rPr>
        <w:t>Asistente virtual o chatbot institucional.</w:t>
      </w:r>
      <w:r w:rsidRPr="009E1849">
        <w:rPr>
          <w:color w:val="000000"/>
          <w:lang w:val="es-AR"/>
        </w:rPr>
        <w:t xml:space="preserve"> Automatización de atención para información general, orientación de trámites o acceso a servicios. Debe identificarse como mediado por IA, no sustituir canales humanos en consultas sensibles, conflictivas o decisionales, y derivar a una persona los casos de mayor complejidad (art. 63). No se confunde con el uso privado de IAG como confidente o apoyo psicológico (principio 9.12).</w:t>
      </w:r>
    </w:p>
    <w:p w14:paraId="1F5E0D6E" w14:textId="77777777" w:rsidR="007C6EAA" w:rsidRPr="009E1849" w:rsidRDefault="00000000">
      <w:pPr>
        <w:jc w:val="both"/>
        <w:rPr>
          <w:lang w:val="es-AR"/>
        </w:rPr>
      </w:pPr>
      <w:r w:rsidRPr="009E1849">
        <w:rPr>
          <w:b/>
          <w:color w:val="000000"/>
          <w:lang w:val="es-AR"/>
        </w:rPr>
        <w:lastRenderedPageBreak/>
        <w:t>Autoría académica.</w:t>
      </w:r>
      <w:r w:rsidRPr="009E1849">
        <w:rPr>
          <w:color w:val="000000"/>
          <w:lang w:val="es-AR"/>
        </w:rPr>
        <w:t xml:space="preserve"> Atribución exclusiva a personas humanas de la responsabilidad intelectual de una producción. Un sistema de IA no es autor ni coautor. El uso de IA no disminuye el deber de comprensión, justificación y defensa del propio trabajo (arts. 4, 38 y 39).</w:t>
      </w:r>
    </w:p>
    <w:p w14:paraId="763608F4" w14:textId="77777777" w:rsidR="007C6EAA" w:rsidRPr="009E1849" w:rsidRDefault="00000000">
      <w:pPr>
        <w:jc w:val="both"/>
        <w:rPr>
          <w:lang w:val="es-AR"/>
        </w:rPr>
      </w:pPr>
      <w:r w:rsidRPr="009E1849">
        <w:rPr>
          <w:b/>
          <w:color w:val="000000"/>
          <w:lang w:val="es-AR"/>
        </w:rPr>
        <w:t>Base jurídica.</w:t>
      </w:r>
      <w:r w:rsidRPr="009E1849">
        <w:rPr>
          <w:color w:val="000000"/>
          <w:lang w:val="es-AR"/>
        </w:rPr>
        <w:t xml:space="preserve"> Fundamento normativo que habilita un tratamiento de datos o un despliegue institucional de IA (ley, función educativa, contrato, consentimiento u otra causa admitida). La mera disponibilidad técnica de una herramienta no constituye base jurídica (art. 97).</w:t>
      </w:r>
    </w:p>
    <w:p w14:paraId="12026A3C" w14:textId="77777777" w:rsidR="007C6EAA" w:rsidRPr="009E1849" w:rsidRDefault="00000000">
      <w:pPr>
        <w:jc w:val="both"/>
        <w:rPr>
          <w:lang w:val="es-AR"/>
        </w:rPr>
      </w:pPr>
      <w:r w:rsidRPr="009E1849">
        <w:rPr>
          <w:b/>
          <w:color w:val="000000"/>
          <w:lang w:val="es-AR"/>
        </w:rPr>
        <w:t>Consentimiento informado.</w:t>
      </w:r>
      <w:r w:rsidRPr="009E1849">
        <w:rPr>
          <w:color w:val="000000"/>
          <w:lang w:val="es-AR"/>
        </w:rPr>
        <w:t xml:space="preserve"> Manifestación libre, específica e informada de la persona titular de los datos —o de quien ejerza su representación, cuando corresponda— que habilita un tratamiento, sin ser por sí sola la única base posible ni justificar usos desproporcionados (arts. 49 y 97.4 y 97.5).</w:t>
      </w:r>
    </w:p>
    <w:p w14:paraId="01B2415D" w14:textId="77777777" w:rsidR="007C6EAA" w:rsidRPr="009E1849" w:rsidRDefault="00000000">
      <w:pPr>
        <w:jc w:val="both"/>
        <w:rPr>
          <w:lang w:val="es-AR"/>
        </w:rPr>
      </w:pPr>
      <w:r w:rsidRPr="009E1849">
        <w:rPr>
          <w:b/>
          <w:color w:val="000000"/>
          <w:lang w:val="es-AR"/>
        </w:rPr>
        <w:t>Datos biométricos.</w:t>
      </w:r>
      <w:r w:rsidRPr="009E1849">
        <w:rPr>
          <w:color w:val="000000"/>
          <w:lang w:val="es-AR"/>
        </w:rPr>
        <w:t xml:space="preserve"> Datos obtenidos a partir de un tratamiento técnico específico relativos a características físicas, fisiológicas o conductuales de una persona que permitan o confirmen su identificación única (voz, imagen facial, iris u otros). Su ingreso en herramientas de IA está prohibido sin base jurídica suficiente y salvaguardas reforzadas (art. 97.4).</w:t>
      </w:r>
    </w:p>
    <w:p w14:paraId="2E823DCA" w14:textId="77777777" w:rsidR="007C6EAA" w:rsidRPr="009E1849" w:rsidRDefault="00000000">
      <w:pPr>
        <w:jc w:val="both"/>
        <w:rPr>
          <w:lang w:val="es-AR"/>
        </w:rPr>
      </w:pPr>
      <w:r w:rsidRPr="009E1849">
        <w:rPr>
          <w:b/>
          <w:color w:val="000000"/>
          <w:lang w:val="es-AR"/>
        </w:rPr>
        <w:t>Datos personales.</w:t>
      </w:r>
      <w:r w:rsidRPr="009E1849">
        <w:rPr>
          <w:color w:val="000000"/>
          <w:lang w:val="es-AR"/>
        </w:rPr>
        <w:t xml:space="preserve"> Toda información referida a personas humanas determinadas o determinables, en los términos de la normativa vigente. Definición operativa en el artículo 4°, inciso j).</w:t>
      </w:r>
    </w:p>
    <w:p w14:paraId="55894048" w14:textId="77777777" w:rsidR="007C6EAA" w:rsidRPr="009E1849" w:rsidRDefault="00000000">
      <w:pPr>
        <w:jc w:val="both"/>
        <w:rPr>
          <w:lang w:val="es-AR"/>
        </w:rPr>
      </w:pPr>
      <w:r w:rsidRPr="009E1849">
        <w:rPr>
          <w:b/>
          <w:color w:val="000000"/>
          <w:lang w:val="es-AR"/>
        </w:rPr>
        <w:t>Datos sensibles.</w:t>
      </w:r>
      <w:r w:rsidRPr="009E1849">
        <w:rPr>
          <w:color w:val="000000"/>
          <w:lang w:val="es-AR"/>
        </w:rPr>
        <w:t xml:space="preserve"> Datos personales que revelan origen racial o étnico, opiniones políticas, convicciones religiosas, salud, vida sexual, datos genéticos u otras categorías de especial protección según la normativa aplicable. Gozan de confidencialidad reforzada, junto con legajos, becas, acompañamiento psicológico o pastoral e información de menores (art. 97.3).</w:t>
      </w:r>
    </w:p>
    <w:p w14:paraId="0D73E918" w14:textId="77777777" w:rsidR="007C6EAA" w:rsidRPr="009E1849" w:rsidRDefault="00000000">
      <w:pPr>
        <w:jc w:val="both"/>
        <w:rPr>
          <w:lang w:val="es-AR"/>
        </w:rPr>
      </w:pPr>
      <w:r w:rsidRPr="009E1849">
        <w:rPr>
          <w:b/>
          <w:color w:val="000000"/>
          <w:lang w:val="es-AR"/>
        </w:rPr>
        <w:t>Decisión plenamente automatizada de alto impacto.</w:t>
      </w:r>
      <w:r w:rsidRPr="009E1849">
        <w:rPr>
          <w:color w:val="000000"/>
          <w:lang w:val="es-AR"/>
        </w:rPr>
        <w:t xml:space="preserve"> Decisión adoptada sin intervención humana significativa que afecte de modo relevante derechos, evaluación, disciplina, trabajo, exclusiones o beneficios. En la UCCuyo está vedada en los supuestos del Marco; la persona tiene derecho a no ser objeto de ella (arts. 10, 28, 62 y 95).</w:t>
      </w:r>
    </w:p>
    <w:p w14:paraId="32C1F684" w14:textId="77777777" w:rsidR="007C6EAA" w:rsidRPr="009E1849" w:rsidRDefault="00000000">
      <w:pPr>
        <w:jc w:val="both"/>
        <w:rPr>
          <w:lang w:val="es-AR"/>
        </w:rPr>
      </w:pPr>
      <w:r w:rsidRPr="009E1849">
        <w:rPr>
          <w:b/>
          <w:color w:val="000000"/>
          <w:lang w:val="es-AR"/>
        </w:rPr>
        <w:t>Declaración de uso de IA.</w:t>
      </w:r>
      <w:r w:rsidRPr="009E1849">
        <w:rPr>
          <w:color w:val="000000"/>
          <w:lang w:val="es-AR"/>
        </w:rPr>
        <w:t xml:space="preserve"> Información suficiente, cuando sea exigible, sobre la herramienta, el período, la finalidad, el alcance de la asistencia y la verificación humana de un producto académico o institucional. El reconocimiento de uso no convierte al sistema en autor. El modelo institucional se desarrolla en el Anexo C (art. 39).</w:t>
      </w:r>
    </w:p>
    <w:p w14:paraId="561AF3A7" w14:textId="77777777" w:rsidR="007C6EAA" w:rsidRPr="009E1849" w:rsidRDefault="00000000">
      <w:pPr>
        <w:jc w:val="both"/>
        <w:rPr>
          <w:lang w:val="es-AR"/>
        </w:rPr>
      </w:pPr>
      <w:r w:rsidRPr="009E1849">
        <w:rPr>
          <w:b/>
          <w:color w:val="000000"/>
          <w:lang w:val="es-AR"/>
        </w:rPr>
        <w:t>Deepfake o contenido sintético engañoso.</w:t>
      </w:r>
      <w:r w:rsidRPr="009E1849">
        <w:rPr>
          <w:color w:val="000000"/>
          <w:lang w:val="es-AR"/>
        </w:rPr>
        <w:t xml:space="preserve"> Audio, imagen o video generado o manipulado con IA de modo que pueda atribuirse falsamente a personas, hechos o instituciones. Queda prohibido producir o difundir deepfakes que afecten a personas o a la Universidad; ante sospecha, se verifica por canales oficiales (art. 63).</w:t>
      </w:r>
    </w:p>
    <w:p w14:paraId="6302355E" w14:textId="77777777" w:rsidR="007C6EAA" w:rsidRPr="009E1849" w:rsidRDefault="00000000">
      <w:pPr>
        <w:jc w:val="both"/>
        <w:rPr>
          <w:lang w:val="es-AR"/>
        </w:rPr>
      </w:pPr>
      <w:r w:rsidRPr="009E1849">
        <w:rPr>
          <w:b/>
          <w:color w:val="000000"/>
          <w:lang w:val="es-AR"/>
        </w:rPr>
        <w:lastRenderedPageBreak/>
        <w:t>Delegación de decisiones.</w:t>
      </w:r>
      <w:r w:rsidRPr="009E1849">
        <w:rPr>
          <w:color w:val="000000"/>
          <w:lang w:val="es-AR"/>
        </w:rPr>
        <w:t xml:space="preserve"> Medida en que una tarea o decisión se transfiere a un sistema de IA. El Marco distingue lo no delegable, la delegación condicionada y lo delegable (arts. 4, 16 y 17; Anexo B). Lo no delegable incluye, entre otros, la acreditación final, la autoría científica, las sanciones y el discernimiento moral, pedagógico, pastoral o de bienestar (art. 10).</w:t>
      </w:r>
    </w:p>
    <w:p w14:paraId="66C63FF9" w14:textId="77777777" w:rsidR="007C6EAA" w:rsidRPr="009E1849" w:rsidRDefault="00000000">
      <w:pPr>
        <w:jc w:val="both"/>
        <w:rPr>
          <w:lang w:val="es-AR"/>
        </w:rPr>
      </w:pPr>
      <w:r w:rsidRPr="009E1849">
        <w:rPr>
          <w:b/>
          <w:color w:val="000000"/>
          <w:lang w:val="es-AR"/>
        </w:rPr>
        <w:t>Dependencia tecnológica.</w:t>
      </w:r>
      <w:r w:rsidRPr="009E1849">
        <w:rPr>
          <w:color w:val="000000"/>
          <w:lang w:val="es-AR"/>
        </w:rPr>
        <w:t xml:space="preserve"> Situación en la que la discontinuidad, el cambio de condiciones o el encierro de un proveedor impide a la Universidad gobernar datos, finalidades o procesos críticos. Debe evaluarse, junto con un plan de salida, antes de contratar sistemas institucionales (arts. 9.14, 64 y 67).</w:t>
      </w:r>
    </w:p>
    <w:p w14:paraId="5E9111B7" w14:textId="77777777" w:rsidR="007C6EAA" w:rsidRPr="009E1849" w:rsidRDefault="00000000">
      <w:pPr>
        <w:jc w:val="both"/>
        <w:rPr>
          <w:lang w:val="es-AR"/>
        </w:rPr>
      </w:pPr>
      <w:r w:rsidRPr="009E1849">
        <w:rPr>
          <w:b/>
          <w:color w:val="000000"/>
          <w:lang w:val="es-AR"/>
        </w:rPr>
        <w:t>Detector de texto sintético.</w:t>
      </w:r>
      <w:r w:rsidRPr="009E1849">
        <w:rPr>
          <w:color w:val="000000"/>
          <w:lang w:val="es-AR"/>
        </w:rPr>
        <w:t xml:space="preserve"> Herramienta que estima si un texto fue producido por IA. Su resultado no es, por sí solo, prueba suficiente para fundar sanciones académicas. Ante sospecha se privilegia el diálogo pedagógico, las evidencias de proceso y el debido proceso (art. 41.5).</w:t>
      </w:r>
    </w:p>
    <w:p w14:paraId="7E6186A6" w14:textId="77777777" w:rsidR="007C6EAA" w:rsidRPr="009E1849" w:rsidRDefault="00000000">
      <w:pPr>
        <w:jc w:val="both"/>
        <w:rPr>
          <w:lang w:val="es-AR"/>
        </w:rPr>
      </w:pPr>
      <w:r w:rsidRPr="009E1849">
        <w:rPr>
          <w:b/>
          <w:color w:val="000000"/>
          <w:lang w:val="es-AR"/>
        </w:rPr>
        <w:t>Entrenamiento de modelos con datos institucionales.</w:t>
      </w:r>
      <w:r w:rsidRPr="009E1849">
        <w:rPr>
          <w:color w:val="000000"/>
          <w:lang w:val="es-AR"/>
        </w:rPr>
        <w:t xml:space="preserve"> Uso de información de la Universidad o de sus miembros para ajustar, reentrenar o mejorar un sistema de IA de un proveedor o de un tercero. Está prohibido sin habilitación expresa, base jurídica suficiente y controles contractuales (arts. 9.17, 64 y 97).</w:t>
      </w:r>
    </w:p>
    <w:p w14:paraId="7E778117" w14:textId="77777777" w:rsidR="007C6EAA" w:rsidRPr="009E1849" w:rsidRDefault="00000000">
      <w:pPr>
        <w:jc w:val="both"/>
        <w:rPr>
          <w:lang w:val="es-AR"/>
        </w:rPr>
      </w:pPr>
      <w:r w:rsidRPr="009E1849">
        <w:rPr>
          <w:b/>
          <w:color w:val="000000"/>
          <w:lang w:val="es-AR"/>
        </w:rPr>
        <w:t>Evaluación auténtica.</w:t>
      </w:r>
      <w:r w:rsidRPr="009E1849">
        <w:rPr>
          <w:color w:val="000000"/>
          <w:lang w:val="es-AR"/>
        </w:rPr>
        <w:t xml:space="preserve"> Estrategia de evaluación que recaba evidencia de aprendizaje real (proceso, defensa oral, desempeño situado, bitácoras, crítica de salidas de IA), de modo que la disponibilidad de IAG no falsee la acreditación (arts. 38 y 41).</w:t>
      </w:r>
    </w:p>
    <w:p w14:paraId="49A05A0C" w14:textId="77777777" w:rsidR="007C6EAA" w:rsidRPr="009E1849" w:rsidRDefault="00000000">
      <w:pPr>
        <w:jc w:val="both"/>
        <w:rPr>
          <w:lang w:val="es-AR"/>
        </w:rPr>
      </w:pPr>
      <w:r w:rsidRPr="009E1849">
        <w:rPr>
          <w:b/>
          <w:color w:val="000000"/>
          <w:lang w:val="es-AR"/>
        </w:rPr>
        <w:t>Evaluación de riesgo e impacto de IA.</w:t>
      </w:r>
      <w:r w:rsidRPr="009E1849">
        <w:rPr>
          <w:color w:val="000000"/>
          <w:lang w:val="es-AR"/>
        </w:rPr>
        <w:t xml:space="preserve"> Proceso previo a adoptar, contratar, desarrollar o ampliar un sistema institucional con potencial impacto sobre personas, evaluación, investigación o gestión (art. 4, inc. k, y art. 19; Anexo D).</w:t>
      </w:r>
    </w:p>
    <w:p w14:paraId="27AB6098" w14:textId="77777777" w:rsidR="007C6EAA" w:rsidRPr="009E1849" w:rsidRDefault="00000000">
      <w:pPr>
        <w:jc w:val="both"/>
        <w:rPr>
          <w:lang w:val="es-AR"/>
        </w:rPr>
      </w:pPr>
      <w:r w:rsidRPr="009E1849">
        <w:rPr>
          <w:b/>
          <w:color w:val="000000"/>
          <w:lang w:val="es-AR"/>
        </w:rPr>
        <w:t>Explicabilidad.</w:t>
      </w:r>
      <w:r w:rsidRPr="009E1849">
        <w:rPr>
          <w:color w:val="000000"/>
          <w:lang w:val="es-AR"/>
        </w:rPr>
        <w:t xml:space="preserve"> Posibilidad de comunicar, en lenguaje comprensible, criterios generales, limitaciones y fundamentos de una salida o recomendación algorítmica, en la medida técnica y jurídicamente posible (art. 4, inc. m, y art. 93).</w:t>
      </w:r>
    </w:p>
    <w:p w14:paraId="74A55FB6" w14:textId="77777777" w:rsidR="007C6EAA" w:rsidRPr="009E1849" w:rsidRDefault="00000000">
      <w:pPr>
        <w:jc w:val="both"/>
        <w:rPr>
          <w:lang w:val="es-AR"/>
        </w:rPr>
      </w:pPr>
      <w:r w:rsidRPr="009E1849">
        <w:rPr>
          <w:b/>
          <w:color w:val="000000"/>
          <w:lang w:val="es-AR"/>
        </w:rPr>
        <w:t>Grado de delegación.</w:t>
      </w:r>
      <w:r w:rsidRPr="009E1849">
        <w:rPr>
          <w:color w:val="000000"/>
          <w:lang w:val="es-AR"/>
        </w:rPr>
        <w:t xml:space="preserve"> Véase Delegación de decisiones y artículo 4°, inciso e).</w:t>
      </w:r>
    </w:p>
    <w:p w14:paraId="0755C7AD" w14:textId="77777777" w:rsidR="007C6EAA" w:rsidRPr="009E1849" w:rsidRDefault="00000000">
      <w:pPr>
        <w:jc w:val="both"/>
        <w:rPr>
          <w:lang w:val="es-AR"/>
        </w:rPr>
      </w:pPr>
      <w:r w:rsidRPr="009E1849">
        <w:rPr>
          <w:b/>
          <w:color w:val="000000"/>
          <w:lang w:val="es-AR"/>
        </w:rPr>
        <w:t>Herramienta autorizada.</w:t>
      </w:r>
      <w:r w:rsidRPr="009E1849">
        <w:rPr>
          <w:color w:val="000000"/>
          <w:lang w:val="es-AR"/>
        </w:rPr>
        <w:t xml:space="preserve"> Sistema de IA evaluado e habilitado institucionalmente para determinados usos y tipos de datos, con garantías de seguridad, privacidad y, cuando corresponda, no entrenamiento indebido. Se contrapone a las herramientas públicas de IAG carentes de esas garantías (principio 9.17).</w:t>
      </w:r>
    </w:p>
    <w:p w14:paraId="00D9E363" w14:textId="77777777" w:rsidR="007C6EAA" w:rsidRPr="009E1849" w:rsidRDefault="00000000">
      <w:pPr>
        <w:jc w:val="both"/>
        <w:rPr>
          <w:lang w:val="es-AR"/>
        </w:rPr>
      </w:pPr>
      <w:r w:rsidRPr="009E1849">
        <w:rPr>
          <w:b/>
          <w:color w:val="000000"/>
          <w:lang w:val="es-AR"/>
        </w:rPr>
        <w:t>IA de propósito general o modelo fundacional.</w:t>
      </w:r>
      <w:r w:rsidRPr="009E1849">
        <w:rPr>
          <w:color w:val="000000"/>
          <w:lang w:val="es-AR"/>
        </w:rPr>
        <w:t xml:space="preserve"> Modelo de IA entrenado a gran escala, susceptible de múltiples usos posteriores (incluida IAG). Su contratación o integración institucional exige, de modo proporcional al riesgo, transparencia sobre capacidades y límites, documentación de usos, controles de datos y supervisión humana efectiva (arts. 19.6 y 64).</w:t>
      </w:r>
    </w:p>
    <w:p w14:paraId="41F4EE88" w14:textId="77777777" w:rsidR="007C6EAA" w:rsidRPr="009E1849" w:rsidRDefault="00000000">
      <w:pPr>
        <w:jc w:val="both"/>
        <w:rPr>
          <w:lang w:val="es-AR"/>
        </w:rPr>
      </w:pPr>
      <w:r w:rsidRPr="009E1849">
        <w:rPr>
          <w:b/>
          <w:color w:val="000000"/>
          <w:lang w:val="es-AR"/>
        </w:rPr>
        <w:lastRenderedPageBreak/>
        <w:t>Incidente vinculado a IA.</w:t>
      </w:r>
      <w:r w:rsidRPr="009E1849">
        <w:rPr>
          <w:color w:val="000000"/>
          <w:lang w:val="es-AR"/>
        </w:rPr>
        <w:t xml:space="preserve"> Hecho o riesgo relevante derivado del uso, fallo, sesgo, filtración, uso no autorizado o impacto no previsto de un sistema de IA sobre personas, datos, integridad académica o la Universidad. El reporte y el aprendizaje institucional se rigen por los arts. 86, 101 y 105 y por el Anexo H.</w:t>
      </w:r>
    </w:p>
    <w:p w14:paraId="6C6FBFA1" w14:textId="77777777" w:rsidR="007C6EAA" w:rsidRPr="009E1849" w:rsidRDefault="00000000">
      <w:pPr>
        <w:jc w:val="both"/>
        <w:rPr>
          <w:lang w:val="es-AR"/>
        </w:rPr>
      </w:pPr>
      <w:r w:rsidRPr="009E1849">
        <w:rPr>
          <w:b/>
          <w:color w:val="000000"/>
          <w:lang w:val="es-AR"/>
        </w:rPr>
        <w:t>Inferencia de emociones o categorías sensibles.</w:t>
      </w:r>
      <w:r w:rsidRPr="009E1849">
        <w:rPr>
          <w:color w:val="000000"/>
          <w:lang w:val="es-AR"/>
        </w:rPr>
        <w:t xml:space="preserve"> Uso de IA para estimar estados afectivos, creencias, ideología, orientación sexual, salud u otras categorías altamente sensibles. Está prohibido, salvo autorización excepcional fundada, evaluación reforzada y base jurídica suficiente (arts. 19.5 y 28).</w:t>
      </w:r>
    </w:p>
    <w:p w14:paraId="16178232" w14:textId="77777777" w:rsidR="007C6EAA" w:rsidRPr="009E1849" w:rsidRDefault="00000000">
      <w:pPr>
        <w:jc w:val="both"/>
        <w:rPr>
          <w:lang w:val="es-AR"/>
        </w:rPr>
      </w:pPr>
      <w:r w:rsidRPr="009E1849">
        <w:rPr>
          <w:b/>
          <w:color w:val="000000"/>
          <w:lang w:val="es-AR"/>
        </w:rPr>
        <w:t>Integridad académica.</w:t>
      </w:r>
      <w:r w:rsidRPr="009E1849">
        <w:rPr>
          <w:color w:val="000000"/>
          <w:lang w:val="es-AR"/>
        </w:rPr>
        <w:t xml:space="preserve"> Honestidad, autoría, originalidad, transparencia y responsabilidad en el aprendizaje, la evaluación y la producción de conocimiento (art. 4, inc. i). El plagio algorítmico —presentar como propio un producto sustancialmente generado por IAG sin declaración ni elaboración suficiente— constituye falta (art. 40).</w:t>
      </w:r>
    </w:p>
    <w:p w14:paraId="1EEA71A3" w14:textId="77777777" w:rsidR="007C6EAA" w:rsidRPr="009E1849" w:rsidRDefault="00000000">
      <w:pPr>
        <w:jc w:val="both"/>
        <w:rPr>
          <w:lang w:val="es-AR"/>
        </w:rPr>
      </w:pPr>
      <w:r w:rsidRPr="009E1849">
        <w:rPr>
          <w:b/>
          <w:color w:val="000000"/>
          <w:lang w:val="es-AR"/>
        </w:rPr>
        <w:t>Inteligencia Artificial (IA) e IA generativa (IAG).</w:t>
      </w:r>
      <w:r w:rsidRPr="009E1849">
        <w:rPr>
          <w:color w:val="000000"/>
          <w:lang w:val="es-AR"/>
        </w:rPr>
        <w:t xml:space="preserve"> Véanse las definiciones del artículo 4°, incisos a) y b). Este Anexo no las reproduce in extenso a fin de no solapar el cuerpo del Marco.</w:t>
      </w:r>
    </w:p>
    <w:p w14:paraId="231639E8" w14:textId="77777777" w:rsidR="007C6EAA" w:rsidRPr="009E1849" w:rsidRDefault="00000000">
      <w:pPr>
        <w:jc w:val="both"/>
        <w:rPr>
          <w:lang w:val="es-AR"/>
        </w:rPr>
      </w:pPr>
      <w:r w:rsidRPr="009E1849">
        <w:rPr>
          <w:b/>
          <w:color w:val="000000"/>
          <w:lang w:val="es-AR"/>
        </w:rPr>
        <w:t>Menor de edad / niños, niñas y adolescentes (NNA).</w:t>
      </w:r>
      <w:r w:rsidRPr="009E1849">
        <w:rPr>
          <w:color w:val="000000"/>
          <w:lang w:val="es-AR"/>
        </w:rPr>
        <w:t xml:space="preserve"> Personas que no han alcanzado la mayoría de edad, en especial estudiantes de niveles preuniversitarios. Sus datos y su uso de IAG gozan de protección reforzada: acompañamiento adulto, reglas más estrictas que para estudiantes universitarios y deberes de información a representantes legales cuando corresponda (arts. 35.2, 97.3 a 97.5; Anexo J).</w:t>
      </w:r>
    </w:p>
    <w:p w14:paraId="26B83BE5" w14:textId="77777777" w:rsidR="007C6EAA" w:rsidRPr="009E1849" w:rsidRDefault="00000000">
      <w:pPr>
        <w:jc w:val="both"/>
        <w:rPr>
          <w:lang w:val="es-AR"/>
        </w:rPr>
      </w:pPr>
      <w:r w:rsidRPr="009E1849">
        <w:rPr>
          <w:b/>
          <w:color w:val="000000"/>
          <w:lang w:val="es-AR"/>
        </w:rPr>
        <w:t>Niveles preuniversitarios.</w:t>
      </w:r>
      <w:r w:rsidRPr="009E1849">
        <w:rPr>
          <w:color w:val="000000"/>
          <w:lang w:val="es-AR"/>
        </w:rPr>
        <w:t xml:space="preserve"> Colegios, escuelas u otros niveles dependientes de la UCCuyo anteriores al grado universitario, alcanzados por el ámbito del artículo 3° y por las reglas diferenciadas del artículo 35.2.</w:t>
      </w:r>
    </w:p>
    <w:p w14:paraId="04DE8607" w14:textId="77777777" w:rsidR="007C6EAA" w:rsidRPr="009E1849" w:rsidRDefault="00000000">
      <w:pPr>
        <w:jc w:val="both"/>
        <w:rPr>
          <w:lang w:val="es-AR"/>
        </w:rPr>
      </w:pPr>
      <w:r w:rsidRPr="009E1849">
        <w:rPr>
          <w:b/>
          <w:color w:val="000000"/>
          <w:lang w:val="es-AR"/>
        </w:rPr>
        <w:t>Observatorio de Inteligencia Artificial de la UCCuyo.</w:t>
      </w:r>
      <w:r w:rsidRPr="009E1849">
        <w:rPr>
          <w:color w:val="000000"/>
          <w:lang w:val="es-AR"/>
        </w:rPr>
        <w:t xml:space="preserve"> Organismo creado por Resolución N° 741-CS-2025, con dependencia del Rectorado, de articulación, orientación y acompañamiento técnico-ético en materia de IA (art. 4, inc. n, y Capítulo III).</w:t>
      </w:r>
    </w:p>
    <w:p w14:paraId="67C8791B" w14:textId="77777777" w:rsidR="007C6EAA" w:rsidRPr="009E1849" w:rsidRDefault="00000000">
      <w:pPr>
        <w:jc w:val="both"/>
        <w:rPr>
          <w:lang w:val="es-AR"/>
        </w:rPr>
      </w:pPr>
      <w:r w:rsidRPr="009E1849">
        <w:rPr>
          <w:b/>
          <w:color w:val="000000"/>
          <w:lang w:val="es-AR"/>
        </w:rPr>
        <w:t>Perfilamiento.</w:t>
      </w:r>
      <w:r w:rsidRPr="009E1849">
        <w:rPr>
          <w:color w:val="000000"/>
          <w:lang w:val="es-AR"/>
        </w:rPr>
        <w:t xml:space="preserve"> Evaluación o predicción de aspectos relativos a una persona mediante tratamiento automatizado de datos (desempeño, riesgo, comportamiento u otros). Requiere evaluación reforzada cuando tenga efectos relevantes y no puede usarse para vigilancia, estigmatización o exclusión ilegítima (arts. 19, 28 y 98).</w:t>
      </w:r>
    </w:p>
    <w:p w14:paraId="10DAF45A" w14:textId="77777777" w:rsidR="007C6EAA" w:rsidRPr="009E1849" w:rsidRDefault="00000000">
      <w:pPr>
        <w:jc w:val="both"/>
        <w:rPr>
          <w:lang w:val="es-AR"/>
        </w:rPr>
      </w:pPr>
      <w:r w:rsidRPr="009E1849">
        <w:rPr>
          <w:b/>
          <w:color w:val="000000"/>
          <w:lang w:val="es-AR"/>
        </w:rPr>
        <w:t>Piloto de innovación o experimentación controlada.</w:t>
      </w:r>
      <w:r w:rsidRPr="009E1849">
        <w:rPr>
          <w:color w:val="000000"/>
          <w:lang w:val="es-AR"/>
        </w:rPr>
        <w:t xml:space="preserve"> Prueba acotada de un uso de IA, de duración definida, al servicio de un ecosistema institucional de excelencia con confianza, sujeta a evaluación, límites y supervisión (art. 136).</w:t>
      </w:r>
    </w:p>
    <w:p w14:paraId="3ADCD79E" w14:textId="77777777" w:rsidR="007C6EAA" w:rsidRPr="009E1849" w:rsidRDefault="00000000">
      <w:pPr>
        <w:jc w:val="both"/>
        <w:rPr>
          <w:lang w:val="es-AR"/>
        </w:rPr>
      </w:pPr>
      <w:r w:rsidRPr="009E1849">
        <w:rPr>
          <w:b/>
          <w:color w:val="000000"/>
          <w:lang w:val="es-AR"/>
        </w:rPr>
        <w:t>Plagio algorítmico.</w:t>
      </w:r>
      <w:r w:rsidRPr="009E1849">
        <w:rPr>
          <w:color w:val="000000"/>
          <w:lang w:val="es-AR"/>
        </w:rPr>
        <w:t xml:space="preserve"> Véase Integridad académica.</w:t>
      </w:r>
    </w:p>
    <w:p w14:paraId="4548A7B5" w14:textId="77777777" w:rsidR="007C6EAA" w:rsidRPr="009E1849" w:rsidRDefault="00000000">
      <w:pPr>
        <w:jc w:val="both"/>
        <w:rPr>
          <w:lang w:val="es-AR"/>
        </w:rPr>
      </w:pPr>
      <w:r w:rsidRPr="009E1849">
        <w:rPr>
          <w:b/>
          <w:color w:val="000000"/>
          <w:lang w:val="es-AR"/>
        </w:rPr>
        <w:lastRenderedPageBreak/>
        <w:t>Privacidad desde el diseño y por defecto.</w:t>
      </w:r>
      <w:r w:rsidRPr="009E1849">
        <w:rPr>
          <w:color w:val="000000"/>
          <w:lang w:val="es-AR"/>
        </w:rPr>
        <w:t xml:space="preserve"> Criterio según el cual los sistemas institucionales nuevos o sustancialmente modificados deben recoger y exponer, desde su configuración inicial, la menor cantidad de datos personales necesaria para la finalidad legítima (art. 97.2).</w:t>
      </w:r>
    </w:p>
    <w:p w14:paraId="0F56A665" w14:textId="77777777" w:rsidR="007C6EAA" w:rsidRPr="009E1849" w:rsidRDefault="00000000">
      <w:pPr>
        <w:jc w:val="both"/>
        <w:rPr>
          <w:lang w:val="es-AR"/>
        </w:rPr>
      </w:pPr>
      <w:r w:rsidRPr="009E1849">
        <w:rPr>
          <w:b/>
          <w:color w:val="000000"/>
          <w:lang w:val="es-AR"/>
        </w:rPr>
        <w:t>Prompt o instrucción.</w:t>
      </w:r>
      <w:r w:rsidRPr="009E1849">
        <w:rPr>
          <w:color w:val="000000"/>
          <w:lang w:val="es-AR"/>
        </w:rPr>
        <w:t xml:space="preserve"> Texto u otra entrada con la que una persona orienta a un sistema de IAG. Cuando resulte pertinente y proporcionado, los prompts principales pueden integrarse a la declaración de uso (art. 39). No deben incluir datos confidenciales, personales o de menores en herramientas no autorizadas.</w:t>
      </w:r>
    </w:p>
    <w:p w14:paraId="0A3A29CA" w14:textId="77777777" w:rsidR="007C6EAA" w:rsidRPr="009E1849" w:rsidRDefault="00000000">
      <w:pPr>
        <w:jc w:val="both"/>
        <w:rPr>
          <w:lang w:val="es-AR"/>
        </w:rPr>
      </w:pPr>
      <w:r w:rsidRPr="009E1849">
        <w:rPr>
          <w:b/>
          <w:color w:val="000000"/>
          <w:lang w:val="es-AR"/>
        </w:rPr>
        <w:t>Proveedor de IA.</w:t>
      </w:r>
      <w:r w:rsidRPr="009E1849">
        <w:rPr>
          <w:color w:val="000000"/>
          <w:lang w:val="es-AR"/>
        </w:rPr>
        <w:t xml:space="preserve"> Tercero que desarrolla, aloja, licencia u opera un sistema de IA utilizado por o para la Universidad. Queda alcanzado por el Marco en lo aplicable por contrato (arts. 3, 64 y 82).</w:t>
      </w:r>
    </w:p>
    <w:p w14:paraId="7461ED97" w14:textId="77777777" w:rsidR="007C6EAA" w:rsidRPr="009E1849" w:rsidRDefault="00000000">
      <w:pPr>
        <w:jc w:val="both"/>
        <w:rPr>
          <w:lang w:val="es-AR"/>
        </w:rPr>
      </w:pPr>
      <w:r w:rsidRPr="009E1849">
        <w:rPr>
          <w:b/>
          <w:color w:val="000000"/>
          <w:lang w:val="es-AR"/>
        </w:rPr>
        <w:t>Puntuación social (social scoring).</w:t>
      </w:r>
      <w:r w:rsidRPr="009E1849">
        <w:rPr>
          <w:color w:val="000000"/>
          <w:lang w:val="es-AR"/>
        </w:rPr>
        <w:t xml:space="preserve"> Ranking o puntuación de personas orientado al control, la estigmatización o la exclusión ilegítima. Está prohibido en el ámbito de la UCCuyo (arts. 19.5 y 28).</w:t>
      </w:r>
    </w:p>
    <w:p w14:paraId="6BE4B76F" w14:textId="77777777" w:rsidR="007C6EAA" w:rsidRPr="009E1849" w:rsidRDefault="00000000">
      <w:pPr>
        <w:jc w:val="both"/>
        <w:rPr>
          <w:lang w:val="es-AR"/>
        </w:rPr>
      </w:pPr>
      <w:r w:rsidRPr="009E1849">
        <w:rPr>
          <w:b/>
          <w:color w:val="000000"/>
          <w:lang w:val="es-AR"/>
        </w:rPr>
        <w:t>Representantes legales.</w:t>
      </w:r>
      <w:r w:rsidRPr="009E1849">
        <w:rPr>
          <w:color w:val="000000"/>
          <w:lang w:val="es-AR"/>
        </w:rPr>
        <w:t xml:space="preserve"> Padres, madres, tutores u otros sujetos que, conforme a la normativa aplicable, ejercen la representación de un NNA. Deben ser informados, en lenguaje comprensible, cuando un sistema institucional trate datos de menores en niveles preuniversitarios (art. 97.5).</w:t>
      </w:r>
    </w:p>
    <w:p w14:paraId="405E07A6" w14:textId="77777777" w:rsidR="007C6EAA" w:rsidRPr="009E1849" w:rsidRDefault="00000000">
      <w:pPr>
        <w:jc w:val="both"/>
        <w:rPr>
          <w:lang w:val="es-AR"/>
        </w:rPr>
      </w:pPr>
      <w:r w:rsidRPr="009E1849">
        <w:rPr>
          <w:b/>
          <w:color w:val="000000"/>
          <w:lang w:val="es-AR"/>
        </w:rPr>
        <w:t>Riesgo de un sistema o uso de IA.</w:t>
      </w:r>
      <w:r w:rsidRPr="009E1849">
        <w:rPr>
          <w:color w:val="000000"/>
          <w:lang w:val="es-AR"/>
        </w:rPr>
        <w:t xml:space="preserve"> Clasificación operativa, a los fines del Marco, en riesgo bajo, medio o alto, según severidad, escala, automatización, sensibilidad de datos y posibilidad de sesgo. El riesgo alto requiere autorización reforzada, dictamen del Observatorio y controles específicos (art. 19).</w:t>
      </w:r>
    </w:p>
    <w:p w14:paraId="72583B8D" w14:textId="77777777" w:rsidR="007C6EAA" w:rsidRPr="009E1849" w:rsidRDefault="00000000">
      <w:pPr>
        <w:jc w:val="both"/>
        <w:rPr>
          <w:lang w:val="es-AR"/>
        </w:rPr>
      </w:pPr>
      <w:r w:rsidRPr="009E1849">
        <w:rPr>
          <w:b/>
          <w:color w:val="000000"/>
          <w:lang w:val="es-AR"/>
        </w:rPr>
        <w:t>Sesgo algorítmico.</w:t>
      </w:r>
      <w:r w:rsidRPr="009E1849">
        <w:rPr>
          <w:color w:val="000000"/>
          <w:lang w:val="es-AR"/>
        </w:rPr>
        <w:t xml:space="preserve"> Distorsión sistemática de un sistema de IA que puede producir resultados inequitativos o discriminatorios respecto de personas o grupos. Debe prevenirse, monitorearse y corregirse, en especial en sistemas de riesgo medio o alto (art. 98).</w:t>
      </w:r>
    </w:p>
    <w:p w14:paraId="3DF17EAB" w14:textId="77777777" w:rsidR="007C6EAA" w:rsidRPr="009E1849" w:rsidRDefault="00000000">
      <w:pPr>
        <w:jc w:val="both"/>
        <w:rPr>
          <w:lang w:val="es-AR"/>
        </w:rPr>
      </w:pPr>
      <w:r w:rsidRPr="009E1849">
        <w:rPr>
          <w:b/>
          <w:color w:val="000000"/>
          <w:lang w:val="es-AR"/>
        </w:rPr>
        <w:t>Sistema de alerta temprana.</w:t>
      </w:r>
      <w:r w:rsidRPr="009E1849">
        <w:rPr>
          <w:color w:val="000000"/>
          <w:lang w:val="es-AR"/>
        </w:rPr>
        <w:t xml:space="preserve"> Analítica o modelo que señala riesgo de abandono, bajo rendimiento u otras dificultades. Solo puede usarse para habilitar acompañamiento humano, no para sanción automática ni prejuicio (arts. 61 y 98).</w:t>
      </w:r>
    </w:p>
    <w:p w14:paraId="749535EB" w14:textId="77777777" w:rsidR="007C6EAA" w:rsidRPr="009E1849" w:rsidRDefault="00000000">
      <w:pPr>
        <w:jc w:val="both"/>
        <w:rPr>
          <w:lang w:val="es-AR"/>
        </w:rPr>
      </w:pPr>
      <w:r w:rsidRPr="009E1849">
        <w:rPr>
          <w:b/>
          <w:color w:val="000000"/>
          <w:lang w:val="es-AR"/>
        </w:rPr>
        <w:t>Sistema de IA institucional.</w:t>
      </w:r>
      <w:r w:rsidRPr="009E1849">
        <w:rPr>
          <w:color w:val="000000"/>
          <w:lang w:val="es-AR"/>
        </w:rPr>
        <w:t xml:space="preserve"> Véase artículo 4°, inciso h). Se distingue del uso individual de herramientas por una persona, que igualmente queda alcanzado por deberes de integridad, confidencialidad y proporcionalidad (art. 21).</w:t>
      </w:r>
    </w:p>
    <w:p w14:paraId="1B42635F" w14:textId="77777777" w:rsidR="007C6EAA" w:rsidRPr="009E1849" w:rsidRDefault="00000000">
      <w:pPr>
        <w:jc w:val="both"/>
        <w:rPr>
          <w:lang w:val="es-AR"/>
        </w:rPr>
      </w:pPr>
      <w:r w:rsidRPr="009E1849">
        <w:rPr>
          <w:b/>
          <w:color w:val="000000"/>
          <w:lang w:val="es-AR"/>
        </w:rPr>
        <w:t>Soberanía de datos y tecnológica.</w:t>
      </w:r>
      <w:r w:rsidRPr="009E1849">
        <w:rPr>
          <w:color w:val="000000"/>
          <w:lang w:val="es-AR"/>
        </w:rPr>
        <w:t xml:space="preserve"> Capacidad razonable de la Universidad de decidir sobre datos, finalidades, portabilidad, auditoría y discontinuidad de servicios, evitando dependencias lesivas de proveedores (principios 9.14 y 67).</w:t>
      </w:r>
    </w:p>
    <w:p w14:paraId="5CEAF5AC" w14:textId="77777777" w:rsidR="007C6EAA" w:rsidRPr="009E1849" w:rsidRDefault="00000000">
      <w:pPr>
        <w:jc w:val="both"/>
        <w:rPr>
          <w:lang w:val="es-AR"/>
        </w:rPr>
      </w:pPr>
      <w:r w:rsidRPr="009E1849">
        <w:rPr>
          <w:b/>
          <w:color w:val="000000"/>
          <w:lang w:val="es-AR"/>
        </w:rPr>
        <w:t>Supervisión humana.</w:t>
      </w:r>
      <w:r w:rsidRPr="009E1849">
        <w:rPr>
          <w:color w:val="000000"/>
          <w:lang w:val="es-AR"/>
        </w:rPr>
        <w:t xml:space="preserve"> Intervención efectiva, informada y responsable de una persona competente para revisar, validar, modificar o rechazar salidas de IA antes de efectos relevantes (art. 4, inc. f). No se satisface con una mera confirmación formal o acrítica.</w:t>
      </w:r>
    </w:p>
    <w:p w14:paraId="3CDFB03C" w14:textId="77777777" w:rsidR="007C6EAA" w:rsidRPr="009E1849" w:rsidRDefault="00000000">
      <w:pPr>
        <w:jc w:val="both"/>
        <w:rPr>
          <w:lang w:val="es-AR"/>
        </w:rPr>
      </w:pPr>
      <w:r w:rsidRPr="009E1849">
        <w:rPr>
          <w:b/>
          <w:color w:val="000000"/>
          <w:lang w:val="es-AR"/>
        </w:rPr>
        <w:lastRenderedPageBreak/>
        <w:t>Trazabilidad.</w:t>
      </w:r>
      <w:r w:rsidRPr="009E1849">
        <w:rPr>
          <w:color w:val="000000"/>
          <w:lang w:val="es-AR"/>
        </w:rPr>
        <w:t xml:space="preserve"> Capacidad de documentar y reconstruir el origen de los datos, el uso de la IA, los criterios aplicados y la responsabilidad humana (art. 4, inc. l).</w:t>
      </w:r>
    </w:p>
    <w:p w14:paraId="6C78C516" w14:textId="77777777" w:rsidR="007C6EAA" w:rsidRPr="009E1849" w:rsidRDefault="00000000">
      <w:pPr>
        <w:jc w:val="both"/>
        <w:rPr>
          <w:lang w:val="es-AR"/>
        </w:rPr>
      </w:pPr>
      <w:r w:rsidRPr="009E1849">
        <w:rPr>
          <w:b/>
          <w:color w:val="000000"/>
          <w:lang w:val="es-AR"/>
        </w:rPr>
        <w:t>Usos permitidos, condicionados, no permitidos e inadmisibles.</w:t>
      </w:r>
      <w:r w:rsidRPr="009E1849">
        <w:rPr>
          <w:color w:val="000000"/>
          <w:lang w:val="es-AR"/>
        </w:rPr>
        <w:t xml:space="preserve"> Categorías del Capítulo IV. Los usos inadmisibles de referencia (manipulación subliminal, puntuación social, biometría masiva de vigilancia, inferencias sensibles sin habilitación) orientan la evaluación de riesgo (arts. 19.5 y 28) y no desplazan las prohibiciones expresas del Marco.</w:t>
      </w:r>
    </w:p>
    <w:p w14:paraId="702DCE48" w14:textId="77777777" w:rsidR="007C6EAA" w:rsidRPr="009E1849" w:rsidRDefault="00000000">
      <w:pPr>
        <w:jc w:val="both"/>
        <w:rPr>
          <w:lang w:val="es-AR"/>
        </w:rPr>
      </w:pPr>
      <w:r w:rsidRPr="009E1849">
        <w:rPr>
          <w:b/>
          <w:color w:val="000000"/>
          <w:lang w:val="es-AR"/>
        </w:rPr>
        <w:t>Usuario de IA.</w:t>
      </w:r>
      <w:r w:rsidRPr="009E1849">
        <w:rPr>
          <w:color w:val="000000"/>
          <w:lang w:val="es-AR"/>
        </w:rPr>
        <w:t xml:space="preserve"> Toda persona que emplee herramientas o sistemas de IA en actividades universitarias (art. 4, inc. g), incluidos docentes, estudiantes, investigadores, personal de gestión y, en lo pertinente, terceros.</w:t>
      </w:r>
    </w:p>
    <w:p w14:paraId="284F9293" w14:textId="77777777" w:rsidR="007C6EAA" w:rsidRPr="009E1849" w:rsidRDefault="00000000">
      <w:pPr>
        <w:jc w:val="both"/>
        <w:rPr>
          <w:lang w:val="es-AR"/>
        </w:rPr>
      </w:pPr>
      <w:r w:rsidRPr="009E1849">
        <w:rPr>
          <w:b/>
          <w:color w:val="000000"/>
          <w:lang w:val="es-AR"/>
        </w:rPr>
        <w:t>A.3. Actualización</w:t>
      </w:r>
    </w:p>
    <w:p w14:paraId="0FB6D2F8" w14:textId="77777777" w:rsidR="007C6EAA" w:rsidRPr="009E1849" w:rsidRDefault="00000000">
      <w:pPr>
        <w:jc w:val="both"/>
        <w:rPr>
          <w:lang w:val="es-AR"/>
        </w:rPr>
      </w:pPr>
      <w:r w:rsidRPr="009E1849">
        <w:rPr>
          <w:color w:val="000000"/>
          <w:lang w:val="es-AR"/>
        </w:rPr>
        <w:t>El Observatorio de Inteligencia Artificial podrá proponer al Rectorado la incorporación, precisión o supresión de voces de este glosario cuando la evolución tecnológica, normativa o institucional lo requiera, sin alterar los principios ni las definiciones del artículo 4° salvo reforma del Marco.</w:t>
      </w:r>
    </w:p>
    <w:p w14:paraId="73C82518" w14:textId="77777777" w:rsidR="007C6EAA" w:rsidRPr="009E1849" w:rsidRDefault="00000000">
      <w:pPr>
        <w:pStyle w:val="Ttulo2"/>
        <w:rPr>
          <w:lang w:val="es-AR"/>
        </w:rPr>
      </w:pPr>
      <w:bookmarkStart w:id="327" w:name="_Toc237691542"/>
      <w:r w:rsidRPr="009E1849">
        <w:rPr>
          <w:rFonts w:ascii="Times New Roman" w:eastAsia="Times New Roman" w:hAnsi="Times New Roman"/>
          <w:sz w:val="22"/>
          <w:lang w:val="es-AR"/>
        </w:rPr>
        <w:t>Anexo B. Matriz institucional de grado de delegación</w:t>
      </w:r>
      <w:bookmarkEnd w:id="327"/>
    </w:p>
    <w:p w14:paraId="604401FA" w14:textId="77777777" w:rsidR="007C6EAA" w:rsidRPr="009E1849" w:rsidRDefault="00000000">
      <w:pPr>
        <w:jc w:val="both"/>
        <w:rPr>
          <w:lang w:val="es-AR"/>
        </w:rPr>
      </w:pPr>
      <w:r w:rsidRPr="009E1849">
        <w:rPr>
          <w:b/>
          <w:color w:val="000000"/>
          <w:lang w:val="es-AR"/>
        </w:rPr>
        <w:t>B.1. Carácter y criterio de interpretación</w:t>
      </w:r>
    </w:p>
    <w:p w14:paraId="2C0CC231" w14:textId="77777777" w:rsidR="007C6EAA" w:rsidRPr="009E1849" w:rsidRDefault="00000000">
      <w:pPr>
        <w:jc w:val="both"/>
        <w:rPr>
          <w:lang w:val="es-AR"/>
        </w:rPr>
      </w:pPr>
      <w:r w:rsidRPr="009E1849">
        <w:rPr>
          <w:color w:val="000000"/>
          <w:lang w:val="es-AR"/>
        </w:rPr>
        <w:t>Este Anexo desarrolla operativamente los artículos 16°, 17° y 18° del Marco. No modifica lo no delegable ni las prohibiciones del cuerpo articulado. En caso de tensión entre una fila de la matriz y el Marco, prevalece el cuerpo (arts. 10, 16, 28, 62 y 144).</w:t>
      </w:r>
    </w:p>
    <w:p w14:paraId="00829AA3" w14:textId="77777777" w:rsidR="007C6EAA" w:rsidRPr="009E1849" w:rsidRDefault="00000000">
      <w:pPr>
        <w:jc w:val="both"/>
        <w:rPr>
          <w:lang w:val="es-AR"/>
        </w:rPr>
      </w:pPr>
      <w:r w:rsidRPr="009E1849">
        <w:rPr>
          <w:color w:val="000000"/>
          <w:lang w:val="es-AR"/>
        </w:rPr>
        <w:t>La matriz es un instrumento vivo: el Observatorio, en coordinación con el Rectorado y las áreas competentes, podrá actualizar filas, responsables o controles sin alterar los principios, cuando el cambio sea de alcance institucional (art. 17).</w:t>
      </w:r>
    </w:p>
    <w:p w14:paraId="2D73019C" w14:textId="77777777" w:rsidR="007C6EAA" w:rsidRPr="009E1849" w:rsidRDefault="00000000">
      <w:pPr>
        <w:jc w:val="both"/>
        <w:rPr>
          <w:lang w:val="es-AR"/>
        </w:rPr>
      </w:pPr>
      <w:r w:rsidRPr="009E1849">
        <w:rPr>
          <w:b/>
          <w:color w:val="000000"/>
          <w:lang w:val="es-AR"/>
        </w:rPr>
        <w:t>B.2. La clasificación de grado de delegación</w:t>
      </w:r>
    </w:p>
    <w:p w14:paraId="30117F76" w14:textId="77777777" w:rsidR="007C6EAA" w:rsidRPr="009E1849" w:rsidRDefault="00000000">
      <w:pPr>
        <w:jc w:val="both"/>
        <w:rPr>
          <w:lang w:val="es-AR"/>
        </w:rPr>
      </w:pPr>
      <w:r w:rsidRPr="009E1849">
        <w:rPr>
          <w:color w:val="000000"/>
          <w:lang w:val="es-AR"/>
        </w:rPr>
        <w:t>El Observatorio de Inteligencia Artificial impulsa un enfoque de gobernanza de decisiones humano-algorítmicas, adoptado por este Marco como clasificación institucional del grado de delegación. Aplicado a la Universidad, cruza cada proceso con tres preguntas: qué puede hacer la IA; bajo qué controles; y quién responde.</w:t>
      </w:r>
    </w:p>
    <w:p w14:paraId="2A53A347" w14:textId="77777777" w:rsidR="007C6EAA" w:rsidRPr="009E1849" w:rsidRDefault="00000000">
      <w:pPr>
        <w:jc w:val="both"/>
        <w:rPr>
          <w:lang w:val="es-AR"/>
        </w:rPr>
      </w:pPr>
      <w:r w:rsidRPr="009E1849">
        <w:rPr>
          <w:color w:val="000000"/>
          <w:lang w:val="es-AR"/>
        </w:rPr>
        <w:t>Los tres grados son:</w:t>
      </w:r>
    </w:p>
    <w:p w14:paraId="65ABAEF9" w14:textId="77777777" w:rsidR="007C6EAA" w:rsidRPr="009E1849" w:rsidRDefault="00000000">
      <w:pPr>
        <w:jc w:val="both"/>
        <w:rPr>
          <w:lang w:val="es-AR"/>
        </w:rPr>
      </w:pPr>
      <w:r w:rsidRPr="009E1849">
        <w:rPr>
          <w:color w:val="000000"/>
          <w:lang w:val="es-AR"/>
        </w:rPr>
        <w:t>a) No delegable: la IA puede, a lo sumo, brindar insumos auxiliares. El acto decisivo es siempre humano. Incluye evaluación acreditante, autoría, sanciones, exclusiones graves, discernimiento moral, pedagógico o pastoral, y el acompañamiento de bienestar.</w:t>
      </w:r>
    </w:p>
    <w:p w14:paraId="0664764B" w14:textId="77777777" w:rsidR="007C6EAA" w:rsidRPr="009E1849" w:rsidRDefault="00000000">
      <w:pPr>
        <w:jc w:val="both"/>
        <w:rPr>
          <w:lang w:val="es-AR"/>
        </w:rPr>
      </w:pPr>
      <w:r w:rsidRPr="009E1849">
        <w:rPr>
          <w:color w:val="000000"/>
          <w:lang w:val="es-AR"/>
        </w:rPr>
        <w:lastRenderedPageBreak/>
        <w:t>b) Delegación condicionada: la IA asiste si hay finalidad explícita, supervisión humana efectiva, trazabilidad o declaración cuando corresponda, y posibilidad de revisión o impugnación cuando el resultado afecte a personas.</w:t>
      </w:r>
    </w:p>
    <w:p w14:paraId="571ABF5C" w14:textId="77777777" w:rsidR="007C6EAA" w:rsidRPr="009E1849" w:rsidRDefault="00000000">
      <w:pPr>
        <w:jc w:val="both"/>
        <w:rPr>
          <w:lang w:val="es-AR"/>
        </w:rPr>
      </w:pPr>
      <w:r w:rsidRPr="009E1849">
        <w:rPr>
          <w:color w:val="000000"/>
          <w:lang w:val="es-AR"/>
        </w:rPr>
        <w:t>c) Delegable: tareas de bajo riesgo relativo (soporte, agregados no sensibles, automatizaciones administrativas) con controles proporcionales de seguridad e integridad de la información. Lo delegable nunca autoriza, por sí solo, un sistema institucional de riesgo medio o alto.</w:t>
      </w:r>
    </w:p>
    <w:p w14:paraId="382C1B64" w14:textId="77777777" w:rsidR="007C6EAA" w:rsidRPr="009E1849" w:rsidRDefault="00000000">
      <w:pPr>
        <w:jc w:val="both"/>
        <w:rPr>
          <w:lang w:val="es-AR"/>
        </w:rPr>
      </w:pPr>
      <w:r w:rsidRPr="009E1849">
        <w:rPr>
          <w:b/>
          <w:color w:val="000000"/>
          <w:lang w:val="es-AR"/>
        </w:rPr>
        <w:t>B.3. Reglas de lectura de la matriz</w:t>
      </w:r>
    </w:p>
    <w:p w14:paraId="0F23A58C" w14:textId="77777777" w:rsidR="007C6EAA" w:rsidRPr="009E1849" w:rsidRDefault="00000000">
      <w:pPr>
        <w:jc w:val="both"/>
        <w:rPr>
          <w:lang w:val="es-AR"/>
        </w:rPr>
      </w:pPr>
      <w:r w:rsidRPr="009E1849">
        <w:rPr>
          <w:color w:val="000000"/>
          <w:lang w:val="es-AR"/>
        </w:rPr>
        <w:t>a) En caso de duda sobre el grado, se aplica el más restrictivo.</w:t>
      </w:r>
    </w:p>
    <w:p w14:paraId="659293A5" w14:textId="77777777" w:rsidR="007C6EAA" w:rsidRPr="009E1849" w:rsidRDefault="00000000">
      <w:pPr>
        <w:jc w:val="both"/>
        <w:rPr>
          <w:lang w:val="es-AR"/>
        </w:rPr>
      </w:pPr>
      <w:r w:rsidRPr="009E1849">
        <w:rPr>
          <w:color w:val="000000"/>
          <w:lang w:val="es-AR"/>
        </w:rPr>
        <w:t>b) Toda decisión de alto impacto sobre personas está vedada en automatización plena (art. 62), aun cuando una fila admita asistencia.</w:t>
      </w:r>
    </w:p>
    <w:p w14:paraId="43370C17" w14:textId="77777777" w:rsidR="007C6EAA" w:rsidRPr="009E1849" w:rsidRDefault="00000000">
      <w:pPr>
        <w:jc w:val="both"/>
        <w:rPr>
          <w:lang w:val="es-AR"/>
        </w:rPr>
      </w:pPr>
      <w:r w:rsidRPr="009E1849">
        <w:rPr>
          <w:color w:val="000000"/>
          <w:lang w:val="es-AR"/>
        </w:rPr>
        <w:t>c) El “responsable humano” es identificable por rol, no por el sistema. La supervisión no se satisface con una confirmación acrítica.</w:t>
      </w:r>
    </w:p>
    <w:p w14:paraId="31D79E74" w14:textId="77777777" w:rsidR="007C6EAA" w:rsidRPr="009E1849" w:rsidRDefault="00000000">
      <w:pPr>
        <w:jc w:val="both"/>
        <w:rPr>
          <w:lang w:val="es-AR"/>
        </w:rPr>
      </w:pPr>
      <w:r w:rsidRPr="009E1849">
        <w:rPr>
          <w:color w:val="000000"/>
          <w:lang w:val="es-AR"/>
        </w:rPr>
        <w:t>d) Las unidades académicas pueden ser más restrictivas en su ámbito, nunca más permisivas en lo que el Marco prohíbe.</w:t>
      </w:r>
    </w:p>
    <w:p w14:paraId="37E6A8A6" w14:textId="77777777" w:rsidR="007C6EAA" w:rsidRPr="009E1849" w:rsidRDefault="00000000">
      <w:pPr>
        <w:jc w:val="both"/>
        <w:rPr>
          <w:lang w:val="es-AR"/>
        </w:rPr>
      </w:pPr>
      <w:r w:rsidRPr="009E1849">
        <w:rPr>
          <w:color w:val="000000"/>
          <w:lang w:val="es-AR"/>
        </w:rPr>
        <w:t>e) Esta matriz de referencia no agota todos los procesos. Las áreas completarán filas específicas con el Observatorio; esos completamientos se integran a este Anexo en sus actualizaciones.</w:t>
      </w:r>
    </w:p>
    <w:p w14:paraId="26E0C059" w14:textId="77777777" w:rsidR="007C6EAA" w:rsidRPr="009E1849" w:rsidRDefault="00000000">
      <w:pPr>
        <w:jc w:val="both"/>
        <w:rPr>
          <w:lang w:val="es-AR"/>
        </w:rPr>
      </w:pPr>
      <w:r w:rsidRPr="009E1849">
        <w:rPr>
          <w:color w:val="000000"/>
          <w:lang w:val="es-AR"/>
        </w:rPr>
        <w:t>f) El mapa de decisiones críticas del artículo 18° inventaría dónde interviene la IA; esta matriz fija el grado máximo de delegación admisible. El inventario no habilita lo que la matriz prohíbe.</w:t>
      </w:r>
    </w:p>
    <w:p w14:paraId="173FDA38" w14:textId="77777777" w:rsidR="007C6EAA" w:rsidRPr="009E1849" w:rsidRDefault="00000000">
      <w:pPr>
        <w:jc w:val="both"/>
        <w:rPr>
          <w:lang w:val="es-AR"/>
        </w:rPr>
      </w:pPr>
      <w:r w:rsidRPr="009E1849">
        <w:rPr>
          <w:b/>
          <w:color w:val="000000"/>
          <w:lang w:val="es-AR"/>
        </w:rPr>
        <w:t>B.4. Matriz de referencia</w:t>
      </w:r>
    </w:p>
    <w:p w14:paraId="07A35F8D" w14:textId="77777777" w:rsidR="007C6EAA" w:rsidRPr="009E1849" w:rsidRDefault="00000000">
      <w:pPr>
        <w:jc w:val="both"/>
        <w:rPr>
          <w:lang w:val="es-AR"/>
        </w:rPr>
      </w:pPr>
      <w:r w:rsidRPr="009E1849">
        <w:rPr>
          <w:color w:val="000000"/>
          <w:lang w:val="es-AR"/>
        </w:rPr>
        <w:t>La siguiente tabla aplica esta matriz a procesos típicos de la UCCuyo. El color de la columna “Grado de delegación” es orientativo: rojo, no delegable; ámbar, condicionada; verde, delegable. Las filas mixtas combinan un acto no delegable con una asistencia condicionada.</w:t>
      </w:r>
    </w:p>
    <w:tbl>
      <w:tblPr>
        <w:tblStyle w:val="Tablaconcuadrcula"/>
        <w:tblW w:w="5000" w:type="pct"/>
        <w:jc w:val="center"/>
        <w:tblLook w:val="04A0" w:firstRow="1" w:lastRow="0" w:firstColumn="1" w:lastColumn="0" w:noHBand="0" w:noVBand="1"/>
      </w:tblPr>
      <w:tblGrid>
        <w:gridCol w:w="2055"/>
        <w:gridCol w:w="1285"/>
        <w:gridCol w:w="1449"/>
        <w:gridCol w:w="830"/>
        <w:gridCol w:w="2134"/>
        <w:gridCol w:w="1309"/>
      </w:tblGrid>
      <w:tr w:rsidR="007C6EAA" w14:paraId="5F255739" w14:textId="77777777">
        <w:trPr>
          <w:jc w:val="center"/>
        </w:trPr>
        <w:tc>
          <w:tcPr>
            <w:tcW w:w="2200" w:type="dxa"/>
            <w:shd w:val="clear" w:color="auto" w:fill="1F4E79"/>
          </w:tcPr>
          <w:p w14:paraId="21956975" w14:textId="77777777" w:rsidR="007C6EAA" w:rsidRDefault="00000000">
            <w:pPr>
              <w:spacing w:before="40" w:after="40" w:line="240" w:lineRule="auto"/>
              <w:jc w:val="center"/>
            </w:pPr>
            <w:r>
              <w:rPr>
                <w:b/>
                <w:color w:val="FFFFFF"/>
                <w:sz w:val="16"/>
              </w:rPr>
              <w:t>Proceso o decisión</w:t>
            </w:r>
          </w:p>
        </w:tc>
        <w:tc>
          <w:tcPr>
            <w:tcW w:w="1300" w:type="dxa"/>
            <w:shd w:val="clear" w:color="auto" w:fill="1F4E79"/>
          </w:tcPr>
          <w:p w14:paraId="7BFB810C" w14:textId="77777777" w:rsidR="007C6EAA" w:rsidRDefault="00000000">
            <w:pPr>
              <w:spacing w:before="40" w:after="40" w:line="240" w:lineRule="auto"/>
              <w:jc w:val="center"/>
            </w:pPr>
            <w:r>
              <w:rPr>
                <w:b/>
                <w:color w:val="FFFFFF"/>
                <w:sz w:val="16"/>
              </w:rPr>
              <w:t>Área responsable</w:t>
            </w:r>
          </w:p>
        </w:tc>
        <w:tc>
          <w:tcPr>
            <w:tcW w:w="1500" w:type="dxa"/>
            <w:shd w:val="clear" w:color="auto" w:fill="1F4E79"/>
          </w:tcPr>
          <w:p w14:paraId="7A929780" w14:textId="77777777" w:rsidR="007C6EAA" w:rsidRDefault="00000000">
            <w:pPr>
              <w:spacing w:before="40" w:after="40" w:line="240" w:lineRule="auto"/>
              <w:jc w:val="center"/>
            </w:pPr>
            <w:r>
              <w:rPr>
                <w:b/>
                <w:color w:val="FFFFFF"/>
                <w:sz w:val="16"/>
              </w:rPr>
              <w:t>Grado de delegación</w:t>
            </w:r>
          </w:p>
        </w:tc>
        <w:tc>
          <w:tcPr>
            <w:tcW w:w="800" w:type="dxa"/>
            <w:shd w:val="clear" w:color="auto" w:fill="1F4E79"/>
          </w:tcPr>
          <w:p w14:paraId="64CB0A26" w14:textId="77777777" w:rsidR="007C6EAA" w:rsidRDefault="00000000">
            <w:pPr>
              <w:spacing w:before="40" w:after="40" w:line="240" w:lineRule="auto"/>
              <w:jc w:val="center"/>
            </w:pPr>
            <w:r>
              <w:rPr>
                <w:b/>
                <w:color w:val="FFFFFF"/>
                <w:sz w:val="16"/>
              </w:rPr>
              <w:t>Riesgo</w:t>
            </w:r>
          </w:p>
        </w:tc>
        <w:tc>
          <w:tcPr>
            <w:tcW w:w="2300" w:type="dxa"/>
            <w:shd w:val="clear" w:color="auto" w:fill="1F4E79"/>
          </w:tcPr>
          <w:p w14:paraId="5C514F5C" w14:textId="77777777" w:rsidR="007C6EAA" w:rsidRDefault="00000000">
            <w:pPr>
              <w:spacing w:before="40" w:after="40" w:line="240" w:lineRule="auto"/>
              <w:jc w:val="center"/>
            </w:pPr>
            <w:r>
              <w:rPr>
                <w:b/>
                <w:color w:val="FFFFFF"/>
                <w:sz w:val="16"/>
              </w:rPr>
              <w:t>Controles mínimos</w:t>
            </w:r>
          </w:p>
        </w:tc>
        <w:tc>
          <w:tcPr>
            <w:tcW w:w="1260" w:type="dxa"/>
            <w:shd w:val="clear" w:color="auto" w:fill="1F4E79"/>
          </w:tcPr>
          <w:p w14:paraId="365E6A6B" w14:textId="77777777" w:rsidR="007C6EAA" w:rsidRDefault="00000000">
            <w:pPr>
              <w:spacing w:before="40" w:after="40" w:line="240" w:lineRule="auto"/>
              <w:jc w:val="center"/>
            </w:pPr>
            <w:r>
              <w:rPr>
                <w:b/>
                <w:color w:val="FFFFFF"/>
                <w:sz w:val="16"/>
              </w:rPr>
              <w:t>Responsable humano</w:t>
            </w:r>
          </w:p>
        </w:tc>
      </w:tr>
      <w:tr w:rsidR="007C6EAA" w14:paraId="6C10042D" w14:textId="77777777">
        <w:trPr>
          <w:jc w:val="center"/>
        </w:trPr>
        <w:tc>
          <w:tcPr>
            <w:tcW w:w="2200" w:type="dxa"/>
          </w:tcPr>
          <w:p w14:paraId="36900312" w14:textId="77777777" w:rsidR="007C6EAA" w:rsidRPr="009E1849" w:rsidRDefault="00000000">
            <w:pPr>
              <w:spacing w:before="40" w:after="40" w:line="240" w:lineRule="auto"/>
              <w:jc w:val="both"/>
              <w:rPr>
                <w:lang w:val="es-AR"/>
              </w:rPr>
            </w:pPr>
            <w:r w:rsidRPr="009E1849">
              <w:rPr>
                <w:color w:val="000000"/>
                <w:sz w:val="16"/>
                <w:lang w:val="es-AR"/>
              </w:rPr>
              <w:t>Evaluación final acreditante (aprobar / desaprobar)</w:t>
            </w:r>
          </w:p>
        </w:tc>
        <w:tc>
          <w:tcPr>
            <w:tcW w:w="1300" w:type="dxa"/>
          </w:tcPr>
          <w:p w14:paraId="4DD28974" w14:textId="77777777" w:rsidR="007C6EAA" w:rsidRDefault="00000000">
            <w:pPr>
              <w:spacing w:before="40" w:after="40" w:line="240" w:lineRule="auto"/>
              <w:jc w:val="both"/>
            </w:pPr>
            <w:r>
              <w:rPr>
                <w:color w:val="000000"/>
                <w:sz w:val="16"/>
              </w:rPr>
              <w:t>Docencia / cátedra</w:t>
            </w:r>
          </w:p>
        </w:tc>
        <w:tc>
          <w:tcPr>
            <w:tcW w:w="1500" w:type="dxa"/>
            <w:shd w:val="clear" w:color="auto" w:fill="F4CCCC"/>
          </w:tcPr>
          <w:p w14:paraId="20EFFEA9" w14:textId="77777777" w:rsidR="007C6EAA" w:rsidRDefault="00000000">
            <w:pPr>
              <w:spacing w:before="40" w:after="40" w:line="240" w:lineRule="auto"/>
              <w:jc w:val="center"/>
            </w:pPr>
            <w:r>
              <w:rPr>
                <w:b/>
                <w:color w:val="000000"/>
                <w:sz w:val="16"/>
              </w:rPr>
              <w:t>No delegable</w:t>
            </w:r>
          </w:p>
        </w:tc>
        <w:tc>
          <w:tcPr>
            <w:tcW w:w="800" w:type="dxa"/>
          </w:tcPr>
          <w:p w14:paraId="320952DE" w14:textId="77777777" w:rsidR="007C6EAA" w:rsidRDefault="00000000">
            <w:pPr>
              <w:spacing w:before="40" w:after="40" w:line="240" w:lineRule="auto"/>
              <w:jc w:val="both"/>
            </w:pPr>
            <w:r>
              <w:rPr>
                <w:color w:val="000000"/>
                <w:sz w:val="16"/>
              </w:rPr>
              <w:t>Alto</w:t>
            </w:r>
          </w:p>
        </w:tc>
        <w:tc>
          <w:tcPr>
            <w:tcW w:w="2300" w:type="dxa"/>
          </w:tcPr>
          <w:p w14:paraId="2ABCCE57" w14:textId="77777777" w:rsidR="007C6EAA" w:rsidRDefault="00000000">
            <w:pPr>
              <w:spacing w:before="40" w:after="40" w:line="240" w:lineRule="auto"/>
              <w:jc w:val="both"/>
            </w:pPr>
            <w:r w:rsidRPr="009E1849">
              <w:rPr>
                <w:color w:val="000000"/>
                <w:sz w:val="16"/>
                <w:lang w:val="es-AR"/>
              </w:rPr>
              <w:t xml:space="preserve">La IA solo puede aportar insumos. El acto de calificación es humano. </w:t>
            </w:r>
            <w:r>
              <w:rPr>
                <w:color w:val="000000"/>
                <w:sz w:val="16"/>
              </w:rPr>
              <w:t>No se usan detectores como prueba única.</w:t>
            </w:r>
          </w:p>
        </w:tc>
        <w:tc>
          <w:tcPr>
            <w:tcW w:w="1260" w:type="dxa"/>
          </w:tcPr>
          <w:p w14:paraId="2844A238" w14:textId="77777777" w:rsidR="007C6EAA" w:rsidRDefault="00000000">
            <w:pPr>
              <w:spacing w:before="40" w:after="40" w:line="240" w:lineRule="auto"/>
              <w:jc w:val="both"/>
            </w:pPr>
            <w:r>
              <w:rPr>
                <w:color w:val="000000"/>
                <w:sz w:val="16"/>
              </w:rPr>
              <w:t>Docente o tribunal</w:t>
            </w:r>
          </w:p>
        </w:tc>
      </w:tr>
      <w:tr w:rsidR="007C6EAA" w14:paraId="0AB68F23" w14:textId="77777777">
        <w:trPr>
          <w:jc w:val="center"/>
        </w:trPr>
        <w:tc>
          <w:tcPr>
            <w:tcW w:w="2200" w:type="dxa"/>
          </w:tcPr>
          <w:p w14:paraId="3D7D1747" w14:textId="77777777" w:rsidR="007C6EAA" w:rsidRPr="009E1849" w:rsidRDefault="00000000">
            <w:pPr>
              <w:spacing w:before="40" w:after="40" w:line="240" w:lineRule="auto"/>
              <w:jc w:val="both"/>
              <w:rPr>
                <w:lang w:val="es-AR"/>
              </w:rPr>
            </w:pPr>
            <w:r w:rsidRPr="009E1849">
              <w:rPr>
                <w:color w:val="000000"/>
                <w:sz w:val="16"/>
                <w:lang w:val="es-AR"/>
              </w:rPr>
              <w:t>Acreditación de TFI, tesis o trabajos finales</w:t>
            </w:r>
          </w:p>
        </w:tc>
        <w:tc>
          <w:tcPr>
            <w:tcW w:w="1300" w:type="dxa"/>
          </w:tcPr>
          <w:p w14:paraId="02F2CC0C" w14:textId="77777777" w:rsidR="007C6EAA" w:rsidRDefault="00000000">
            <w:pPr>
              <w:spacing w:before="40" w:after="40" w:line="240" w:lineRule="auto"/>
              <w:jc w:val="both"/>
            </w:pPr>
            <w:r>
              <w:rPr>
                <w:color w:val="000000"/>
                <w:sz w:val="16"/>
              </w:rPr>
              <w:t>Carrera / posgrado</w:t>
            </w:r>
          </w:p>
        </w:tc>
        <w:tc>
          <w:tcPr>
            <w:tcW w:w="1500" w:type="dxa"/>
            <w:shd w:val="clear" w:color="auto" w:fill="F4CCCC"/>
          </w:tcPr>
          <w:p w14:paraId="378AA640" w14:textId="77777777" w:rsidR="007C6EAA" w:rsidRDefault="00000000">
            <w:pPr>
              <w:spacing w:before="40" w:after="40" w:line="240" w:lineRule="auto"/>
              <w:jc w:val="center"/>
            </w:pPr>
            <w:r>
              <w:rPr>
                <w:b/>
                <w:color w:val="000000"/>
                <w:sz w:val="16"/>
              </w:rPr>
              <w:t>No delegable</w:t>
            </w:r>
          </w:p>
        </w:tc>
        <w:tc>
          <w:tcPr>
            <w:tcW w:w="800" w:type="dxa"/>
          </w:tcPr>
          <w:p w14:paraId="5D18C070" w14:textId="77777777" w:rsidR="007C6EAA" w:rsidRDefault="00000000">
            <w:pPr>
              <w:spacing w:before="40" w:after="40" w:line="240" w:lineRule="auto"/>
              <w:jc w:val="both"/>
            </w:pPr>
            <w:r>
              <w:rPr>
                <w:color w:val="000000"/>
                <w:sz w:val="16"/>
              </w:rPr>
              <w:t>Alto</w:t>
            </w:r>
          </w:p>
        </w:tc>
        <w:tc>
          <w:tcPr>
            <w:tcW w:w="2300" w:type="dxa"/>
          </w:tcPr>
          <w:p w14:paraId="199B7BB5" w14:textId="77777777" w:rsidR="007C6EAA" w:rsidRPr="009E1849" w:rsidRDefault="00000000">
            <w:pPr>
              <w:spacing w:before="40" w:after="40" w:line="240" w:lineRule="auto"/>
              <w:jc w:val="both"/>
              <w:rPr>
                <w:lang w:val="es-AR"/>
              </w:rPr>
            </w:pPr>
            <w:r w:rsidRPr="009E1849">
              <w:rPr>
                <w:color w:val="000000"/>
                <w:sz w:val="16"/>
                <w:lang w:val="es-AR"/>
              </w:rPr>
              <w:t>Declaración de uso; defensa oral o evidencias de proceso; la autoría es de personas.</w:t>
            </w:r>
          </w:p>
        </w:tc>
        <w:tc>
          <w:tcPr>
            <w:tcW w:w="1260" w:type="dxa"/>
          </w:tcPr>
          <w:p w14:paraId="7CE57B42" w14:textId="77777777" w:rsidR="007C6EAA" w:rsidRDefault="00000000">
            <w:pPr>
              <w:spacing w:before="40" w:after="40" w:line="240" w:lineRule="auto"/>
              <w:jc w:val="both"/>
            </w:pPr>
            <w:r>
              <w:rPr>
                <w:color w:val="000000"/>
                <w:sz w:val="16"/>
              </w:rPr>
              <w:t>Director y tribunal</w:t>
            </w:r>
          </w:p>
        </w:tc>
      </w:tr>
      <w:tr w:rsidR="007C6EAA" w14:paraId="306808B1" w14:textId="77777777">
        <w:trPr>
          <w:jc w:val="center"/>
        </w:trPr>
        <w:tc>
          <w:tcPr>
            <w:tcW w:w="2200" w:type="dxa"/>
          </w:tcPr>
          <w:p w14:paraId="189DE472" w14:textId="77777777" w:rsidR="007C6EAA" w:rsidRPr="009E1849" w:rsidRDefault="00000000">
            <w:pPr>
              <w:spacing w:before="40" w:after="40" w:line="240" w:lineRule="auto"/>
              <w:jc w:val="both"/>
              <w:rPr>
                <w:lang w:val="es-AR"/>
              </w:rPr>
            </w:pPr>
            <w:r w:rsidRPr="009E1849">
              <w:rPr>
                <w:color w:val="000000"/>
                <w:sz w:val="16"/>
                <w:lang w:val="es-AR"/>
              </w:rPr>
              <w:t>Juicio sobre formación integral, sentido ético o pastoral del desempeño</w:t>
            </w:r>
          </w:p>
        </w:tc>
        <w:tc>
          <w:tcPr>
            <w:tcW w:w="1300" w:type="dxa"/>
          </w:tcPr>
          <w:p w14:paraId="7C519BC3" w14:textId="77777777" w:rsidR="007C6EAA" w:rsidRDefault="00000000">
            <w:pPr>
              <w:spacing w:before="40" w:after="40" w:line="240" w:lineRule="auto"/>
              <w:jc w:val="both"/>
            </w:pPr>
            <w:r>
              <w:rPr>
                <w:color w:val="000000"/>
                <w:sz w:val="16"/>
              </w:rPr>
              <w:t>Docencia / pastoral</w:t>
            </w:r>
          </w:p>
        </w:tc>
        <w:tc>
          <w:tcPr>
            <w:tcW w:w="1500" w:type="dxa"/>
            <w:shd w:val="clear" w:color="auto" w:fill="F4CCCC"/>
          </w:tcPr>
          <w:p w14:paraId="61D18A70" w14:textId="77777777" w:rsidR="007C6EAA" w:rsidRDefault="00000000">
            <w:pPr>
              <w:spacing w:before="40" w:after="40" w:line="240" w:lineRule="auto"/>
              <w:jc w:val="center"/>
            </w:pPr>
            <w:r>
              <w:rPr>
                <w:b/>
                <w:color w:val="000000"/>
                <w:sz w:val="16"/>
              </w:rPr>
              <w:t>No delegable</w:t>
            </w:r>
          </w:p>
        </w:tc>
        <w:tc>
          <w:tcPr>
            <w:tcW w:w="800" w:type="dxa"/>
          </w:tcPr>
          <w:p w14:paraId="3EB8DB9B" w14:textId="77777777" w:rsidR="007C6EAA" w:rsidRDefault="00000000">
            <w:pPr>
              <w:spacing w:before="40" w:after="40" w:line="240" w:lineRule="auto"/>
              <w:jc w:val="both"/>
            </w:pPr>
            <w:r>
              <w:rPr>
                <w:color w:val="000000"/>
                <w:sz w:val="16"/>
              </w:rPr>
              <w:t>Alto</w:t>
            </w:r>
          </w:p>
        </w:tc>
        <w:tc>
          <w:tcPr>
            <w:tcW w:w="2300" w:type="dxa"/>
          </w:tcPr>
          <w:p w14:paraId="54CD98E2" w14:textId="77777777" w:rsidR="007C6EAA" w:rsidRDefault="00000000">
            <w:pPr>
              <w:spacing w:before="40" w:after="40" w:line="240" w:lineRule="auto"/>
              <w:jc w:val="both"/>
            </w:pPr>
            <w:r w:rsidRPr="009E1849">
              <w:rPr>
                <w:color w:val="000000"/>
                <w:sz w:val="16"/>
                <w:lang w:val="es-AR"/>
              </w:rPr>
              <w:t xml:space="preserve">Irreductible a cálculo algorítmico (arts. </w:t>
            </w:r>
            <w:r>
              <w:rPr>
                <w:color w:val="000000"/>
                <w:sz w:val="16"/>
              </w:rPr>
              <w:t>10 y 41.3).</w:t>
            </w:r>
          </w:p>
        </w:tc>
        <w:tc>
          <w:tcPr>
            <w:tcW w:w="1260" w:type="dxa"/>
          </w:tcPr>
          <w:p w14:paraId="6E6EEC31" w14:textId="77777777" w:rsidR="007C6EAA" w:rsidRDefault="00000000">
            <w:pPr>
              <w:spacing w:before="40" w:after="40" w:line="240" w:lineRule="auto"/>
              <w:jc w:val="both"/>
            </w:pPr>
            <w:r>
              <w:rPr>
                <w:color w:val="000000"/>
                <w:sz w:val="16"/>
              </w:rPr>
              <w:t>Docente o autoridad competente</w:t>
            </w:r>
          </w:p>
        </w:tc>
      </w:tr>
      <w:tr w:rsidR="007C6EAA" w14:paraId="53E72119" w14:textId="77777777">
        <w:trPr>
          <w:jc w:val="center"/>
        </w:trPr>
        <w:tc>
          <w:tcPr>
            <w:tcW w:w="2200" w:type="dxa"/>
          </w:tcPr>
          <w:p w14:paraId="22222F91" w14:textId="77777777" w:rsidR="007C6EAA" w:rsidRPr="009E1849" w:rsidRDefault="00000000">
            <w:pPr>
              <w:spacing w:before="40" w:after="40" w:line="240" w:lineRule="auto"/>
              <w:jc w:val="both"/>
              <w:rPr>
                <w:lang w:val="es-AR"/>
              </w:rPr>
            </w:pPr>
            <w:r w:rsidRPr="009E1849">
              <w:rPr>
                <w:color w:val="000000"/>
                <w:sz w:val="16"/>
                <w:lang w:val="es-AR"/>
              </w:rPr>
              <w:t>Acompañamiento psicopedagógico, pastoral o de bienestar</w:t>
            </w:r>
          </w:p>
        </w:tc>
        <w:tc>
          <w:tcPr>
            <w:tcW w:w="1300" w:type="dxa"/>
          </w:tcPr>
          <w:p w14:paraId="1487892C" w14:textId="77777777" w:rsidR="007C6EAA" w:rsidRDefault="00000000">
            <w:pPr>
              <w:spacing w:before="40" w:after="40" w:line="240" w:lineRule="auto"/>
              <w:jc w:val="both"/>
            </w:pPr>
            <w:r>
              <w:rPr>
                <w:color w:val="000000"/>
                <w:sz w:val="16"/>
              </w:rPr>
              <w:t>Bienestar / pastoral / psicopedagogía</w:t>
            </w:r>
          </w:p>
        </w:tc>
        <w:tc>
          <w:tcPr>
            <w:tcW w:w="1500" w:type="dxa"/>
            <w:shd w:val="clear" w:color="auto" w:fill="F4CCCC"/>
          </w:tcPr>
          <w:p w14:paraId="2EA61901" w14:textId="77777777" w:rsidR="007C6EAA" w:rsidRDefault="00000000">
            <w:pPr>
              <w:spacing w:before="40" w:after="40" w:line="240" w:lineRule="auto"/>
              <w:jc w:val="center"/>
            </w:pPr>
            <w:r>
              <w:rPr>
                <w:b/>
                <w:color w:val="000000"/>
                <w:sz w:val="16"/>
              </w:rPr>
              <w:t>No delegable</w:t>
            </w:r>
          </w:p>
        </w:tc>
        <w:tc>
          <w:tcPr>
            <w:tcW w:w="800" w:type="dxa"/>
          </w:tcPr>
          <w:p w14:paraId="351A01CC" w14:textId="77777777" w:rsidR="007C6EAA" w:rsidRDefault="00000000">
            <w:pPr>
              <w:spacing w:before="40" w:after="40" w:line="240" w:lineRule="auto"/>
              <w:jc w:val="both"/>
            </w:pPr>
            <w:r>
              <w:rPr>
                <w:color w:val="000000"/>
                <w:sz w:val="16"/>
              </w:rPr>
              <w:t>Alto</w:t>
            </w:r>
          </w:p>
        </w:tc>
        <w:tc>
          <w:tcPr>
            <w:tcW w:w="2300" w:type="dxa"/>
          </w:tcPr>
          <w:p w14:paraId="41C3BF0F" w14:textId="77777777" w:rsidR="007C6EAA" w:rsidRDefault="00000000">
            <w:pPr>
              <w:spacing w:before="40" w:after="40" w:line="240" w:lineRule="auto"/>
              <w:jc w:val="both"/>
            </w:pPr>
            <w:r w:rsidRPr="009E1849">
              <w:rPr>
                <w:color w:val="000000"/>
                <w:sz w:val="16"/>
                <w:lang w:val="es-AR"/>
              </w:rPr>
              <w:t xml:space="preserve">La IA no sustituye el vínculo ni opera como confidente o apoyo psicológico (9.12 y art. </w:t>
            </w:r>
            <w:r w:rsidRPr="009E1849">
              <w:rPr>
                <w:color w:val="000000"/>
                <w:sz w:val="16"/>
                <w:lang w:val="es-AR"/>
              </w:rPr>
              <w:lastRenderedPageBreak/>
              <w:t xml:space="preserve">10.f). </w:t>
            </w:r>
            <w:r>
              <w:rPr>
                <w:color w:val="000000"/>
                <w:sz w:val="16"/>
              </w:rPr>
              <w:t>Derivar a canales humanos.</w:t>
            </w:r>
          </w:p>
        </w:tc>
        <w:tc>
          <w:tcPr>
            <w:tcW w:w="1260" w:type="dxa"/>
          </w:tcPr>
          <w:p w14:paraId="0D857506" w14:textId="77777777" w:rsidR="007C6EAA" w:rsidRDefault="00000000">
            <w:pPr>
              <w:spacing w:before="40" w:after="40" w:line="240" w:lineRule="auto"/>
              <w:jc w:val="both"/>
            </w:pPr>
            <w:r>
              <w:rPr>
                <w:color w:val="000000"/>
                <w:sz w:val="16"/>
              </w:rPr>
              <w:lastRenderedPageBreak/>
              <w:t>Equipos de acompañamiento</w:t>
            </w:r>
          </w:p>
        </w:tc>
      </w:tr>
      <w:tr w:rsidR="007C6EAA" w14:paraId="6EA9B676" w14:textId="77777777">
        <w:trPr>
          <w:jc w:val="center"/>
        </w:trPr>
        <w:tc>
          <w:tcPr>
            <w:tcW w:w="2200" w:type="dxa"/>
          </w:tcPr>
          <w:p w14:paraId="64EDA594" w14:textId="77777777" w:rsidR="007C6EAA" w:rsidRPr="009E1849" w:rsidRDefault="00000000">
            <w:pPr>
              <w:spacing w:before="40" w:after="40" w:line="240" w:lineRule="auto"/>
              <w:jc w:val="both"/>
              <w:rPr>
                <w:lang w:val="es-AR"/>
              </w:rPr>
            </w:pPr>
            <w:r w:rsidRPr="009E1849">
              <w:rPr>
                <w:color w:val="000000"/>
                <w:sz w:val="16"/>
                <w:lang w:val="es-AR"/>
              </w:rPr>
              <w:t>Decisión disciplinaria, sancionatoria, de suspensión o exclusión</w:t>
            </w:r>
          </w:p>
        </w:tc>
        <w:tc>
          <w:tcPr>
            <w:tcW w:w="1300" w:type="dxa"/>
          </w:tcPr>
          <w:p w14:paraId="0BF61561" w14:textId="77777777" w:rsidR="007C6EAA" w:rsidRDefault="00000000">
            <w:pPr>
              <w:spacing w:before="40" w:after="40" w:line="240" w:lineRule="auto"/>
              <w:jc w:val="both"/>
            </w:pPr>
            <w:r>
              <w:rPr>
                <w:color w:val="000000"/>
                <w:sz w:val="16"/>
              </w:rPr>
              <w:t>Autoridades académicas / jurídicas</w:t>
            </w:r>
          </w:p>
        </w:tc>
        <w:tc>
          <w:tcPr>
            <w:tcW w:w="1500" w:type="dxa"/>
            <w:shd w:val="clear" w:color="auto" w:fill="F4CCCC"/>
          </w:tcPr>
          <w:p w14:paraId="7A9EF251" w14:textId="77777777" w:rsidR="007C6EAA" w:rsidRDefault="00000000">
            <w:pPr>
              <w:spacing w:before="40" w:after="40" w:line="240" w:lineRule="auto"/>
              <w:jc w:val="center"/>
            </w:pPr>
            <w:r>
              <w:rPr>
                <w:b/>
                <w:color w:val="000000"/>
                <w:sz w:val="16"/>
              </w:rPr>
              <w:t>No delegable</w:t>
            </w:r>
          </w:p>
        </w:tc>
        <w:tc>
          <w:tcPr>
            <w:tcW w:w="800" w:type="dxa"/>
          </w:tcPr>
          <w:p w14:paraId="3EC30397" w14:textId="77777777" w:rsidR="007C6EAA" w:rsidRDefault="00000000">
            <w:pPr>
              <w:spacing w:before="40" w:after="40" w:line="240" w:lineRule="auto"/>
              <w:jc w:val="both"/>
            </w:pPr>
            <w:r>
              <w:rPr>
                <w:color w:val="000000"/>
                <w:sz w:val="16"/>
              </w:rPr>
              <w:t>Alto</w:t>
            </w:r>
          </w:p>
        </w:tc>
        <w:tc>
          <w:tcPr>
            <w:tcW w:w="2300" w:type="dxa"/>
          </w:tcPr>
          <w:p w14:paraId="5A6D7C90" w14:textId="77777777" w:rsidR="007C6EAA" w:rsidRDefault="00000000">
            <w:pPr>
              <w:spacing w:before="40" w:after="40" w:line="240" w:lineRule="auto"/>
              <w:jc w:val="both"/>
            </w:pPr>
            <w:r w:rsidRPr="009E1849">
              <w:rPr>
                <w:color w:val="000000"/>
                <w:sz w:val="16"/>
                <w:lang w:val="es-AR"/>
              </w:rPr>
              <w:t xml:space="preserve">Prohibida la automatización plena (arts. </w:t>
            </w:r>
            <w:r>
              <w:rPr>
                <w:color w:val="000000"/>
                <w:sz w:val="16"/>
              </w:rPr>
              <w:t>16, 28 y 62). Debido proceso.</w:t>
            </w:r>
          </w:p>
        </w:tc>
        <w:tc>
          <w:tcPr>
            <w:tcW w:w="1260" w:type="dxa"/>
          </w:tcPr>
          <w:p w14:paraId="35508FCF" w14:textId="77777777" w:rsidR="007C6EAA" w:rsidRDefault="00000000">
            <w:pPr>
              <w:spacing w:before="40" w:after="40" w:line="240" w:lineRule="auto"/>
              <w:jc w:val="both"/>
            </w:pPr>
            <w:r>
              <w:rPr>
                <w:color w:val="000000"/>
                <w:sz w:val="16"/>
              </w:rPr>
              <w:t>Autoridad competente</w:t>
            </w:r>
          </w:p>
        </w:tc>
      </w:tr>
      <w:tr w:rsidR="007C6EAA" w:rsidRPr="009E1849" w14:paraId="18141219" w14:textId="77777777">
        <w:trPr>
          <w:jc w:val="center"/>
        </w:trPr>
        <w:tc>
          <w:tcPr>
            <w:tcW w:w="2200" w:type="dxa"/>
          </w:tcPr>
          <w:p w14:paraId="7FC9CAE5" w14:textId="77777777" w:rsidR="007C6EAA" w:rsidRPr="009E1849" w:rsidRDefault="00000000">
            <w:pPr>
              <w:spacing w:before="40" w:after="40" w:line="240" w:lineRule="auto"/>
              <w:jc w:val="both"/>
              <w:rPr>
                <w:lang w:val="es-AR"/>
              </w:rPr>
            </w:pPr>
            <w:r w:rsidRPr="009E1849">
              <w:rPr>
                <w:color w:val="000000"/>
                <w:sz w:val="16"/>
                <w:lang w:val="es-AR"/>
              </w:rPr>
              <w:t>Decisión laboral o de desempeño con efectos graves sobre personas</w:t>
            </w:r>
          </w:p>
        </w:tc>
        <w:tc>
          <w:tcPr>
            <w:tcW w:w="1300" w:type="dxa"/>
          </w:tcPr>
          <w:p w14:paraId="7B79A0F5" w14:textId="77777777" w:rsidR="007C6EAA" w:rsidRDefault="00000000">
            <w:pPr>
              <w:spacing w:before="40" w:after="40" w:line="240" w:lineRule="auto"/>
              <w:jc w:val="both"/>
            </w:pPr>
            <w:r>
              <w:rPr>
                <w:color w:val="000000"/>
                <w:sz w:val="16"/>
              </w:rPr>
              <w:t>Recursos humanos / autoridades</w:t>
            </w:r>
          </w:p>
        </w:tc>
        <w:tc>
          <w:tcPr>
            <w:tcW w:w="1500" w:type="dxa"/>
            <w:shd w:val="clear" w:color="auto" w:fill="F4CCCC"/>
          </w:tcPr>
          <w:p w14:paraId="0420DB42" w14:textId="77777777" w:rsidR="007C6EAA" w:rsidRDefault="00000000">
            <w:pPr>
              <w:spacing w:before="40" w:after="40" w:line="240" w:lineRule="auto"/>
              <w:jc w:val="center"/>
            </w:pPr>
            <w:r>
              <w:rPr>
                <w:b/>
                <w:color w:val="000000"/>
                <w:sz w:val="16"/>
              </w:rPr>
              <w:t>No delegable</w:t>
            </w:r>
          </w:p>
        </w:tc>
        <w:tc>
          <w:tcPr>
            <w:tcW w:w="800" w:type="dxa"/>
          </w:tcPr>
          <w:p w14:paraId="7B881704" w14:textId="77777777" w:rsidR="007C6EAA" w:rsidRDefault="00000000">
            <w:pPr>
              <w:spacing w:before="40" w:after="40" w:line="240" w:lineRule="auto"/>
              <w:jc w:val="both"/>
            </w:pPr>
            <w:r>
              <w:rPr>
                <w:color w:val="000000"/>
                <w:sz w:val="16"/>
              </w:rPr>
              <w:t>Alto</w:t>
            </w:r>
          </w:p>
        </w:tc>
        <w:tc>
          <w:tcPr>
            <w:tcW w:w="2300" w:type="dxa"/>
          </w:tcPr>
          <w:p w14:paraId="2EE7DC74" w14:textId="77777777" w:rsidR="007C6EAA" w:rsidRPr="009E1849" w:rsidRDefault="00000000">
            <w:pPr>
              <w:spacing w:before="40" w:after="40" w:line="240" w:lineRule="auto"/>
              <w:jc w:val="both"/>
              <w:rPr>
                <w:lang w:val="es-AR"/>
              </w:rPr>
            </w:pPr>
            <w:r w:rsidRPr="009E1849">
              <w:rPr>
                <w:color w:val="000000"/>
                <w:sz w:val="16"/>
                <w:lang w:val="es-AR"/>
              </w:rPr>
              <w:t>Revisión humana reforzada. Sin scoring social ni perfilamiento lesivo.</w:t>
            </w:r>
          </w:p>
        </w:tc>
        <w:tc>
          <w:tcPr>
            <w:tcW w:w="1260" w:type="dxa"/>
          </w:tcPr>
          <w:p w14:paraId="10012C7B" w14:textId="77777777" w:rsidR="007C6EAA" w:rsidRPr="009E1849" w:rsidRDefault="00000000">
            <w:pPr>
              <w:spacing w:before="40" w:after="40" w:line="240" w:lineRule="auto"/>
              <w:jc w:val="both"/>
              <w:rPr>
                <w:lang w:val="es-AR"/>
              </w:rPr>
            </w:pPr>
            <w:r w:rsidRPr="009E1849">
              <w:rPr>
                <w:color w:val="000000"/>
                <w:sz w:val="16"/>
                <w:lang w:val="es-AR"/>
              </w:rPr>
              <w:t>RR. HH. y autoridad de designación</w:t>
            </w:r>
          </w:p>
        </w:tc>
      </w:tr>
      <w:tr w:rsidR="007C6EAA" w:rsidRPr="009E1849" w14:paraId="79898D25" w14:textId="77777777">
        <w:trPr>
          <w:jc w:val="center"/>
        </w:trPr>
        <w:tc>
          <w:tcPr>
            <w:tcW w:w="2200" w:type="dxa"/>
          </w:tcPr>
          <w:p w14:paraId="55071163" w14:textId="77777777" w:rsidR="007C6EAA" w:rsidRPr="009E1849" w:rsidRDefault="00000000">
            <w:pPr>
              <w:spacing w:before="40" w:after="40" w:line="240" w:lineRule="auto"/>
              <w:jc w:val="both"/>
              <w:rPr>
                <w:lang w:val="es-AR"/>
              </w:rPr>
            </w:pPr>
            <w:r w:rsidRPr="009E1849">
              <w:rPr>
                <w:color w:val="000000"/>
                <w:sz w:val="16"/>
                <w:lang w:val="es-AR"/>
              </w:rPr>
              <w:t>Concesión o denegación de becas, ayudas o beneficios relevantes</w:t>
            </w:r>
          </w:p>
        </w:tc>
        <w:tc>
          <w:tcPr>
            <w:tcW w:w="1300" w:type="dxa"/>
          </w:tcPr>
          <w:p w14:paraId="0B32E7AC" w14:textId="77777777" w:rsidR="007C6EAA" w:rsidRDefault="00000000">
            <w:pPr>
              <w:spacing w:before="40" w:after="40" w:line="240" w:lineRule="auto"/>
              <w:jc w:val="both"/>
            </w:pPr>
            <w:r>
              <w:rPr>
                <w:color w:val="000000"/>
                <w:sz w:val="16"/>
              </w:rPr>
              <w:t>Becas / bienestar / autoridades</w:t>
            </w:r>
          </w:p>
        </w:tc>
        <w:tc>
          <w:tcPr>
            <w:tcW w:w="1500" w:type="dxa"/>
            <w:shd w:val="clear" w:color="auto" w:fill="F4CCCC"/>
          </w:tcPr>
          <w:p w14:paraId="3AEE69C2" w14:textId="77777777" w:rsidR="007C6EAA" w:rsidRPr="009E1849" w:rsidRDefault="00000000">
            <w:pPr>
              <w:spacing w:before="40" w:after="40" w:line="240" w:lineRule="auto"/>
              <w:jc w:val="center"/>
              <w:rPr>
                <w:lang w:val="es-AR"/>
              </w:rPr>
            </w:pPr>
            <w:r w:rsidRPr="009E1849">
              <w:rPr>
                <w:b/>
                <w:color w:val="000000"/>
                <w:sz w:val="16"/>
                <w:lang w:val="es-AR"/>
              </w:rPr>
              <w:t>No delegable (decisión); Condicionada (preselección)</w:t>
            </w:r>
          </w:p>
        </w:tc>
        <w:tc>
          <w:tcPr>
            <w:tcW w:w="800" w:type="dxa"/>
          </w:tcPr>
          <w:p w14:paraId="675BFAC3" w14:textId="77777777" w:rsidR="007C6EAA" w:rsidRDefault="00000000">
            <w:pPr>
              <w:spacing w:before="40" w:after="40" w:line="240" w:lineRule="auto"/>
              <w:jc w:val="both"/>
            </w:pPr>
            <w:r>
              <w:rPr>
                <w:color w:val="000000"/>
                <w:sz w:val="16"/>
              </w:rPr>
              <w:t>Alto</w:t>
            </w:r>
          </w:p>
        </w:tc>
        <w:tc>
          <w:tcPr>
            <w:tcW w:w="2300" w:type="dxa"/>
          </w:tcPr>
          <w:p w14:paraId="4EAFE906" w14:textId="77777777" w:rsidR="007C6EAA" w:rsidRPr="009E1849" w:rsidRDefault="00000000">
            <w:pPr>
              <w:spacing w:before="40" w:after="40" w:line="240" w:lineRule="auto"/>
              <w:jc w:val="both"/>
              <w:rPr>
                <w:lang w:val="es-AR"/>
              </w:rPr>
            </w:pPr>
            <w:r w:rsidRPr="009E1849">
              <w:rPr>
                <w:color w:val="000000"/>
                <w:sz w:val="16"/>
                <w:lang w:val="es-AR"/>
              </w:rPr>
              <w:t>La IA puede ordenar expedientes. La decisión es humana. En duda, favor personae (art. 62.4).</w:t>
            </w:r>
          </w:p>
        </w:tc>
        <w:tc>
          <w:tcPr>
            <w:tcW w:w="1260" w:type="dxa"/>
          </w:tcPr>
          <w:p w14:paraId="4D8B7162" w14:textId="77777777" w:rsidR="007C6EAA" w:rsidRPr="009E1849" w:rsidRDefault="00000000">
            <w:pPr>
              <w:spacing w:before="40" w:after="40" w:line="240" w:lineRule="auto"/>
              <w:jc w:val="both"/>
              <w:rPr>
                <w:lang w:val="es-AR"/>
              </w:rPr>
            </w:pPr>
            <w:r w:rsidRPr="009E1849">
              <w:rPr>
                <w:color w:val="000000"/>
                <w:sz w:val="16"/>
                <w:lang w:val="es-AR"/>
              </w:rPr>
              <w:t>Área de becas y autoridad que resuelve</w:t>
            </w:r>
          </w:p>
        </w:tc>
      </w:tr>
      <w:tr w:rsidR="007C6EAA" w14:paraId="3D8EA136" w14:textId="77777777">
        <w:trPr>
          <w:jc w:val="center"/>
        </w:trPr>
        <w:tc>
          <w:tcPr>
            <w:tcW w:w="2200" w:type="dxa"/>
          </w:tcPr>
          <w:p w14:paraId="2CF8CEC3" w14:textId="77777777" w:rsidR="007C6EAA" w:rsidRPr="009E1849" w:rsidRDefault="00000000">
            <w:pPr>
              <w:spacing w:before="40" w:after="40" w:line="240" w:lineRule="auto"/>
              <w:jc w:val="both"/>
              <w:rPr>
                <w:lang w:val="es-AR"/>
              </w:rPr>
            </w:pPr>
            <w:r w:rsidRPr="009E1849">
              <w:rPr>
                <w:color w:val="000000"/>
                <w:sz w:val="16"/>
                <w:lang w:val="es-AR"/>
              </w:rPr>
              <w:t>Atribución de autoría científica y validación última de integridad de una investigación</w:t>
            </w:r>
          </w:p>
        </w:tc>
        <w:tc>
          <w:tcPr>
            <w:tcW w:w="1300" w:type="dxa"/>
          </w:tcPr>
          <w:p w14:paraId="6020CE27" w14:textId="77777777" w:rsidR="007C6EAA" w:rsidRDefault="00000000">
            <w:pPr>
              <w:spacing w:before="40" w:after="40" w:line="240" w:lineRule="auto"/>
              <w:jc w:val="both"/>
            </w:pPr>
            <w:r>
              <w:rPr>
                <w:color w:val="000000"/>
                <w:sz w:val="16"/>
              </w:rPr>
              <w:t>Investigación</w:t>
            </w:r>
          </w:p>
        </w:tc>
        <w:tc>
          <w:tcPr>
            <w:tcW w:w="1500" w:type="dxa"/>
            <w:shd w:val="clear" w:color="auto" w:fill="F4CCCC"/>
          </w:tcPr>
          <w:p w14:paraId="65919AAA" w14:textId="77777777" w:rsidR="007C6EAA" w:rsidRDefault="00000000">
            <w:pPr>
              <w:spacing w:before="40" w:after="40" w:line="240" w:lineRule="auto"/>
              <w:jc w:val="center"/>
            </w:pPr>
            <w:r>
              <w:rPr>
                <w:b/>
                <w:color w:val="000000"/>
                <w:sz w:val="16"/>
              </w:rPr>
              <w:t>No delegable</w:t>
            </w:r>
          </w:p>
        </w:tc>
        <w:tc>
          <w:tcPr>
            <w:tcW w:w="800" w:type="dxa"/>
          </w:tcPr>
          <w:p w14:paraId="1DE74633" w14:textId="77777777" w:rsidR="007C6EAA" w:rsidRDefault="00000000">
            <w:pPr>
              <w:spacing w:before="40" w:after="40" w:line="240" w:lineRule="auto"/>
              <w:jc w:val="both"/>
            </w:pPr>
            <w:r>
              <w:rPr>
                <w:color w:val="000000"/>
                <w:sz w:val="16"/>
              </w:rPr>
              <w:t>Alto</w:t>
            </w:r>
          </w:p>
        </w:tc>
        <w:tc>
          <w:tcPr>
            <w:tcW w:w="2300" w:type="dxa"/>
          </w:tcPr>
          <w:p w14:paraId="4C7CCF38" w14:textId="77777777" w:rsidR="007C6EAA" w:rsidRPr="009E1849" w:rsidRDefault="00000000">
            <w:pPr>
              <w:spacing w:before="40" w:after="40" w:line="240" w:lineRule="auto"/>
              <w:jc w:val="both"/>
              <w:rPr>
                <w:lang w:val="es-AR"/>
              </w:rPr>
            </w:pPr>
            <w:r w:rsidRPr="009E1849">
              <w:rPr>
                <w:color w:val="000000"/>
                <w:sz w:val="16"/>
                <w:lang w:val="es-AR"/>
              </w:rPr>
              <w:t>La IA no es autor ni coautor. Prohibida la fabricación de datos o fuentes.</w:t>
            </w:r>
          </w:p>
        </w:tc>
        <w:tc>
          <w:tcPr>
            <w:tcW w:w="1260" w:type="dxa"/>
          </w:tcPr>
          <w:p w14:paraId="6B267620" w14:textId="77777777" w:rsidR="007C6EAA" w:rsidRDefault="00000000">
            <w:pPr>
              <w:spacing w:before="40" w:after="40" w:line="240" w:lineRule="auto"/>
              <w:jc w:val="both"/>
            </w:pPr>
            <w:r>
              <w:rPr>
                <w:color w:val="000000"/>
                <w:sz w:val="16"/>
              </w:rPr>
              <w:t>Investigador responsable / comité</w:t>
            </w:r>
          </w:p>
        </w:tc>
      </w:tr>
      <w:tr w:rsidR="007C6EAA" w14:paraId="1301D9A5" w14:textId="77777777">
        <w:trPr>
          <w:jc w:val="center"/>
        </w:trPr>
        <w:tc>
          <w:tcPr>
            <w:tcW w:w="2200" w:type="dxa"/>
          </w:tcPr>
          <w:p w14:paraId="23CB6A90" w14:textId="77777777" w:rsidR="007C6EAA" w:rsidRPr="009E1849" w:rsidRDefault="00000000">
            <w:pPr>
              <w:spacing w:before="40" w:after="40" w:line="240" w:lineRule="auto"/>
              <w:jc w:val="both"/>
              <w:rPr>
                <w:lang w:val="es-AR"/>
              </w:rPr>
            </w:pPr>
            <w:r w:rsidRPr="009E1849">
              <w:rPr>
                <w:color w:val="000000"/>
                <w:sz w:val="16"/>
                <w:lang w:val="es-AR"/>
              </w:rPr>
              <w:t>Autorización ética de proyectos con IA o datos de personas</w:t>
            </w:r>
          </w:p>
        </w:tc>
        <w:tc>
          <w:tcPr>
            <w:tcW w:w="1300" w:type="dxa"/>
          </w:tcPr>
          <w:p w14:paraId="4DC3D6E6" w14:textId="77777777" w:rsidR="007C6EAA" w:rsidRDefault="00000000">
            <w:pPr>
              <w:spacing w:before="40" w:after="40" w:line="240" w:lineRule="auto"/>
              <w:jc w:val="both"/>
            </w:pPr>
            <w:r>
              <w:rPr>
                <w:color w:val="000000"/>
                <w:sz w:val="16"/>
              </w:rPr>
              <w:t>Comité de ética / investigación</w:t>
            </w:r>
          </w:p>
        </w:tc>
        <w:tc>
          <w:tcPr>
            <w:tcW w:w="1500" w:type="dxa"/>
            <w:shd w:val="clear" w:color="auto" w:fill="F4CCCC"/>
          </w:tcPr>
          <w:p w14:paraId="6D18256C" w14:textId="77777777" w:rsidR="007C6EAA" w:rsidRDefault="00000000">
            <w:pPr>
              <w:spacing w:before="40" w:after="40" w:line="240" w:lineRule="auto"/>
              <w:jc w:val="center"/>
            </w:pPr>
            <w:r>
              <w:rPr>
                <w:b/>
                <w:color w:val="000000"/>
                <w:sz w:val="16"/>
              </w:rPr>
              <w:t>No delegable</w:t>
            </w:r>
          </w:p>
        </w:tc>
        <w:tc>
          <w:tcPr>
            <w:tcW w:w="800" w:type="dxa"/>
          </w:tcPr>
          <w:p w14:paraId="52608157" w14:textId="77777777" w:rsidR="007C6EAA" w:rsidRDefault="00000000">
            <w:pPr>
              <w:spacing w:before="40" w:after="40" w:line="240" w:lineRule="auto"/>
              <w:jc w:val="both"/>
            </w:pPr>
            <w:r>
              <w:rPr>
                <w:color w:val="000000"/>
                <w:sz w:val="16"/>
              </w:rPr>
              <w:t>Alto</w:t>
            </w:r>
          </w:p>
        </w:tc>
        <w:tc>
          <w:tcPr>
            <w:tcW w:w="2300" w:type="dxa"/>
          </w:tcPr>
          <w:p w14:paraId="5B4ED007" w14:textId="77777777" w:rsidR="007C6EAA" w:rsidRPr="009E1849" w:rsidRDefault="00000000">
            <w:pPr>
              <w:spacing w:before="40" w:after="40" w:line="240" w:lineRule="auto"/>
              <w:jc w:val="both"/>
              <w:rPr>
                <w:lang w:val="es-AR"/>
              </w:rPr>
            </w:pPr>
            <w:r w:rsidRPr="009E1849">
              <w:rPr>
                <w:color w:val="000000"/>
                <w:sz w:val="16"/>
                <w:lang w:val="es-AR"/>
              </w:rPr>
              <w:t>Dictamen humano. La IA no sustituye al comité (art. 50).</w:t>
            </w:r>
          </w:p>
        </w:tc>
        <w:tc>
          <w:tcPr>
            <w:tcW w:w="1260" w:type="dxa"/>
          </w:tcPr>
          <w:p w14:paraId="798F8C2F" w14:textId="77777777" w:rsidR="007C6EAA" w:rsidRDefault="00000000">
            <w:pPr>
              <w:spacing w:before="40" w:after="40" w:line="240" w:lineRule="auto"/>
              <w:jc w:val="both"/>
            </w:pPr>
            <w:r>
              <w:rPr>
                <w:color w:val="000000"/>
                <w:sz w:val="16"/>
              </w:rPr>
              <w:t>Comité de ética</w:t>
            </w:r>
          </w:p>
        </w:tc>
      </w:tr>
      <w:tr w:rsidR="007C6EAA" w14:paraId="1FE6DF62" w14:textId="77777777">
        <w:trPr>
          <w:jc w:val="center"/>
        </w:trPr>
        <w:tc>
          <w:tcPr>
            <w:tcW w:w="2200" w:type="dxa"/>
          </w:tcPr>
          <w:p w14:paraId="49073814" w14:textId="77777777" w:rsidR="007C6EAA" w:rsidRDefault="00000000">
            <w:pPr>
              <w:spacing w:before="40" w:after="40" w:line="240" w:lineRule="auto"/>
              <w:jc w:val="both"/>
            </w:pPr>
            <w:r w:rsidRPr="009E1849">
              <w:rPr>
                <w:color w:val="000000"/>
                <w:sz w:val="16"/>
                <w:lang w:val="es-AR"/>
              </w:rPr>
              <w:t xml:space="preserve">Autorización de sistemas de IA institucionales (ciclo del Cap. </w:t>
            </w:r>
            <w:r>
              <w:rPr>
                <w:color w:val="000000"/>
                <w:sz w:val="16"/>
              </w:rPr>
              <w:t>III)</w:t>
            </w:r>
          </w:p>
        </w:tc>
        <w:tc>
          <w:tcPr>
            <w:tcW w:w="1300" w:type="dxa"/>
          </w:tcPr>
          <w:p w14:paraId="34FF2664" w14:textId="77777777" w:rsidR="007C6EAA" w:rsidRDefault="00000000">
            <w:pPr>
              <w:spacing w:before="40" w:after="40" w:line="240" w:lineRule="auto"/>
              <w:jc w:val="both"/>
            </w:pPr>
            <w:r>
              <w:rPr>
                <w:color w:val="000000"/>
                <w:sz w:val="16"/>
              </w:rPr>
              <w:t>Rectorado / unidad proponente / Observatorio</w:t>
            </w:r>
          </w:p>
        </w:tc>
        <w:tc>
          <w:tcPr>
            <w:tcW w:w="1500" w:type="dxa"/>
            <w:shd w:val="clear" w:color="auto" w:fill="F4CCCC"/>
          </w:tcPr>
          <w:p w14:paraId="3B709CFA" w14:textId="77777777" w:rsidR="007C6EAA" w:rsidRDefault="00000000">
            <w:pPr>
              <w:spacing w:before="40" w:after="40" w:line="240" w:lineRule="auto"/>
              <w:jc w:val="center"/>
            </w:pPr>
            <w:r>
              <w:rPr>
                <w:b/>
                <w:color w:val="000000"/>
                <w:sz w:val="16"/>
              </w:rPr>
              <w:t>No delegable</w:t>
            </w:r>
          </w:p>
        </w:tc>
        <w:tc>
          <w:tcPr>
            <w:tcW w:w="800" w:type="dxa"/>
          </w:tcPr>
          <w:p w14:paraId="6A42E3B5" w14:textId="77777777" w:rsidR="007C6EAA" w:rsidRDefault="00000000">
            <w:pPr>
              <w:spacing w:before="40" w:after="40" w:line="240" w:lineRule="auto"/>
              <w:jc w:val="both"/>
            </w:pPr>
            <w:r>
              <w:rPr>
                <w:color w:val="000000"/>
                <w:sz w:val="16"/>
              </w:rPr>
              <w:t>Alto</w:t>
            </w:r>
          </w:p>
        </w:tc>
        <w:tc>
          <w:tcPr>
            <w:tcW w:w="2300" w:type="dxa"/>
          </w:tcPr>
          <w:p w14:paraId="23267C22" w14:textId="77777777" w:rsidR="007C6EAA" w:rsidRDefault="00000000">
            <w:pPr>
              <w:spacing w:before="40" w:after="40" w:line="240" w:lineRule="auto"/>
              <w:jc w:val="both"/>
            </w:pPr>
            <w:r w:rsidRPr="009E1849">
              <w:rPr>
                <w:color w:val="000000"/>
                <w:sz w:val="16"/>
                <w:lang w:val="es-AR"/>
              </w:rPr>
              <w:t xml:space="preserve">Evaluación de riesgo, registro y dictamen. La herramienta no se autoautoriza (arts. </w:t>
            </w:r>
            <w:r>
              <w:rPr>
                <w:color w:val="000000"/>
                <w:sz w:val="16"/>
              </w:rPr>
              <w:t>19, 20 y 64).</w:t>
            </w:r>
          </w:p>
        </w:tc>
        <w:tc>
          <w:tcPr>
            <w:tcW w:w="1260" w:type="dxa"/>
          </w:tcPr>
          <w:p w14:paraId="1674F4FA" w14:textId="77777777" w:rsidR="007C6EAA" w:rsidRDefault="00000000">
            <w:pPr>
              <w:spacing w:before="40" w:after="40" w:line="240" w:lineRule="auto"/>
              <w:jc w:val="both"/>
            </w:pPr>
            <w:r>
              <w:rPr>
                <w:color w:val="000000"/>
                <w:sz w:val="16"/>
              </w:rPr>
              <w:t>Rectorado; dictamen del Observatorio</w:t>
            </w:r>
          </w:p>
        </w:tc>
      </w:tr>
      <w:tr w:rsidR="007C6EAA" w14:paraId="64224758" w14:textId="77777777">
        <w:trPr>
          <w:jc w:val="center"/>
        </w:trPr>
        <w:tc>
          <w:tcPr>
            <w:tcW w:w="2200" w:type="dxa"/>
          </w:tcPr>
          <w:p w14:paraId="77146DCB" w14:textId="77777777" w:rsidR="007C6EAA" w:rsidRPr="009E1849" w:rsidRDefault="00000000">
            <w:pPr>
              <w:spacing w:before="40" w:after="40" w:line="240" w:lineRule="auto"/>
              <w:jc w:val="both"/>
              <w:rPr>
                <w:lang w:val="es-AR"/>
              </w:rPr>
            </w:pPr>
            <w:r w:rsidRPr="009E1849">
              <w:rPr>
                <w:color w:val="000000"/>
                <w:sz w:val="16"/>
                <w:lang w:val="es-AR"/>
              </w:rPr>
              <w:t>Identificación biométrica masiva, inferencia de emociones o puntuación social</w:t>
            </w:r>
          </w:p>
        </w:tc>
        <w:tc>
          <w:tcPr>
            <w:tcW w:w="1300" w:type="dxa"/>
          </w:tcPr>
          <w:p w14:paraId="65C4F19D" w14:textId="77777777" w:rsidR="007C6EAA" w:rsidRDefault="00000000">
            <w:pPr>
              <w:spacing w:before="40" w:after="40" w:line="240" w:lineRule="auto"/>
              <w:jc w:val="both"/>
            </w:pPr>
            <w:r>
              <w:rPr>
                <w:color w:val="000000"/>
                <w:sz w:val="16"/>
              </w:rPr>
              <w:t>Transversal</w:t>
            </w:r>
          </w:p>
        </w:tc>
        <w:tc>
          <w:tcPr>
            <w:tcW w:w="1500" w:type="dxa"/>
            <w:shd w:val="clear" w:color="auto" w:fill="F4CCCC"/>
          </w:tcPr>
          <w:p w14:paraId="4F761164" w14:textId="77777777" w:rsidR="007C6EAA" w:rsidRPr="009E1849" w:rsidRDefault="00000000">
            <w:pPr>
              <w:spacing w:before="40" w:after="40" w:line="240" w:lineRule="auto"/>
              <w:jc w:val="center"/>
              <w:rPr>
                <w:lang w:val="es-AR"/>
              </w:rPr>
            </w:pPr>
            <w:r w:rsidRPr="009E1849">
              <w:rPr>
                <w:b/>
                <w:color w:val="000000"/>
                <w:sz w:val="16"/>
                <w:lang w:val="es-AR"/>
              </w:rPr>
              <w:t>No delegable (uso inadmisible, salvo excepción fundada)</w:t>
            </w:r>
          </w:p>
        </w:tc>
        <w:tc>
          <w:tcPr>
            <w:tcW w:w="800" w:type="dxa"/>
          </w:tcPr>
          <w:p w14:paraId="7F85FEBE" w14:textId="77777777" w:rsidR="007C6EAA" w:rsidRDefault="00000000">
            <w:pPr>
              <w:spacing w:before="40" w:after="40" w:line="240" w:lineRule="auto"/>
              <w:jc w:val="both"/>
            </w:pPr>
            <w:r>
              <w:rPr>
                <w:color w:val="000000"/>
                <w:sz w:val="16"/>
              </w:rPr>
              <w:t>Alto</w:t>
            </w:r>
          </w:p>
        </w:tc>
        <w:tc>
          <w:tcPr>
            <w:tcW w:w="2300" w:type="dxa"/>
          </w:tcPr>
          <w:p w14:paraId="528AC1EC" w14:textId="77777777" w:rsidR="007C6EAA" w:rsidRPr="009E1849" w:rsidRDefault="00000000">
            <w:pPr>
              <w:spacing w:before="40" w:after="40" w:line="240" w:lineRule="auto"/>
              <w:jc w:val="both"/>
              <w:rPr>
                <w:lang w:val="es-AR"/>
              </w:rPr>
            </w:pPr>
            <w:r w:rsidRPr="009E1849">
              <w:rPr>
                <w:color w:val="000000"/>
                <w:sz w:val="16"/>
                <w:lang w:val="es-AR"/>
              </w:rPr>
              <w:t>Arts. 19.5 y 28. Habilitación excepcional, evaluación reforzada y base jurídica.</w:t>
            </w:r>
          </w:p>
        </w:tc>
        <w:tc>
          <w:tcPr>
            <w:tcW w:w="1260" w:type="dxa"/>
          </w:tcPr>
          <w:p w14:paraId="303E612A" w14:textId="77777777" w:rsidR="007C6EAA" w:rsidRDefault="00000000">
            <w:pPr>
              <w:spacing w:before="40" w:after="40" w:line="240" w:lineRule="auto"/>
              <w:jc w:val="both"/>
            </w:pPr>
            <w:r>
              <w:rPr>
                <w:color w:val="000000"/>
                <w:sz w:val="16"/>
              </w:rPr>
              <w:t>Rectorado</w:t>
            </w:r>
          </w:p>
        </w:tc>
      </w:tr>
      <w:tr w:rsidR="007C6EAA" w14:paraId="0DABCAEA" w14:textId="77777777">
        <w:trPr>
          <w:jc w:val="center"/>
        </w:trPr>
        <w:tc>
          <w:tcPr>
            <w:tcW w:w="2200" w:type="dxa"/>
          </w:tcPr>
          <w:p w14:paraId="1217F8ED" w14:textId="77777777" w:rsidR="007C6EAA" w:rsidRPr="009E1849" w:rsidRDefault="00000000">
            <w:pPr>
              <w:spacing w:before="40" w:after="40" w:line="240" w:lineRule="auto"/>
              <w:jc w:val="both"/>
              <w:rPr>
                <w:lang w:val="es-AR"/>
              </w:rPr>
            </w:pPr>
            <w:r w:rsidRPr="009E1849">
              <w:rPr>
                <w:color w:val="000000"/>
                <w:sz w:val="16"/>
                <w:lang w:val="es-AR"/>
              </w:rPr>
              <w:t>Corrección orientativa, rúbricas o retroalimentación formativa asistida</w:t>
            </w:r>
          </w:p>
        </w:tc>
        <w:tc>
          <w:tcPr>
            <w:tcW w:w="1300" w:type="dxa"/>
          </w:tcPr>
          <w:p w14:paraId="3CB55C89" w14:textId="77777777" w:rsidR="007C6EAA" w:rsidRDefault="00000000">
            <w:pPr>
              <w:spacing w:before="40" w:after="40" w:line="240" w:lineRule="auto"/>
              <w:jc w:val="both"/>
            </w:pPr>
            <w:r>
              <w:rPr>
                <w:color w:val="000000"/>
                <w:sz w:val="16"/>
              </w:rPr>
              <w:t>Docencia</w:t>
            </w:r>
          </w:p>
        </w:tc>
        <w:tc>
          <w:tcPr>
            <w:tcW w:w="1500" w:type="dxa"/>
            <w:shd w:val="clear" w:color="auto" w:fill="FFF2CC"/>
          </w:tcPr>
          <w:p w14:paraId="14ABD5B4" w14:textId="77777777" w:rsidR="007C6EAA" w:rsidRDefault="00000000">
            <w:pPr>
              <w:spacing w:before="40" w:after="40" w:line="240" w:lineRule="auto"/>
              <w:jc w:val="center"/>
            </w:pPr>
            <w:r>
              <w:rPr>
                <w:b/>
                <w:color w:val="000000"/>
                <w:sz w:val="16"/>
              </w:rPr>
              <w:t>Condicionada</w:t>
            </w:r>
          </w:p>
        </w:tc>
        <w:tc>
          <w:tcPr>
            <w:tcW w:w="800" w:type="dxa"/>
          </w:tcPr>
          <w:p w14:paraId="1F321D61" w14:textId="77777777" w:rsidR="007C6EAA" w:rsidRDefault="00000000">
            <w:pPr>
              <w:spacing w:before="40" w:after="40" w:line="240" w:lineRule="auto"/>
              <w:jc w:val="both"/>
            </w:pPr>
            <w:r>
              <w:rPr>
                <w:color w:val="000000"/>
                <w:sz w:val="16"/>
              </w:rPr>
              <w:t>Medio</w:t>
            </w:r>
          </w:p>
        </w:tc>
        <w:tc>
          <w:tcPr>
            <w:tcW w:w="2300" w:type="dxa"/>
          </w:tcPr>
          <w:p w14:paraId="609DD48C" w14:textId="77777777" w:rsidR="007C6EAA" w:rsidRPr="009E1849" w:rsidRDefault="00000000">
            <w:pPr>
              <w:spacing w:before="40" w:after="40" w:line="240" w:lineRule="auto"/>
              <w:jc w:val="both"/>
              <w:rPr>
                <w:lang w:val="es-AR"/>
              </w:rPr>
            </w:pPr>
            <w:r w:rsidRPr="009E1849">
              <w:rPr>
                <w:color w:val="000000"/>
                <w:sz w:val="16"/>
                <w:lang w:val="es-AR"/>
              </w:rPr>
              <w:t>El docente conserva la calificación. Sin consecuencias graves automatizadas. Equidad entre estudiantes.</w:t>
            </w:r>
          </w:p>
        </w:tc>
        <w:tc>
          <w:tcPr>
            <w:tcW w:w="1260" w:type="dxa"/>
          </w:tcPr>
          <w:p w14:paraId="21EFF58C" w14:textId="77777777" w:rsidR="007C6EAA" w:rsidRDefault="00000000">
            <w:pPr>
              <w:spacing w:before="40" w:after="40" w:line="240" w:lineRule="auto"/>
              <w:jc w:val="both"/>
            </w:pPr>
            <w:r>
              <w:rPr>
                <w:color w:val="000000"/>
                <w:sz w:val="16"/>
              </w:rPr>
              <w:t>Docente</w:t>
            </w:r>
          </w:p>
        </w:tc>
      </w:tr>
      <w:tr w:rsidR="007C6EAA" w14:paraId="4BA9AD2A" w14:textId="77777777">
        <w:trPr>
          <w:jc w:val="center"/>
        </w:trPr>
        <w:tc>
          <w:tcPr>
            <w:tcW w:w="2200" w:type="dxa"/>
          </w:tcPr>
          <w:p w14:paraId="12941853" w14:textId="77777777" w:rsidR="007C6EAA" w:rsidRPr="009E1849" w:rsidRDefault="00000000">
            <w:pPr>
              <w:spacing w:before="40" w:after="40" w:line="240" w:lineRule="auto"/>
              <w:jc w:val="both"/>
              <w:rPr>
                <w:lang w:val="es-AR"/>
              </w:rPr>
            </w:pPr>
            <w:r w:rsidRPr="009E1849">
              <w:rPr>
                <w:color w:val="000000"/>
                <w:sz w:val="16"/>
                <w:lang w:val="es-AR"/>
              </w:rPr>
              <w:t>Diseño de planificaciones, materiales, casos o consignas</w:t>
            </w:r>
          </w:p>
        </w:tc>
        <w:tc>
          <w:tcPr>
            <w:tcW w:w="1300" w:type="dxa"/>
          </w:tcPr>
          <w:p w14:paraId="5675ED29" w14:textId="77777777" w:rsidR="007C6EAA" w:rsidRDefault="00000000">
            <w:pPr>
              <w:spacing w:before="40" w:after="40" w:line="240" w:lineRule="auto"/>
              <w:jc w:val="both"/>
            </w:pPr>
            <w:r>
              <w:rPr>
                <w:color w:val="000000"/>
                <w:sz w:val="16"/>
              </w:rPr>
              <w:t>Docencia</w:t>
            </w:r>
          </w:p>
        </w:tc>
        <w:tc>
          <w:tcPr>
            <w:tcW w:w="1500" w:type="dxa"/>
            <w:shd w:val="clear" w:color="auto" w:fill="FFF2CC"/>
          </w:tcPr>
          <w:p w14:paraId="051822E7" w14:textId="77777777" w:rsidR="007C6EAA" w:rsidRDefault="00000000">
            <w:pPr>
              <w:spacing w:before="40" w:after="40" w:line="240" w:lineRule="auto"/>
              <w:jc w:val="center"/>
            </w:pPr>
            <w:r>
              <w:rPr>
                <w:b/>
                <w:color w:val="000000"/>
                <w:sz w:val="16"/>
              </w:rPr>
              <w:t>Condicionada</w:t>
            </w:r>
          </w:p>
        </w:tc>
        <w:tc>
          <w:tcPr>
            <w:tcW w:w="800" w:type="dxa"/>
          </w:tcPr>
          <w:p w14:paraId="09FFA5B4" w14:textId="77777777" w:rsidR="007C6EAA" w:rsidRDefault="00000000">
            <w:pPr>
              <w:spacing w:before="40" w:after="40" w:line="240" w:lineRule="auto"/>
              <w:jc w:val="both"/>
            </w:pPr>
            <w:r>
              <w:rPr>
                <w:color w:val="000000"/>
                <w:sz w:val="16"/>
              </w:rPr>
              <w:t>Bajo a medio</w:t>
            </w:r>
          </w:p>
        </w:tc>
        <w:tc>
          <w:tcPr>
            <w:tcW w:w="2300" w:type="dxa"/>
          </w:tcPr>
          <w:p w14:paraId="2F849D31" w14:textId="77777777" w:rsidR="007C6EAA" w:rsidRPr="009E1849" w:rsidRDefault="00000000">
            <w:pPr>
              <w:spacing w:before="40" w:after="40" w:line="240" w:lineRule="auto"/>
              <w:jc w:val="both"/>
              <w:rPr>
                <w:lang w:val="es-AR"/>
              </w:rPr>
            </w:pPr>
            <w:r w:rsidRPr="009E1849">
              <w:rPr>
                <w:color w:val="000000"/>
                <w:sz w:val="16"/>
                <w:lang w:val="es-AR"/>
              </w:rPr>
              <w:t>Verificación disciplinar y de nivel. No cargar datos de estudiantes ni trabajos inéditos en herramientas no autorizadas.</w:t>
            </w:r>
          </w:p>
        </w:tc>
        <w:tc>
          <w:tcPr>
            <w:tcW w:w="1260" w:type="dxa"/>
          </w:tcPr>
          <w:p w14:paraId="0D8F407D" w14:textId="77777777" w:rsidR="007C6EAA" w:rsidRDefault="00000000">
            <w:pPr>
              <w:spacing w:before="40" w:after="40" w:line="240" w:lineRule="auto"/>
              <w:jc w:val="both"/>
            </w:pPr>
            <w:r>
              <w:rPr>
                <w:color w:val="000000"/>
                <w:sz w:val="16"/>
              </w:rPr>
              <w:t>Docente</w:t>
            </w:r>
          </w:p>
        </w:tc>
      </w:tr>
      <w:tr w:rsidR="007C6EAA" w:rsidRPr="009E1849" w14:paraId="79EB09CB" w14:textId="77777777">
        <w:trPr>
          <w:jc w:val="center"/>
        </w:trPr>
        <w:tc>
          <w:tcPr>
            <w:tcW w:w="2200" w:type="dxa"/>
          </w:tcPr>
          <w:p w14:paraId="4764EF1C" w14:textId="77777777" w:rsidR="007C6EAA" w:rsidRPr="009E1849" w:rsidRDefault="00000000">
            <w:pPr>
              <w:spacing w:before="40" w:after="40" w:line="240" w:lineRule="auto"/>
              <w:jc w:val="both"/>
              <w:rPr>
                <w:lang w:val="es-AR"/>
              </w:rPr>
            </w:pPr>
            <w:r w:rsidRPr="009E1849">
              <w:rPr>
                <w:color w:val="000000"/>
                <w:sz w:val="16"/>
                <w:lang w:val="es-AR"/>
              </w:rPr>
              <w:t>Uso de IAG por estudiantes en actividades de aprendizaje</w:t>
            </w:r>
          </w:p>
        </w:tc>
        <w:tc>
          <w:tcPr>
            <w:tcW w:w="1300" w:type="dxa"/>
          </w:tcPr>
          <w:p w14:paraId="0635F09F" w14:textId="77777777" w:rsidR="007C6EAA" w:rsidRDefault="00000000">
            <w:pPr>
              <w:spacing w:before="40" w:after="40" w:line="240" w:lineRule="auto"/>
              <w:jc w:val="both"/>
            </w:pPr>
            <w:r>
              <w:rPr>
                <w:color w:val="000000"/>
                <w:sz w:val="16"/>
              </w:rPr>
              <w:t>Docencia / estudiante</w:t>
            </w:r>
          </w:p>
        </w:tc>
        <w:tc>
          <w:tcPr>
            <w:tcW w:w="1500" w:type="dxa"/>
            <w:shd w:val="clear" w:color="auto" w:fill="FFF2CC"/>
          </w:tcPr>
          <w:p w14:paraId="5E5CC95E" w14:textId="77777777" w:rsidR="007C6EAA" w:rsidRDefault="00000000">
            <w:pPr>
              <w:spacing w:before="40" w:after="40" w:line="240" w:lineRule="auto"/>
              <w:jc w:val="center"/>
            </w:pPr>
            <w:r>
              <w:rPr>
                <w:b/>
                <w:color w:val="000000"/>
                <w:sz w:val="16"/>
              </w:rPr>
              <w:t>Condicionada</w:t>
            </w:r>
          </w:p>
        </w:tc>
        <w:tc>
          <w:tcPr>
            <w:tcW w:w="800" w:type="dxa"/>
          </w:tcPr>
          <w:p w14:paraId="28A61189" w14:textId="77777777" w:rsidR="007C6EAA" w:rsidRDefault="00000000">
            <w:pPr>
              <w:spacing w:before="40" w:after="40" w:line="240" w:lineRule="auto"/>
              <w:jc w:val="both"/>
            </w:pPr>
            <w:r>
              <w:rPr>
                <w:color w:val="000000"/>
                <w:sz w:val="16"/>
              </w:rPr>
              <w:t>Según consignia (art. 38.5)</w:t>
            </w:r>
          </w:p>
        </w:tc>
        <w:tc>
          <w:tcPr>
            <w:tcW w:w="2300" w:type="dxa"/>
          </w:tcPr>
          <w:p w14:paraId="05FB8E50" w14:textId="77777777" w:rsidR="007C6EAA" w:rsidRPr="009E1849" w:rsidRDefault="00000000">
            <w:pPr>
              <w:spacing w:before="40" w:after="40" w:line="240" w:lineRule="auto"/>
              <w:jc w:val="both"/>
              <w:rPr>
                <w:lang w:val="es-AR"/>
              </w:rPr>
            </w:pPr>
            <w:r w:rsidRPr="009E1849">
              <w:rPr>
                <w:color w:val="000000"/>
                <w:sz w:val="16"/>
                <w:lang w:val="es-AR"/>
              </w:rPr>
              <w:t>Política en el programa de la asignatura; declaración cuando corresponda; no sustituir evidencia de aprendizaje.</w:t>
            </w:r>
          </w:p>
        </w:tc>
        <w:tc>
          <w:tcPr>
            <w:tcW w:w="1260" w:type="dxa"/>
          </w:tcPr>
          <w:p w14:paraId="1E8F48DD" w14:textId="77777777" w:rsidR="007C6EAA" w:rsidRPr="009E1849" w:rsidRDefault="00000000">
            <w:pPr>
              <w:spacing w:before="40" w:after="40" w:line="240" w:lineRule="auto"/>
              <w:jc w:val="both"/>
              <w:rPr>
                <w:lang w:val="es-AR"/>
              </w:rPr>
            </w:pPr>
            <w:r w:rsidRPr="009E1849">
              <w:rPr>
                <w:color w:val="000000"/>
                <w:sz w:val="16"/>
                <w:lang w:val="es-AR"/>
              </w:rPr>
              <w:t>Docente (regla de cátedra); estudiante (autoría)</w:t>
            </w:r>
          </w:p>
        </w:tc>
      </w:tr>
      <w:tr w:rsidR="007C6EAA" w:rsidRPr="009E1849" w14:paraId="38E464F2" w14:textId="77777777">
        <w:trPr>
          <w:jc w:val="center"/>
        </w:trPr>
        <w:tc>
          <w:tcPr>
            <w:tcW w:w="2200" w:type="dxa"/>
          </w:tcPr>
          <w:p w14:paraId="48E3A3D6" w14:textId="77777777" w:rsidR="007C6EAA" w:rsidRPr="009E1849" w:rsidRDefault="00000000">
            <w:pPr>
              <w:spacing w:before="40" w:after="40" w:line="240" w:lineRule="auto"/>
              <w:jc w:val="both"/>
              <w:rPr>
                <w:lang w:val="es-AR"/>
              </w:rPr>
            </w:pPr>
            <w:r w:rsidRPr="009E1849">
              <w:rPr>
                <w:color w:val="000000"/>
                <w:sz w:val="16"/>
                <w:lang w:val="es-AR"/>
              </w:rPr>
              <w:t>Uso de IAG por NNA en niveles preuniversitarios</w:t>
            </w:r>
          </w:p>
        </w:tc>
        <w:tc>
          <w:tcPr>
            <w:tcW w:w="1300" w:type="dxa"/>
          </w:tcPr>
          <w:p w14:paraId="60112294" w14:textId="77777777" w:rsidR="007C6EAA" w:rsidRDefault="00000000">
            <w:pPr>
              <w:spacing w:before="40" w:after="40" w:line="240" w:lineRule="auto"/>
              <w:jc w:val="both"/>
            </w:pPr>
            <w:r>
              <w:rPr>
                <w:color w:val="000000"/>
                <w:sz w:val="16"/>
              </w:rPr>
              <w:t>Colegios / escuelas</w:t>
            </w:r>
          </w:p>
        </w:tc>
        <w:tc>
          <w:tcPr>
            <w:tcW w:w="1500" w:type="dxa"/>
            <w:shd w:val="clear" w:color="auto" w:fill="FFF2CC"/>
          </w:tcPr>
          <w:p w14:paraId="0C687FCE" w14:textId="77777777" w:rsidR="007C6EAA" w:rsidRPr="009E1849" w:rsidRDefault="00000000">
            <w:pPr>
              <w:spacing w:before="40" w:after="40" w:line="240" w:lineRule="auto"/>
              <w:jc w:val="center"/>
              <w:rPr>
                <w:lang w:val="es-AR"/>
              </w:rPr>
            </w:pPr>
            <w:r w:rsidRPr="009E1849">
              <w:rPr>
                <w:b/>
                <w:color w:val="000000"/>
                <w:sz w:val="16"/>
                <w:lang w:val="es-AR"/>
              </w:rPr>
              <w:t>Condicionada (más restrictiva que el grado)</w:t>
            </w:r>
          </w:p>
        </w:tc>
        <w:tc>
          <w:tcPr>
            <w:tcW w:w="800" w:type="dxa"/>
          </w:tcPr>
          <w:p w14:paraId="1FFBB4DD" w14:textId="77777777" w:rsidR="007C6EAA" w:rsidRDefault="00000000">
            <w:pPr>
              <w:spacing w:before="40" w:after="40" w:line="240" w:lineRule="auto"/>
              <w:jc w:val="both"/>
            </w:pPr>
            <w:r>
              <w:rPr>
                <w:color w:val="000000"/>
                <w:sz w:val="16"/>
              </w:rPr>
              <w:t>Alto</w:t>
            </w:r>
          </w:p>
        </w:tc>
        <w:tc>
          <w:tcPr>
            <w:tcW w:w="2300" w:type="dxa"/>
          </w:tcPr>
          <w:p w14:paraId="16565083" w14:textId="77777777" w:rsidR="007C6EAA" w:rsidRDefault="00000000">
            <w:pPr>
              <w:spacing w:before="40" w:after="40" w:line="240" w:lineRule="auto"/>
              <w:jc w:val="both"/>
            </w:pPr>
            <w:r w:rsidRPr="009E1849">
              <w:rPr>
                <w:color w:val="000000"/>
                <w:sz w:val="16"/>
                <w:lang w:val="es-AR"/>
              </w:rPr>
              <w:t xml:space="preserve">Acompañamiento docente; sin datos de menores en herramientas no autorizadas (art. 35.2). </w:t>
            </w:r>
            <w:r>
              <w:rPr>
                <w:color w:val="000000"/>
                <w:sz w:val="16"/>
              </w:rPr>
              <w:t>Anexo J.</w:t>
            </w:r>
          </w:p>
        </w:tc>
        <w:tc>
          <w:tcPr>
            <w:tcW w:w="1260" w:type="dxa"/>
          </w:tcPr>
          <w:p w14:paraId="085B7D59" w14:textId="77777777" w:rsidR="007C6EAA" w:rsidRPr="009E1849" w:rsidRDefault="00000000">
            <w:pPr>
              <w:spacing w:before="40" w:after="40" w:line="240" w:lineRule="auto"/>
              <w:jc w:val="both"/>
              <w:rPr>
                <w:lang w:val="es-AR"/>
              </w:rPr>
            </w:pPr>
            <w:r w:rsidRPr="009E1849">
              <w:rPr>
                <w:color w:val="000000"/>
                <w:sz w:val="16"/>
                <w:lang w:val="es-AR"/>
              </w:rPr>
              <w:t>Docente y dirección del colegio</w:t>
            </w:r>
          </w:p>
        </w:tc>
      </w:tr>
      <w:tr w:rsidR="007C6EAA" w14:paraId="5447829C" w14:textId="77777777">
        <w:trPr>
          <w:jc w:val="center"/>
        </w:trPr>
        <w:tc>
          <w:tcPr>
            <w:tcW w:w="2200" w:type="dxa"/>
          </w:tcPr>
          <w:p w14:paraId="2D0178CC" w14:textId="77777777" w:rsidR="007C6EAA" w:rsidRPr="009E1849" w:rsidRDefault="00000000">
            <w:pPr>
              <w:spacing w:before="40" w:after="40" w:line="240" w:lineRule="auto"/>
              <w:jc w:val="both"/>
              <w:rPr>
                <w:lang w:val="es-AR"/>
              </w:rPr>
            </w:pPr>
            <w:r w:rsidRPr="009E1849">
              <w:rPr>
                <w:color w:val="000000"/>
                <w:sz w:val="16"/>
                <w:lang w:val="es-AR"/>
              </w:rPr>
              <w:t>Analítica de aprendizaje y alertas tempranas de abandono o bajo rendimiento</w:t>
            </w:r>
          </w:p>
        </w:tc>
        <w:tc>
          <w:tcPr>
            <w:tcW w:w="1300" w:type="dxa"/>
          </w:tcPr>
          <w:p w14:paraId="2C83FEA1" w14:textId="77777777" w:rsidR="007C6EAA" w:rsidRDefault="00000000">
            <w:pPr>
              <w:spacing w:before="40" w:after="40" w:line="240" w:lineRule="auto"/>
              <w:jc w:val="both"/>
            </w:pPr>
            <w:r>
              <w:rPr>
                <w:color w:val="000000"/>
                <w:sz w:val="16"/>
              </w:rPr>
              <w:t>Gestión académica / bienestar</w:t>
            </w:r>
          </w:p>
        </w:tc>
        <w:tc>
          <w:tcPr>
            <w:tcW w:w="1500" w:type="dxa"/>
            <w:shd w:val="clear" w:color="auto" w:fill="FFF2CC"/>
          </w:tcPr>
          <w:p w14:paraId="5ECC3C21" w14:textId="77777777" w:rsidR="007C6EAA" w:rsidRDefault="00000000">
            <w:pPr>
              <w:spacing w:before="40" w:after="40" w:line="240" w:lineRule="auto"/>
              <w:jc w:val="center"/>
            </w:pPr>
            <w:r>
              <w:rPr>
                <w:b/>
                <w:color w:val="000000"/>
                <w:sz w:val="16"/>
              </w:rPr>
              <w:t>Condicionada</w:t>
            </w:r>
          </w:p>
        </w:tc>
        <w:tc>
          <w:tcPr>
            <w:tcW w:w="800" w:type="dxa"/>
          </w:tcPr>
          <w:p w14:paraId="5C2BAF6E" w14:textId="77777777" w:rsidR="007C6EAA" w:rsidRDefault="00000000">
            <w:pPr>
              <w:spacing w:before="40" w:after="40" w:line="240" w:lineRule="auto"/>
              <w:jc w:val="both"/>
            </w:pPr>
            <w:r>
              <w:rPr>
                <w:color w:val="000000"/>
                <w:sz w:val="16"/>
              </w:rPr>
              <w:t>Alto</w:t>
            </w:r>
          </w:p>
        </w:tc>
        <w:tc>
          <w:tcPr>
            <w:tcW w:w="2300" w:type="dxa"/>
          </w:tcPr>
          <w:p w14:paraId="12F5E8F4" w14:textId="77777777" w:rsidR="007C6EAA" w:rsidRDefault="00000000">
            <w:pPr>
              <w:spacing w:before="40" w:after="40" w:line="240" w:lineRule="auto"/>
              <w:jc w:val="both"/>
            </w:pPr>
            <w:r w:rsidRPr="009E1849">
              <w:rPr>
                <w:color w:val="000000"/>
                <w:sz w:val="16"/>
                <w:lang w:val="es-AR"/>
              </w:rPr>
              <w:t xml:space="preserve">Solo cuidado y derivación humana. Prohibido sancionar, excluir o etiquetar de modo automático (arts. </w:t>
            </w:r>
            <w:r>
              <w:rPr>
                <w:color w:val="000000"/>
                <w:sz w:val="16"/>
              </w:rPr>
              <w:t>61 y 98).</w:t>
            </w:r>
          </w:p>
        </w:tc>
        <w:tc>
          <w:tcPr>
            <w:tcW w:w="1260" w:type="dxa"/>
          </w:tcPr>
          <w:p w14:paraId="7EF691E2" w14:textId="77777777" w:rsidR="007C6EAA" w:rsidRDefault="00000000">
            <w:pPr>
              <w:spacing w:before="40" w:after="40" w:line="240" w:lineRule="auto"/>
              <w:jc w:val="both"/>
            </w:pPr>
            <w:r>
              <w:rPr>
                <w:color w:val="000000"/>
                <w:sz w:val="16"/>
              </w:rPr>
              <w:t>Secretaría académica y bienestar</w:t>
            </w:r>
          </w:p>
        </w:tc>
      </w:tr>
      <w:tr w:rsidR="007C6EAA" w:rsidRPr="009E1849" w14:paraId="74C611E0" w14:textId="77777777">
        <w:trPr>
          <w:jc w:val="center"/>
        </w:trPr>
        <w:tc>
          <w:tcPr>
            <w:tcW w:w="2200" w:type="dxa"/>
          </w:tcPr>
          <w:p w14:paraId="566A9015" w14:textId="77777777" w:rsidR="007C6EAA" w:rsidRPr="009E1849" w:rsidRDefault="00000000">
            <w:pPr>
              <w:spacing w:before="40" w:after="40" w:line="240" w:lineRule="auto"/>
              <w:jc w:val="both"/>
              <w:rPr>
                <w:lang w:val="es-AR"/>
              </w:rPr>
            </w:pPr>
            <w:r w:rsidRPr="009E1849">
              <w:rPr>
                <w:color w:val="000000"/>
                <w:sz w:val="16"/>
                <w:lang w:val="es-AR"/>
              </w:rPr>
              <w:t>Preselección o ranking preliminar en concursos, asignaciones o admisión</w:t>
            </w:r>
          </w:p>
        </w:tc>
        <w:tc>
          <w:tcPr>
            <w:tcW w:w="1300" w:type="dxa"/>
          </w:tcPr>
          <w:p w14:paraId="512667AB" w14:textId="77777777" w:rsidR="007C6EAA" w:rsidRDefault="00000000">
            <w:pPr>
              <w:spacing w:before="40" w:after="40" w:line="240" w:lineRule="auto"/>
              <w:jc w:val="both"/>
            </w:pPr>
            <w:r>
              <w:rPr>
                <w:color w:val="000000"/>
                <w:sz w:val="16"/>
              </w:rPr>
              <w:t>Académica / RR. HH.</w:t>
            </w:r>
          </w:p>
        </w:tc>
        <w:tc>
          <w:tcPr>
            <w:tcW w:w="1500" w:type="dxa"/>
            <w:shd w:val="clear" w:color="auto" w:fill="FFF2CC"/>
          </w:tcPr>
          <w:p w14:paraId="4963F67E" w14:textId="77777777" w:rsidR="007C6EAA" w:rsidRDefault="00000000">
            <w:pPr>
              <w:spacing w:before="40" w:after="40" w:line="240" w:lineRule="auto"/>
              <w:jc w:val="center"/>
            </w:pPr>
            <w:r>
              <w:rPr>
                <w:b/>
                <w:color w:val="000000"/>
                <w:sz w:val="16"/>
              </w:rPr>
              <w:t>Condicionada</w:t>
            </w:r>
          </w:p>
        </w:tc>
        <w:tc>
          <w:tcPr>
            <w:tcW w:w="800" w:type="dxa"/>
          </w:tcPr>
          <w:p w14:paraId="1AF424C8" w14:textId="77777777" w:rsidR="007C6EAA" w:rsidRDefault="00000000">
            <w:pPr>
              <w:spacing w:before="40" w:after="40" w:line="240" w:lineRule="auto"/>
              <w:jc w:val="both"/>
            </w:pPr>
            <w:r>
              <w:rPr>
                <w:color w:val="000000"/>
                <w:sz w:val="16"/>
              </w:rPr>
              <w:t>Alto</w:t>
            </w:r>
          </w:p>
        </w:tc>
        <w:tc>
          <w:tcPr>
            <w:tcW w:w="2300" w:type="dxa"/>
          </w:tcPr>
          <w:p w14:paraId="2333BA71" w14:textId="77777777" w:rsidR="007C6EAA" w:rsidRPr="009E1849" w:rsidRDefault="00000000">
            <w:pPr>
              <w:spacing w:before="40" w:after="40" w:line="240" w:lineRule="auto"/>
              <w:jc w:val="both"/>
              <w:rPr>
                <w:lang w:val="es-AR"/>
              </w:rPr>
            </w:pPr>
            <w:r w:rsidRPr="009E1849">
              <w:rPr>
                <w:color w:val="000000"/>
                <w:sz w:val="16"/>
                <w:lang w:val="es-AR"/>
              </w:rPr>
              <w:t>Validación humana de cada resultado con efecto. Explicabilidad y revisión. Sin discriminación algorítmica.</w:t>
            </w:r>
          </w:p>
        </w:tc>
        <w:tc>
          <w:tcPr>
            <w:tcW w:w="1260" w:type="dxa"/>
          </w:tcPr>
          <w:p w14:paraId="128433DB" w14:textId="77777777" w:rsidR="007C6EAA" w:rsidRPr="009E1849" w:rsidRDefault="00000000">
            <w:pPr>
              <w:spacing w:before="40" w:after="40" w:line="240" w:lineRule="auto"/>
              <w:jc w:val="both"/>
              <w:rPr>
                <w:lang w:val="es-AR"/>
              </w:rPr>
            </w:pPr>
            <w:r w:rsidRPr="009E1849">
              <w:rPr>
                <w:color w:val="000000"/>
                <w:sz w:val="16"/>
                <w:lang w:val="es-AR"/>
              </w:rPr>
              <w:t>Comisión o autoridad del proceso</w:t>
            </w:r>
          </w:p>
        </w:tc>
      </w:tr>
      <w:tr w:rsidR="007C6EAA" w:rsidRPr="009E1849" w14:paraId="6A19C8B7" w14:textId="77777777">
        <w:trPr>
          <w:jc w:val="center"/>
        </w:trPr>
        <w:tc>
          <w:tcPr>
            <w:tcW w:w="2200" w:type="dxa"/>
          </w:tcPr>
          <w:p w14:paraId="6DA8BCDA" w14:textId="77777777" w:rsidR="007C6EAA" w:rsidRPr="009E1849" w:rsidRDefault="00000000">
            <w:pPr>
              <w:spacing w:before="40" w:after="40" w:line="240" w:lineRule="auto"/>
              <w:jc w:val="both"/>
              <w:rPr>
                <w:lang w:val="es-AR"/>
              </w:rPr>
            </w:pPr>
            <w:r w:rsidRPr="009E1849">
              <w:rPr>
                <w:color w:val="000000"/>
                <w:sz w:val="16"/>
                <w:lang w:val="es-AR"/>
              </w:rPr>
              <w:t>Chatbot o asistente virtual de trámites e información general</w:t>
            </w:r>
          </w:p>
        </w:tc>
        <w:tc>
          <w:tcPr>
            <w:tcW w:w="1300" w:type="dxa"/>
          </w:tcPr>
          <w:p w14:paraId="7D61E869" w14:textId="77777777" w:rsidR="007C6EAA" w:rsidRDefault="00000000">
            <w:pPr>
              <w:spacing w:before="40" w:after="40" w:line="240" w:lineRule="auto"/>
              <w:jc w:val="both"/>
            </w:pPr>
            <w:r>
              <w:rPr>
                <w:color w:val="000000"/>
                <w:sz w:val="16"/>
              </w:rPr>
              <w:t>Gestión / atención</w:t>
            </w:r>
          </w:p>
        </w:tc>
        <w:tc>
          <w:tcPr>
            <w:tcW w:w="1500" w:type="dxa"/>
            <w:shd w:val="clear" w:color="auto" w:fill="D9EAD3"/>
          </w:tcPr>
          <w:p w14:paraId="301DEFAB" w14:textId="77777777" w:rsidR="007C6EAA" w:rsidRDefault="00000000">
            <w:pPr>
              <w:spacing w:before="40" w:after="40" w:line="240" w:lineRule="auto"/>
              <w:jc w:val="center"/>
            </w:pPr>
            <w:r>
              <w:rPr>
                <w:b/>
                <w:color w:val="000000"/>
                <w:sz w:val="16"/>
              </w:rPr>
              <w:t>Delegable (información); Condicionada (derivación)</w:t>
            </w:r>
          </w:p>
        </w:tc>
        <w:tc>
          <w:tcPr>
            <w:tcW w:w="800" w:type="dxa"/>
          </w:tcPr>
          <w:p w14:paraId="07803FC7" w14:textId="77777777" w:rsidR="007C6EAA" w:rsidRDefault="00000000">
            <w:pPr>
              <w:spacing w:before="40" w:after="40" w:line="240" w:lineRule="auto"/>
              <w:jc w:val="both"/>
            </w:pPr>
            <w:r>
              <w:rPr>
                <w:color w:val="000000"/>
                <w:sz w:val="16"/>
              </w:rPr>
              <w:t>Bajo a medio</w:t>
            </w:r>
          </w:p>
        </w:tc>
        <w:tc>
          <w:tcPr>
            <w:tcW w:w="2300" w:type="dxa"/>
          </w:tcPr>
          <w:p w14:paraId="5E1B61CD" w14:textId="77777777" w:rsidR="007C6EAA" w:rsidRPr="009E1849" w:rsidRDefault="00000000">
            <w:pPr>
              <w:spacing w:before="40" w:after="40" w:line="240" w:lineRule="auto"/>
              <w:jc w:val="both"/>
              <w:rPr>
                <w:lang w:val="es-AR"/>
              </w:rPr>
            </w:pPr>
            <w:r w:rsidRPr="009E1849">
              <w:rPr>
                <w:color w:val="000000"/>
                <w:sz w:val="16"/>
                <w:lang w:val="es-AR"/>
              </w:rPr>
              <w:t>Identificar que hay IA; no resolver casos sensibles, jurídicos o decisionales; derivar a persona (art. 63).</w:t>
            </w:r>
          </w:p>
        </w:tc>
        <w:tc>
          <w:tcPr>
            <w:tcW w:w="1260" w:type="dxa"/>
          </w:tcPr>
          <w:p w14:paraId="5B83CB44" w14:textId="77777777" w:rsidR="007C6EAA" w:rsidRPr="009E1849" w:rsidRDefault="00000000">
            <w:pPr>
              <w:spacing w:before="40" w:after="40" w:line="240" w:lineRule="auto"/>
              <w:jc w:val="both"/>
              <w:rPr>
                <w:lang w:val="es-AR"/>
              </w:rPr>
            </w:pPr>
            <w:r w:rsidRPr="009E1849">
              <w:rPr>
                <w:color w:val="000000"/>
                <w:sz w:val="16"/>
                <w:lang w:val="es-AR"/>
              </w:rPr>
              <w:t>Área de atención o sistemas, con dueño del proceso</w:t>
            </w:r>
          </w:p>
        </w:tc>
      </w:tr>
      <w:tr w:rsidR="007C6EAA" w14:paraId="52132CA7" w14:textId="77777777">
        <w:trPr>
          <w:jc w:val="center"/>
        </w:trPr>
        <w:tc>
          <w:tcPr>
            <w:tcW w:w="2200" w:type="dxa"/>
          </w:tcPr>
          <w:p w14:paraId="7A360C96" w14:textId="77777777" w:rsidR="007C6EAA" w:rsidRPr="009E1849" w:rsidRDefault="00000000">
            <w:pPr>
              <w:spacing w:before="40" w:after="40" w:line="240" w:lineRule="auto"/>
              <w:jc w:val="both"/>
              <w:rPr>
                <w:lang w:val="es-AR"/>
              </w:rPr>
            </w:pPr>
            <w:r w:rsidRPr="009E1849">
              <w:rPr>
                <w:color w:val="000000"/>
                <w:sz w:val="16"/>
                <w:lang w:val="es-AR"/>
              </w:rPr>
              <w:t>Asistentes de reunión (transcripción o resumen)</w:t>
            </w:r>
          </w:p>
        </w:tc>
        <w:tc>
          <w:tcPr>
            <w:tcW w:w="1300" w:type="dxa"/>
          </w:tcPr>
          <w:p w14:paraId="068DDD38" w14:textId="77777777" w:rsidR="007C6EAA" w:rsidRDefault="00000000">
            <w:pPr>
              <w:spacing w:before="40" w:after="40" w:line="240" w:lineRule="auto"/>
              <w:jc w:val="both"/>
            </w:pPr>
            <w:r>
              <w:rPr>
                <w:color w:val="000000"/>
                <w:sz w:val="16"/>
              </w:rPr>
              <w:t>Gestión / unidades</w:t>
            </w:r>
          </w:p>
        </w:tc>
        <w:tc>
          <w:tcPr>
            <w:tcW w:w="1500" w:type="dxa"/>
            <w:shd w:val="clear" w:color="auto" w:fill="FFF2CC"/>
          </w:tcPr>
          <w:p w14:paraId="0B6C5117" w14:textId="77777777" w:rsidR="007C6EAA" w:rsidRDefault="00000000">
            <w:pPr>
              <w:spacing w:before="40" w:after="40" w:line="240" w:lineRule="auto"/>
              <w:jc w:val="center"/>
            </w:pPr>
            <w:r>
              <w:rPr>
                <w:b/>
                <w:color w:val="000000"/>
                <w:sz w:val="16"/>
              </w:rPr>
              <w:t>Condicionada</w:t>
            </w:r>
          </w:p>
        </w:tc>
        <w:tc>
          <w:tcPr>
            <w:tcW w:w="800" w:type="dxa"/>
          </w:tcPr>
          <w:p w14:paraId="556F851E" w14:textId="77777777" w:rsidR="007C6EAA" w:rsidRDefault="00000000">
            <w:pPr>
              <w:spacing w:before="40" w:after="40" w:line="240" w:lineRule="auto"/>
              <w:jc w:val="both"/>
            </w:pPr>
            <w:r>
              <w:rPr>
                <w:color w:val="000000"/>
                <w:sz w:val="16"/>
              </w:rPr>
              <w:t>Medio a alto</w:t>
            </w:r>
          </w:p>
        </w:tc>
        <w:tc>
          <w:tcPr>
            <w:tcW w:w="2300" w:type="dxa"/>
          </w:tcPr>
          <w:p w14:paraId="3252BEB8" w14:textId="77777777" w:rsidR="007C6EAA" w:rsidRPr="009E1849" w:rsidRDefault="00000000">
            <w:pPr>
              <w:spacing w:before="40" w:after="40" w:line="240" w:lineRule="auto"/>
              <w:jc w:val="both"/>
              <w:rPr>
                <w:lang w:val="es-AR"/>
              </w:rPr>
            </w:pPr>
            <w:r w:rsidRPr="009E1849">
              <w:rPr>
                <w:color w:val="000000"/>
                <w:sz w:val="16"/>
                <w:lang w:val="es-AR"/>
              </w:rPr>
              <w:t>Herramienta autorizada; informar a participantes; vedado en reuniones sensibles salvo excepción (art. 63.1).</w:t>
            </w:r>
          </w:p>
        </w:tc>
        <w:tc>
          <w:tcPr>
            <w:tcW w:w="1260" w:type="dxa"/>
          </w:tcPr>
          <w:p w14:paraId="2B6B651F" w14:textId="77777777" w:rsidR="007C6EAA" w:rsidRDefault="00000000">
            <w:pPr>
              <w:spacing w:before="40" w:after="40" w:line="240" w:lineRule="auto"/>
              <w:jc w:val="both"/>
            </w:pPr>
            <w:r>
              <w:rPr>
                <w:color w:val="000000"/>
                <w:sz w:val="16"/>
              </w:rPr>
              <w:t>Quien convoca la reunión</w:t>
            </w:r>
          </w:p>
        </w:tc>
      </w:tr>
      <w:tr w:rsidR="007C6EAA" w14:paraId="3B8A1314" w14:textId="77777777">
        <w:trPr>
          <w:jc w:val="center"/>
        </w:trPr>
        <w:tc>
          <w:tcPr>
            <w:tcW w:w="2200" w:type="dxa"/>
          </w:tcPr>
          <w:p w14:paraId="44A4ED11" w14:textId="77777777" w:rsidR="007C6EAA" w:rsidRPr="009E1849" w:rsidRDefault="00000000">
            <w:pPr>
              <w:spacing w:before="40" w:after="40" w:line="240" w:lineRule="auto"/>
              <w:jc w:val="both"/>
              <w:rPr>
                <w:lang w:val="es-AR"/>
              </w:rPr>
            </w:pPr>
            <w:r w:rsidRPr="009E1849">
              <w:rPr>
                <w:color w:val="000000"/>
                <w:sz w:val="16"/>
                <w:lang w:val="es-AR"/>
              </w:rPr>
              <w:t>Comunicación institucional asistida por IAG</w:t>
            </w:r>
          </w:p>
        </w:tc>
        <w:tc>
          <w:tcPr>
            <w:tcW w:w="1300" w:type="dxa"/>
          </w:tcPr>
          <w:p w14:paraId="06277C52" w14:textId="77777777" w:rsidR="007C6EAA" w:rsidRDefault="00000000">
            <w:pPr>
              <w:spacing w:before="40" w:after="40" w:line="240" w:lineRule="auto"/>
              <w:jc w:val="both"/>
            </w:pPr>
            <w:r>
              <w:rPr>
                <w:color w:val="000000"/>
                <w:sz w:val="16"/>
              </w:rPr>
              <w:t>Comunicación</w:t>
            </w:r>
          </w:p>
        </w:tc>
        <w:tc>
          <w:tcPr>
            <w:tcW w:w="1500" w:type="dxa"/>
            <w:shd w:val="clear" w:color="auto" w:fill="FFF2CC"/>
          </w:tcPr>
          <w:p w14:paraId="33D912C8" w14:textId="77777777" w:rsidR="007C6EAA" w:rsidRDefault="00000000">
            <w:pPr>
              <w:spacing w:before="40" w:after="40" w:line="240" w:lineRule="auto"/>
              <w:jc w:val="center"/>
            </w:pPr>
            <w:r>
              <w:rPr>
                <w:b/>
                <w:color w:val="000000"/>
                <w:sz w:val="16"/>
              </w:rPr>
              <w:t>Condicionada</w:t>
            </w:r>
          </w:p>
        </w:tc>
        <w:tc>
          <w:tcPr>
            <w:tcW w:w="800" w:type="dxa"/>
          </w:tcPr>
          <w:p w14:paraId="29B256F4" w14:textId="77777777" w:rsidR="007C6EAA" w:rsidRDefault="00000000">
            <w:pPr>
              <w:spacing w:before="40" w:after="40" w:line="240" w:lineRule="auto"/>
              <w:jc w:val="both"/>
            </w:pPr>
            <w:r>
              <w:rPr>
                <w:color w:val="000000"/>
                <w:sz w:val="16"/>
              </w:rPr>
              <w:t>Medio</w:t>
            </w:r>
          </w:p>
        </w:tc>
        <w:tc>
          <w:tcPr>
            <w:tcW w:w="2300" w:type="dxa"/>
          </w:tcPr>
          <w:p w14:paraId="39BE8F61" w14:textId="77777777" w:rsidR="007C6EAA" w:rsidRPr="009E1849" w:rsidRDefault="00000000">
            <w:pPr>
              <w:spacing w:before="40" w:after="40" w:line="240" w:lineRule="auto"/>
              <w:jc w:val="both"/>
              <w:rPr>
                <w:lang w:val="es-AR"/>
              </w:rPr>
            </w:pPr>
            <w:r w:rsidRPr="009E1849">
              <w:rPr>
                <w:color w:val="000000"/>
                <w:sz w:val="16"/>
                <w:lang w:val="es-AR"/>
              </w:rPr>
              <w:t>Verificar hechos y fuentes. Prohibidos deepfakes o contenidos engañosos (art. 63.2).</w:t>
            </w:r>
          </w:p>
        </w:tc>
        <w:tc>
          <w:tcPr>
            <w:tcW w:w="1260" w:type="dxa"/>
          </w:tcPr>
          <w:p w14:paraId="5E8F53AE" w14:textId="77777777" w:rsidR="007C6EAA" w:rsidRDefault="00000000">
            <w:pPr>
              <w:spacing w:before="40" w:after="40" w:line="240" w:lineRule="auto"/>
              <w:jc w:val="both"/>
            </w:pPr>
            <w:r>
              <w:rPr>
                <w:color w:val="000000"/>
                <w:sz w:val="16"/>
              </w:rPr>
              <w:t>Área de comunicación</w:t>
            </w:r>
          </w:p>
        </w:tc>
      </w:tr>
      <w:tr w:rsidR="007C6EAA" w:rsidRPr="009E1849" w14:paraId="24280D79" w14:textId="77777777">
        <w:trPr>
          <w:jc w:val="center"/>
        </w:trPr>
        <w:tc>
          <w:tcPr>
            <w:tcW w:w="2200" w:type="dxa"/>
          </w:tcPr>
          <w:p w14:paraId="3B0AAA14" w14:textId="77777777" w:rsidR="007C6EAA" w:rsidRPr="009E1849" w:rsidRDefault="00000000">
            <w:pPr>
              <w:spacing w:before="40" w:after="40" w:line="240" w:lineRule="auto"/>
              <w:jc w:val="both"/>
              <w:rPr>
                <w:lang w:val="es-AR"/>
              </w:rPr>
            </w:pPr>
            <w:r w:rsidRPr="009E1849">
              <w:rPr>
                <w:color w:val="000000"/>
                <w:sz w:val="16"/>
                <w:lang w:val="es-AR"/>
              </w:rPr>
              <w:lastRenderedPageBreak/>
              <w:t>Análisis descriptivo de datos agregados no sensibles para gestión interna</w:t>
            </w:r>
          </w:p>
        </w:tc>
        <w:tc>
          <w:tcPr>
            <w:tcW w:w="1300" w:type="dxa"/>
          </w:tcPr>
          <w:p w14:paraId="232B8381" w14:textId="77777777" w:rsidR="007C6EAA" w:rsidRDefault="00000000">
            <w:pPr>
              <w:spacing w:before="40" w:after="40" w:line="240" w:lineRule="auto"/>
              <w:jc w:val="both"/>
            </w:pPr>
            <w:r>
              <w:rPr>
                <w:color w:val="000000"/>
                <w:sz w:val="16"/>
              </w:rPr>
              <w:t>Gestión / TIC / unidades</w:t>
            </w:r>
          </w:p>
        </w:tc>
        <w:tc>
          <w:tcPr>
            <w:tcW w:w="1500" w:type="dxa"/>
            <w:shd w:val="clear" w:color="auto" w:fill="D9EAD3"/>
          </w:tcPr>
          <w:p w14:paraId="5760B538" w14:textId="77777777" w:rsidR="007C6EAA" w:rsidRDefault="00000000">
            <w:pPr>
              <w:spacing w:before="40" w:after="40" w:line="240" w:lineRule="auto"/>
              <w:jc w:val="center"/>
            </w:pPr>
            <w:r>
              <w:rPr>
                <w:b/>
                <w:color w:val="000000"/>
                <w:sz w:val="16"/>
              </w:rPr>
              <w:t>Delegable</w:t>
            </w:r>
          </w:p>
        </w:tc>
        <w:tc>
          <w:tcPr>
            <w:tcW w:w="800" w:type="dxa"/>
          </w:tcPr>
          <w:p w14:paraId="3414F884" w14:textId="77777777" w:rsidR="007C6EAA" w:rsidRDefault="00000000">
            <w:pPr>
              <w:spacing w:before="40" w:after="40" w:line="240" w:lineRule="auto"/>
              <w:jc w:val="both"/>
            </w:pPr>
            <w:r>
              <w:rPr>
                <w:color w:val="000000"/>
                <w:sz w:val="16"/>
              </w:rPr>
              <w:t>Bajo</w:t>
            </w:r>
          </w:p>
        </w:tc>
        <w:tc>
          <w:tcPr>
            <w:tcW w:w="2300" w:type="dxa"/>
          </w:tcPr>
          <w:p w14:paraId="238EAB42" w14:textId="77777777" w:rsidR="007C6EAA" w:rsidRDefault="00000000">
            <w:pPr>
              <w:spacing w:before="40" w:after="40" w:line="240" w:lineRule="auto"/>
              <w:jc w:val="both"/>
            </w:pPr>
            <w:r w:rsidRPr="009E1849">
              <w:rPr>
                <w:color w:val="000000"/>
                <w:sz w:val="16"/>
                <w:lang w:val="es-AR"/>
              </w:rPr>
              <w:t xml:space="preserve">Agregación o seudonimización. Seguridad de la información. </w:t>
            </w:r>
            <w:r>
              <w:rPr>
                <w:color w:val="000000"/>
                <w:sz w:val="16"/>
              </w:rPr>
              <w:t>Sin decisiones individualizadas.</w:t>
            </w:r>
          </w:p>
        </w:tc>
        <w:tc>
          <w:tcPr>
            <w:tcW w:w="1260" w:type="dxa"/>
          </w:tcPr>
          <w:p w14:paraId="334CCB82" w14:textId="77777777" w:rsidR="007C6EAA" w:rsidRPr="009E1849" w:rsidRDefault="00000000">
            <w:pPr>
              <w:spacing w:before="40" w:after="40" w:line="240" w:lineRule="auto"/>
              <w:jc w:val="both"/>
              <w:rPr>
                <w:lang w:val="es-AR"/>
              </w:rPr>
            </w:pPr>
            <w:r w:rsidRPr="009E1849">
              <w:rPr>
                <w:color w:val="000000"/>
                <w:sz w:val="16"/>
                <w:lang w:val="es-AR"/>
              </w:rPr>
              <w:t>Dueño del proceso y área de sistemas</w:t>
            </w:r>
          </w:p>
        </w:tc>
      </w:tr>
      <w:tr w:rsidR="007C6EAA" w14:paraId="2387A092" w14:textId="77777777">
        <w:trPr>
          <w:jc w:val="center"/>
        </w:trPr>
        <w:tc>
          <w:tcPr>
            <w:tcW w:w="2200" w:type="dxa"/>
          </w:tcPr>
          <w:p w14:paraId="2F99AD3B" w14:textId="77777777" w:rsidR="007C6EAA" w:rsidRPr="009E1849" w:rsidRDefault="00000000">
            <w:pPr>
              <w:spacing w:before="40" w:after="40" w:line="240" w:lineRule="auto"/>
              <w:jc w:val="both"/>
              <w:rPr>
                <w:lang w:val="es-AR"/>
              </w:rPr>
            </w:pPr>
            <w:r w:rsidRPr="009E1849">
              <w:rPr>
                <w:color w:val="000000"/>
                <w:sz w:val="16"/>
                <w:lang w:val="es-AR"/>
              </w:rPr>
              <w:t>Automatizaciones administrativas de soporte (turnos, plantillas, clasificación interna no confidencial)</w:t>
            </w:r>
          </w:p>
        </w:tc>
        <w:tc>
          <w:tcPr>
            <w:tcW w:w="1300" w:type="dxa"/>
          </w:tcPr>
          <w:p w14:paraId="359774D8" w14:textId="77777777" w:rsidR="007C6EAA" w:rsidRDefault="00000000">
            <w:pPr>
              <w:spacing w:before="40" w:after="40" w:line="240" w:lineRule="auto"/>
              <w:jc w:val="both"/>
            </w:pPr>
            <w:r>
              <w:rPr>
                <w:color w:val="000000"/>
                <w:sz w:val="16"/>
              </w:rPr>
              <w:t>Gestión</w:t>
            </w:r>
          </w:p>
        </w:tc>
        <w:tc>
          <w:tcPr>
            <w:tcW w:w="1500" w:type="dxa"/>
            <w:shd w:val="clear" w:color="auto" w:fill="D9EAD3"/>
          </w:tcPr>
          <w:p w14:paraId="0E6A5618" w14:textId="77777777" w:rsidR="007C6EAA" w:rsidRDefault="00000000">
            <w:pPr>
              <w:spacing w:before="40" w:after="40" w:line="240" w:lineRule="auto"/>
              <w:jc w:val="center"/>
            </w:pPr>
            <w:r>
              <w:rPr>
                <w:b/>
                <w:color w:val="000000"/>
                <w:sz w:val="16"/>
              </w:rPr>
              <w:t>Delegable</w:t>
            </w:r>
          </w:p>
        </w:tc>
        <w:tc>
          <w:tcPr>
            <w:tcW w:w="800" w:type="dxa"/>
          </w:tcPr>
          <w:p w14:paraId="20757F1B" w14:textId="77777777" w:rsidR="007C6EAA" w:rsidRDefault="00000000">
            <w:pPr>
              <w:spacing w:before="40" w:after="40" w:line="240" w:lineRule="auto"/>
              <w:jc w:val="both"/>
            </w:pPr>
            <w:r>
              <w:rPr>
                <w:color w:val="000000"/>
                <w:sz w:val="16"/>
              </w:rPr>
              <w:t>Bajo</w:t>
            </w:r>
          </w:p>
        </w:tc>
        <w:tc>
          <w:tcPr>
            <w:tcW w:w="2300" w:type="dxa"/>
          </w:tcPr>
          <w:p w14:paraId="569A04FA" w14:textId="77777777" w:rsidR="007C6EAA" w:rsidRDefault="00000000">
            <w:pPr>
              <w:spacing w:before="40" w:after="40" w:line="240" w:lineRule="auto"/>
              <w:jc w:val="both"/>
            </w:pPr>
            <w:r w:rsidRPr="009E1849">
              <w:rPr>
                <w:color w:val="000000"/>
                <w:sz w:val="16"/>
                <w:lang w:val="es-AR"/>
              </w:rPr>
              <w:t xml:space="preserve">Controles de acceso y coherencia con el Marco. </w:t>
            </w:r>
            <w:r>
              <w:rPr>
                <w:color w:val="000000"/>
                <w:sz w:val="16"/>
              </w:rPr>
              <w:t>Escalamiento humano ante excepciones.</w:t>
            </w:r>
          </w:p>
        </w:tc>
        <w:tc>
          <w:tcPr>
            <w:tcW w:w="1260" w:type="dxa"/>
          </w:tcPr>
          <w:p w14:paraId="6DBDC050" w14:textId="77777777" w:rsidR="007C6EAA" w:rsidRDefault="00000000">
            <w:pPr>
              <w:spacing w:before="40" w:after="40" w:line="240" w:lineRule="auto"/>
              <w:jc w:val="both"/>
            </w:pPr>
            <w:r>
              <w:rPr>
                <w:color w:val="000000"/>
                <w:sz w:val="16"/>
              </w:rPr>
              <w:t>Responsable del área</w:t>
            </w:r>
          </w:p>
        </w:tc>
      </w:tr>
      <w:tr w:rsidR="007C6EAA" w14:paraId="491C43B5" w14:textId="77777777">
        <w:trPr>
          <w:jc w:val="center"/>
        </w:trPr>
        <w:tc>
          <w:tcPr>
            <w:tcW w:w="2200" w:type="dxa"/>
          </w:tcPr>
          <w:p w14:paraId="2527BCE9" w14:textId="77777777" w:rsidR="007C6EAA" w:rsidRPr="009E1849" w:rsidRDefault="00000000">
            <w:pPr>
              <w:spacing w:before="40" w:after="40" w:line="240" w:lineRule="auto"/>
              <w:jc w:val="both"/>
              <w:rPr>
                <w:lang w:val="es-AR"/>
              </w:rPr>
            </w:pPr>
            <w:r w:rsidRPr="009E1849">
              <w:rPr>
                <w:color w:val="000000"/>
                <w:sz w:val="16"/>
                <w:lang w:val="es-AR"/>
              </w:rPr>
              <w:t>Organización, resumen o búsqueda de información no confidencial de uso interno</w:t>
            </w:r>
          </w:p>
        </w:tc>
        <w:tc>
          <w:tcPr>
            <w:tcW w:w="1300" w:type="dxa"/>
          </w:tcPr>
          <w:p w14:paraId="0086EF25" w14:textId="77777777" w:rsidR="007C6EAA" w:rsidRDefault="00000000">
            <w:pPr>
              <w:spacing w:before="40" w:after="40" w:line="240" w:lineRule="auto"/>
              <w:jc w:val="both"/>
            </w:pPr>
            <w:r>
              <w:rPr>
                <w:color w:val="000000"/>
                <w:sz w:val="16"/>
              </w:rPr>
              <w:t>Todas las áreas</w:t>
            </w:r>
          </w:p>
        </w:tc>
        <w:tc>
          <w:tcPr>
            <w:tcW w:w="1500" w:type="dxa"/>
            <w:shd w:val="clear" w:color="auto" w:fill="D9EAD3"/>
          </w:tcPr>
          <w:p w14:paraId="53911045" w14:textId="77777777" w:rsidR="007C6EAA" w:rsidRDefault="00000000">
            <w:pPr>
              <w:spacing w:before="40" w:after="40" w:line="240" w:lineRule="auto"/>
              <w:jc w:val="center"/>
            </w:pPr>
            <w:r>
              <w:rPr>
                <w:b/>
                <w:color w:val="000000"/>
                <w:sz w:val="16"/>
              </w:rPr>
              <w:t>Delegable</w:t>
            </w:r>
          </w:p>
        </w:tc>
        <w:tc>
          <w:tcPr>
            <w:tcW w:w="800" w:type="dxa"/>
          </w:tcPr>
          <w:p w14:paraId="7F29F8E3" w14:textId="77777777" w:rsidR="007C6EAA" w:rsidRDefault="00000000">
            <w:pPr>
              <w:spacing w:before="40" w:after="40" w:line="240" w:lineRule="auto"/>
              <w:jc w:val="both"/>
            </w:pPr>
            <w:r>
              <w:rPr>
                <w:color w:val="000000"/>
                <w:sz w:val="16"/>
              </w:rPr>
              <w:t>Bajo</w:t>
            </w:r>
          </w:p>
        </w:tc>
        <w:tc>
          <w:tcPr>
            <w:tcW w:w="2300" w:type="dxa"/>
          </w:tcPr>
          <w:p w14:paraId="083E0F42" w14:textId="77777777" w:rsidR="007C6EAA" w:rsidRPr="009E1849" w:rsidRDefault="00000000">
            <w:pPr>
              <w:spacing w:before="40" w:after="40" w:line="240" w:lineRule="auto"/>
              <w:jc w:val="both"/>
              <w:rPr>
                <w:lang w:val="es-AR"/>
              </w:rPr>
            </w:pPr>
            <w:r w:rsidRPr="009E1849">
              <w:rPr>
                <w:color w:val="000000"/>
                <w:sz w:val="16"/>
                <w:lang w:val="es-AR"/>
              </w:rPr>
              <w:t>No ingresar información confidencial en herramientas públicas (9.17).</w:t>
            </w:r>
          </w:p>
        </w:tc>
        <w:tc>
          <w:tcPr>
            <w:tcW w:w="1260" w:type="dxa"/>
          </w:tcPr>
          <w:p w14:paraId="4FDC14F1" w14:textId="77777777" w:rsidR="007C6EAA" w:rsidRDefault="00000000">
            <w:pPr>
              <w:spacing w:before="40" w:after="40" w:line="240" w:lineRule="auto"/>
              <w:jc w:val="both"/>
            </w:pPr>
            <w:r>
              <w:rPr>
                <w:color w:val="000000"/>
                <w:sz w:val="16"/>
              </w:rPr>
              <w:t>Usuario institucional competente</w:t>
            </w:r>
          </w:p>
        </w:tc>
      </w:tr>
      <w:tr w:rsidR="007C6EAA" w:rsidRPr="009E1849" w14:paraId="5160E313" w14:textId="77777777">
        <w:trPr>
          <w:jc w:val="center"/>
        </w:trPr>
        <w:tc>
          <w:tcPr>
            <w:tcW w:w="2200" w:type="dxa"/>
          </w:tcPr>
          <w:p w14:paraId="5C5E4EA5" w14:textId="77777777" w:rsidR="007C6EAA" w:rsidRPr="009E1849" w:rsidRDefault="00000000">
            <w:pPr>
              <w:spacing w:before="40" w:after="40" w:line="240" w:lineRule="auto"/>
              <w:jc w:val="both"/>
              <w:rPr>
                <w:lang w:val="es-AR"/>
              </w:rPr>
            </w:pPr>
            <w:r w:rsidRPr="009E1849">
              <w:rPr>
                <w:color w:val="000000"/>
                <w:sz w:val="16"/>
                <w:lang w:val="es-AR"/>
              </w:rPr>
              <w:t>Apoyo a detección de inconsistencias o de posibles faltas de integridad</w:t>
            </w:r>
          </w:p>
        </w:tc>
        <w:tc>
          <w:tcPr>
            <w:tcW w:w="1300" w:type="dxa"/>
          </w:tcPr>
          <w:p w14:paraId="28FBEC41" w14:textId="77777777" w:rsidR="007C6EAA" w:rsidRDefault="00000000">
            <w:pPr>
              <w:spacing w:before="40" w:after="40" w:line="240" w:lineRule="auto"/>
              <w:jc w:val="both"/>
            </w:pPr>
            <w:r>
              <w:rPr>
                <w:color w:val="000000"/>
                <w:sz w:val="16"/>
              </w:rPr>
              <w:t>Docencia / investigación</w:t>
            </w:r>
          </w:p>
        </w:tc>
        <w:tc>
          <w:tcPr>
            <w:tcW w:w="1500" w:type="dxa"/>
            <w:shd w:val="clear" w:color="auto" w:fill="FFF2CC"/>
          </w:tcPr>
          <w:p w14:paraId="63A34B0F" w14:textId="77777777" w:rsidR="007C6EAA" w:rsidRDefault="00000000">
            <w:pPr>
              <w:spacing w:before="40" w:after="40" w:line="240" w:lineRule="auto"/>
              <w:jc w:val="center"/>
            </w:pPr>
            <w:r>
              <w:rPr>
                <w:b/>
                <w:color w:val="000000"/>
                <w:sz w:val="16"/>
              </w:rPr>
              <w:t>Condicionada</w:t>
            </w:r>
          </w:p>
        </w:tc>
        <w:tc>
          <w:tcPr>
            <w:tcW w:w="800" w:type="dxa"/>
          </w:tcPr>
          <w:p w14:paraId="0A83694D" w14:textId="77777777" w:rsidR="007C6EAA" w:rsidRDefault="00000000">
            <w:pPr>
              <w:spacing w:before="40" w:after="40" w:line="240" w:lineRule="auto"/>
              <w:jc w:val="both"/>
            </w:pPr>
            <w:r>
              <w:rPr>
                <w:color w:val="000000"/>
                <w:sz w:val="16"/>
              </w:rPr>
              <w:t>Medio</w:t>
            </w:r>
          </w:p>
        </w:tc>
        <w:tc>
          <w:tcPr>
            <w:tcW w:w="2300" w:type="dxa"/>
          </w:tcPr>
          <w:p w14:paraId="6E6B6332" w14:textId="77777777" w:rsidR="007C6EAA" w:rsidRPr="009E1849" w:rsidRDefault="00000000">
            <w:pPr>
              <w:spacing w:before="40" w:after="40" w:line="240" w:lineRule="auto"/>
              <w:jc w:val="both"/>
              <w:rPr>
                <w:lang w:val="es-AR"/>
              </w:rPr>
            </w:pPr>
            <w:r w:rsidRPr="009E1849">
              <w:rPr>
                <w:color w:val="000000"/>
                <w:sz w:val="16"/>
                <w:lang w:val="es-AR"/>
              </w:rPr>
              <w:t>Insumo para revisión humana. Nunca sanción fundada solo en un puntaje algorítmico (art. 41.5).</w:t>
            </w:r>
          </w:p>
        </w:tc>
        <w:tc>
          <w:tcPr>
            <w:tcW w:w="1260" w:type="dxa"/>
          </w:tcPr>
          <w:p w14:paraId="28C96628" w14:textId="77777777" w:rsidR="007C6EAA" w:rsidRPr="009E1849" w:rsidRDefault="00000000">
            <w:pPr>
              <w:spacing w:before="40" w:after="40" w:line="240" w:lineRule="auto"/>
              <w:jc w:val="both"/>
              <w:rPr>
                <w:lang w:val="es-AR"/>
              </w:rPr>
            </w:pPr>
            <w:r w:rsidRPr="009E1849">
              <w:rPr>
                <w:color w:val="000000"/>
                <w:sz w:val="16"/>
                <w:lang w:val="es-AR"/>
              </w:rPr>
              <w:t>Docente, director o autoridad del debido proceso</w:t>
            </w:r>
          </w:p>
        </w:tc>
      </w:tr>
      <w:tr w:rsidR="007C6EAA" w:rsidRPr="009E1849" w14:paraId="6DC8AB94" w14:textId="77777777">
        <w:trPr>
          <w:jc w:val="center"/>
        </w:trPr>
        <w:tc>
          <w:tcPr>
            <w:tcW w:w="2200" w:type="dxa"/>
          </w:tcPr>
          <w:p w14:paraId="0CF421E1" w14:textId="77777777" w:rsidR="007C6EAA" w:rsidRPr="009E1849" w:rsidRDefault="00000000">
            <w:pPr>
              <w:spacing w:before="40" w:after="40" w:line="240" w:lineRule="auto"/>
              <w:jc w:val="both"/>
              <w:rPr>
                <w:lang w:val="es-AR"/>
              </w:rPr>
            </w:pPr>
            <w:r w:rsidRPr="009E1849">
              <w:rPr>
                <w:color w:val="000000"/>
                <w:sz w:val="16"/>
                <w:lang w:val="es-AR"/>
              </w:rPr>
              <w:t>Pilotos de innovación con IA</w:t>
            </w:r>
          </w:p>
        </w:tc>
        <w:tc>
          <w:tcPr>
            <w:tcW w:w="1300" w:type="dxa"/>
          </w:tcPr>
          <w:p w14:paraId="0CC45D47" w14:textId="77777777" w:rsidR="007C6EAA" w:rsidRDefault="00000000">
            <w:pPr>
              <w:spacing w:before="40" w:after="40" w:line="240" w:lineRule="auto"/>
              <w:jc w:val="both"/>
            </w:pPr>
            <w:r>
              <w:rPr>
                <w:color w:val="000000"/>
                <w:sz w:val="16"/>
              </w:rPr>
              <w:t>Unidad proponente / Observatorio</w:t>
            </w:r>
          </w:p>
        </w:tc>
        <w:tc>
          <w:tcPr>
            <w:tcW w:w="1500" w:type="dxa"/>
            <w:shd w:val="clear" w:color="auto" w:fill="FFF2CC"/>
          </w:tcPr>
          <w:p w14:paraId="643B2A88" w14:textId="77777777" w:rsidR="007C6EAA" w:rsidRDefault="00000000">
            <w:pPr>
              <w:spacing w:before="40" w:after="40" w:line="240" w:lineRule="auto"/>
              <w:jc w:val="center"/>
            </w:pPr>
            <w:r>
              <w:rPr>
                <w:b/>
                <w:color w:val="000000"/>
                <w:sz w:val="16"/>
              </w:rPr>
              <w:t>Condicionada</w:t>
            </w:r>
          </w:p>
        </w:tc>
        <w:tc>
          <w:tcPr>
            <w:tcW w:w="800" w:type="dxa"/>
          </w:tcPr>
          <w:p w14:paraId="4CDB9705" w14:textId="77777777" w:rsidR="007C6EAA" w:rsidRDefault="00000000">
            <w:pPr>
              <w:spacing w:before="40" w:after="40" w:line="240" w:lineRule="auto"/>
              <w:jc w:val="both"/>
            </w:pPr>
            <w:r>
              <w:rPr>
                <w:color w:val="000000"/>
                <w:sz w:val="16"/>
              </w:rPr>
              <w:t>Según diseño</w:t>
            </w:r>
          </w:p>
        </w:tc>
        <w:tc>
          <w:tcPr>
            <w:tcW w:w="2300" w:type="dxa"/>
          </w:tcPr>
          <w:p w14:paraId="1F3D7F13" w14:textId="77777777" w:rsidR="007C6EAA" w:rsidRPr="009E1849" w:rsidRDefault="00000000">
            <w:pPr>
              <w:spacing w:before="40" w:after="40" w:line="240" w:lineRule="auto"/>
              <w:jc w:val="both"/>
              <w:rPr>
                <w:lang w:val="es-AR"/>
              </w:rPr>
            </w:pPr>
            <w:r w:rsidRPr="009E1849">
              <w:rPr>
                <w:color w:val="000000"/>
                <w:sz w:val="16"/>
                <w:lang w:val="es-AR"/>
              </w:rPr>
              <w:t>Alcance y plazo limitados; evaluación; excelencia con confianza (art. 136).</w:t>
            </w:r>
          </w:p>
        </w:tc>
        <w:tc>
          <w:tcPr>
            <w:tcW w:w="1260" w:type="dxa"/>
          </w:tcPr>
          <w:p w14:paraId="1540B0BB" w14:textId="77777777" w:rsidR="007C6EAA" w:rsidRPr="009E1849" w:rsidRDefault="00000000">
            <w:pPr>
              <w:spacing w:before="40" w:after="40" w:line="240" w:lineRule="auto"/>
              <w:jc w:val="both"/>
              <w:rPr>
                <w:lang w:val="es-AR"/>
              </w:rPr>
            </w:pPr>
            <w:r w:rsidRPr="009E1849">
              <w:rPr>
                <w:color w:val="000000"/>
                <w:sz w:val="16"/>
                <w:lang w:val="es-AR"/>
              </w:rPr>
              <w:t>Responsable del piloto y Observatorio</w:t>
            </w:r>
          </w:p>
        </w:tc>
      </w:tr>
      <w:tr w:rsidR="007C6EAA" w14:paraId="165A53B3" w14:textId="77777777">
        <w:trPr>
          <w:jc w:val="center"/>
        </w:trPr>
        <w:tc>
          <w:tcPr>
            <w:tcW w:w="2200" w:type="dxa"/>
          </w:tcPr>
          <w:p w14:paraId="466B4F11" w14:textId="77777777" w:rsidR="007C6EAA" w:rsidRPr="009E1849" w:rsidRDefault="00000000">
            <w:pPr>
              <w:spacing w:before="40" w:after="40" w:line="240" w:lineRule="auto"/>
              <w:jc w:val="both"/>
              <w:rPr>
                <w:lang w:val="es-AR"/>
              </w:rPr>
            </w:pPr>
            <w:r w:rsidRPr="009E1849">
              <w:rPr>
                <w:color w:val="000000"/>
                <w:sz w:val="16"/>
                <w:lang w:val="es-AR"/>
              </w:rPr>
              <w:t>Tratamiento de datos de NNA en sistemas institucionales de colegios</w:t>
            </w:r>
          </w:p>
        </w:tc>
        <w:tc>
          <w:tcPr>
            <w:tcW w:w="1300" w:type="dxa"/>
          </w:tcPr>
          <w:p w14:paraId="1DC51439" w14:textId="77777777" w:rsidR="007C6EAA" w:rsidRDefault="00000000">
            <w:pPr>
              <w:spacing w:before="40" w:after="40" w:line="240" w:lineRule="auto"/>
              <w:jc w:val="both"/>
            </w:pPr>
            <w:r>
              <w:rPr>
                <w:color w:val="000000"/>
                <w:sz w:val="16"/>
              </w:rPr>
              <w:t>Colegios / sistemas</w:t>
            </w:r>
          </w:p>
        </w:tc>
        <w:tc>
          <w:tcPr>
            <w:tcW w:w="1500" w:type="dxa"/>
            <w:shd w:val="clear" w:color="auto" w:fill="FFF2CC"/>
          </w:tcPr>
          <w:p w14:paraId="2CA58867" w14:textId="77777777" w:rsidR="007C6EAA" w:rsidRDefault="00000000">
            <w:pPr>
              <w:spacing w:before="40" w:after="40" w:line="240" w:lineRule="auto"/>
              <w:jc w:val="center"/>
            </w:pPr>
            <w:r>
              <w:rPr>
                <w:b/>
                <w:color w:val="000000"/>
                <w:sz w:val="16"/>
              </w:rPr>
              <w:t>Condicionada</w:t>
            </w:r>
          </w:p>
        </w:tc>
        <w:tc>
          <w:tcPr>
            <w:tcW w:w="800" w:type="dxa"/>
          </w:tcPr>
          <w:p w14:paraId="656EAC03" w14:textId="77777777" w:rsidR="007C6EAA" w:rsidRDefault="00000000">
            <w:pPr>
              <w:spacing w:before="40" w:after="40" w:line="240" w:lineRule="auto"/>
              <w:jc w:val="both"/>
            </w:pPr>
            <w:r>
              <w:rPr>
                <w:color w:val="000000"/>
                <w:sz w:val="16"/>
              </w:rPr>
              <w:t>Alto</w:t>
            </w:r>
          </w:p>
        </w:tc>
        <w:tc>
          <w:tcPr>
            <w:tcW w:w="2300" w:type="dxa"/>
          </w:tcPr>
          <w:p w14:paraId="61C9CBB3" w14:textId="77777777" w:rsidR="007C6EAA" w:rsidRDefault="00000000">
            <w:pPr>
              <w:spacing w:before="40" w:after="40" w:line="240" w:lineRule="auto"/>
              <w:jc w:val="both"/>
            </w:pPr>
            <w:r>
              <w:rPr>
                <w:color w:val="000000"/>
                <w:sz w:val="16"/>
              </w:rPr>
              <w:t>Información a representantes legales; base jurídica; autorización cuando corresponda (art. 97.5).</w:t>
            </w:r>
          </w:p>
        </w:tc>
        <w:tc>
          <w:tcPr>
            <w:tcW w:w="1260" w:type="dxa"/>
          </w:tcPr>
          <w:p w14:paraId="15987F5A" w14:textId="77777777" w:rsidR="007C6EAA" w:rsidRDefault="00000000">
            <w:pPr>
              <w:spacing w:before="40" w:after="40" w:line="240" w:lineRule="auto"/>
              <w:jc w:val="both"/>
            </w:pPr>
            <w:r>
              <w:rPr>
                <w:color w:val="000000"/>
                <w:sz w:val="16"/>
              </w:rPr>
              <w:t>Dirección del colegio y responsable de datos</w:t>
            </w:r>
          </w:p>
        </w:tc>
      </w:tr>
    </w:tbl>
    <w:p w14:paraId="2249AFC1" w14:textId="77777777" w:rsidR="007C6EAA" w:rsidRDefault="00000000">
      <w:pPr>
        <w:jc w:val="both"/>
      </w:pPr>
      <w:r>
        <w:rPr>
          <w:b/>
          <w:color w:val="000000"/>
        </w:rPr>
        <w:t>B.5. Uso, registro y actualización</w:t>
      </w:r>
    </w:p>
    <w:p w14:paraId="7FE83BA7" w14:textId="77777777" w:rsidR="007C6EAA" w:rsidRDefault="00000000">
      <w:pPr>
        <w:jc w:val="both"/>
      </w:pPr>
      <w:r>
        <w:rPr>
          <w:color w:val="000000"/>
        </w:rPr>
        <w:t>Toda unidad que proponga un sistema de IA institucional deberá indicar, en la evaluación de riesgo (Anexo D) y en el registro (Anexo I), la fila de esta matriz que resulta aplicable o, si no existiera fila, el grado propuesto y su justificación. El Observatorio podrá recomendar reubicar el proceso en un grado más restrictivo.</w:t>
      </w:r>
    </w:p>
    <w:p w14:paraId="0B456CE2" w14:textId="77777777" w:rsidR="007C6EAA" w:rsidRDefault="00000000">
      <w:pPr>
        <w:jc w:val="both"/>
      </w:pPr>
      <w:r>
        <w:rPr>
          <w:color w:val="000000"/>
        </w:rPr>
        <w:t>Las actualizaciones de este Anexo se versionan con fecha, área emisora y relación con los artículos 16° a 18°, conforme al artículo 135°.</w:t>
      </w:r>
    </w:p>
    <w:p w14:paraId="016ECD48" w14:textId="77777777" w:rsidR="007C6EAA" w:rsidRDefault="00000000">
      <w:pPr>
        <w:jc w:val="both"/>
      </w:pPr>
      <w:r>
        <w:rPr>
          <w:color w:val="000000"/>
        </w:rPr>
        <w:t>B.6. Síntesis operativa: en la UCCuyo la IA puede asistir procesos; las personas gobiernan las decisiones. Esta matriz no es un permiso genérico de automatización, sino una disciplina de límites, condiciones y responsabilidad humana explícita.</w:t>
      </w:r>
    </w:p>
    <w:p w14:paraId="12C5F8F5" w14:textId="77777777" w:rsidR="007C6EAA" w:rsidRDefault="00000000">
      <w:pPr>
        <w:pStyle w:val="Ttulo2"/>
      </w:pPr>
      <w:bookmarkStart w:id="328" w:name="_Toc237691543"/>
      <w:r>
        <w:rPr>
          <w:rFonts w:ascii="Times New Roman" w:eastAsia="Times New Roman" w:hAnsi="Times New Roman"/>
          <w:sz w:val="22"/>
        </w:rPr>
        <w:t>Anexo C. Formulario de declaración de uso de Inteligencia Artificial</w:t>
      </w:r>
      <w:bookmarkEnd w:id="328"/>
    </w:p>
    <w:p w14:paraId="4FEC9284" w14:textId="77777777" w:rsidR="007C6EAA" w:rsidRDefault="00000000">
      <w:pPr>
        <w:jc w:val="both"/>
      </w:pPr>
      <w:r>
        <w:rPr>
          <w:b/>
          <w:color w:val="000000"/>
        </w:rPr>
        <w:t>C.1. Carácter y criterio de interpretación</w:t>
      </w:r>
    </w:p>
    <w:p w14:paraId="41BDAA2E" w14:textId="77777777" w:rsidR="007C6EAA" w:rsidRDefault="00000000">
      <w:pPr>
        <w:jc w:val="both"/>
      </w:pPr>
      <w:r>
        <w:rPr>
          <w:color w:val="000000"/>
        </w:rPr>
        <w:t>Este Anexo concreta el modelo institucional de declaración previsto en el artículo 39.2. No crea un deber nuevo: se usa cuando la consignia, la cátedra, la carrera, el director o este Marco exijan declarar el uso relevante de IA. Puede insertarse como sección de transparencia al final del trabajo. El reconocimiento de uso no convierte al sistema de IA en autor (art. 39.3 y 39.4).</w:t>
      </w:r>
    </w:p>
    <w:p w14:paraId="24368F3D" w14:textId="77777777" w:rsidR="007C6EAA" w:rsidRDefault="00000000">
      <w:pPr>
        <w:jc w:val="both"/>
      </w:pPr>
      <w:r>
        <w:rPr>
          <w:color w:val="000000"/>
        </w:rPr>
        <w:t>Las cátedras y unidades pueden exigir datos adicionales, nunca menos de lo aquí previsto cuando la declaración sea obligatoria. En niveles preuniversitarios se aplica el Anexo J, con acompañamiento docente.</w:t>
      </w:r>
    </w:p>
    <w:p w14:paraId="5C21D98C" w14:textId="77777777" w:rsidR="007C6EAA" w:rsidRDefault="00000000">
      <w:pPr>
        <w:jc w:val="both"/>
      </w:pPr>
      <w:r>
        <w:rPr>
          <w:b/>
          <w:color w:val="000000"/>
        </w:rPr>
        <w:t>C.2. Cuándo declarar</w:t>
      </w:r>
    </w:p>
    <w:p w14:paraId="19A3A727" w14:textId="77777777" w:rsidR="007C6EAA" w:rsidRDefault="00000000">
      <w:pPr>
        <w:jc w:val="both"/>
      </w:pPr>
      <w:r>
        <w:rPr>
          <w:color w:val="000000"/>
        </w:rPr>
        <w:lastRenderedPageBreak/>
        <w:t>Debe completarse, en lo pertinente, cuando la IA haya intervenido de modo relevante en un producto evaluable, publicable o institucional, o cuando la consignia lo exija (arts. 38 y 39). No sustituye la política de la cátedra ni habilita usos prohibidos (exámenes vedados, fabricación de datos, carga de información confidencial en herramientas no autorizadas).</w:t>
      </w:r>
    </w:p>
    <w:p w14:paraId="36504E19" w14:textId="77777777" w:rsidR="007C6EAA" w:rsidRDefault="00000000">
      <w:pPr>
        <w:jc w:val="both"/>
      </w:pPr>
      <w:r>
        <w:rPr>
          <w:b/>
          <w:color w:val="000000"/>
        </w:rPr>
        <w:t>C.3. Datos de identificación</w:t>
      </w:r>
    </w:p>
    <w:tbl>
      <w:tblPr>
        <w:tblStyle w:val="Tablaconcuadrcula"/>
        <w:tblW w:w="5000" w:type="pct"/>
        <w:tblLook w:val="04A0" w:firstRow="1" w:lastRow="0" w:firstColumn="1" w:lastColumn="0" w:noHBand="0" w:noVBand="1"/>
      </w:tblPr>
      <w:tblGrid>
        <w:gridCol w:w="4074"/>
        <w:gridCol w:w="4988"/>
      </w:tblGrid>
      <w:tr w:rsidR="007C6EAA" w14:paraId="5EBC444A" w14:textId="77777777">
        <w:tc>
          <w:tcPr>
            <w:tcW w:w="4200" w:type="dxa"/>
            <w:shd w:val="clear" w:color="auto" w:fill="1F4E79"/>
          </w:tcPr>
          <w:p w14:paraId="41D0E122" w14:textId="77777777" w:rsidR="007C6EAA" w:rsidRDefault="00000000">
            <w:pPr>
              <w:spacing w:before="40" w:after="40" w:line="240" w:lineRule="auto"/>
              <w:jc w:val="center"/>
            </w:pPr>
            <w:r>
              <w:rPr>
                <w:b/>
                <w:color w:val="FFFFFF"/>
                <w:sz w:val="16"/>
              </w:rPr>
              <w:t>Campo</w:t>
            </w:r>
          </w:p>
        </w:tc>
        <w:tc>
          <w:tcPr>
            <w:tcW w:w="5160" w:type="dxa"/>
            <w:shd w:val="clear" w:color="auto" w:fill="1F4E79"/>
          </w:tcPr>
          <w:p w14:paraId="0559BD35" w14:textId="77777777" w:rsidR="007C6EAA" w:rsidRDefault="00000000">
            <w:pPr>
              <w:spacing w:before="40" w:after="40" w:line="240" w:lineRule="auto"/>
              <w:jc w:val="center"/>
            </w:pPr>
            <w:r>
              <w:rPr>
                <w:b/>
                <w:color w:val="FFFFFF"/>
                <w:sz w:val="16"/>
              </w:rPr>
              <w:t>Completar</w:t>
            </w:r>
          </w:p>
        </w:tc>
      </w:tr>
      <w:tr w:rsidR="007C6EAA" w14:paraId="02265EC8" w14:textId="77777777">
        <w:tc>
          <w:tcPr>
            <w:tcW w:w="4200" w:type="dxa"/>
          </w:tcPr>
          <w:p w14:paraId="7794A0E6" w14:textId="77777777" w:rsidR="007C6EAA" w:rsidRDefault="00000000">
            <w:pPr>
              <w:spacing w:before="40" w:after="40" w:line="240" w:lineRule="auto"/>
              <w:jc w:val="center"/>
            </w:pPr>
            <w:r>
              <w:rPr>
                <w:b/>
                <w:color w:val="000000"/>
                <w:sz w:val="16"/>
              </w:rPr>
              <w:t>Apellido y nombres</w:t>
            </w:r>
          </w:p>
        </w:tc>
        <w:tc>
          <w:tcPr>
            <w:tcW w:w="5160" w:type="dxa"/>
          </w:tcPr>
          <w:p w14:paraId="1BED857A" w14:textId="77777777" w:rsidR="007C6EAA" w:rsidRDefault="007C6EAA">
            <w:pPr>
              <w:spacing w:before="40" w:after="40" w:line="240" w:lineRule="auto"/>
              <w:jc w:val="both"/>
            </w:pPr>
          </w:p>
        </w:tc>
      </w:tr>
      <w:tr w:rsidR="007C6EAA" w14:paraId="409B6340" w14:textId="77777777">
        <w:tc>
          <w:tcPr>
            <w:tcW w:w="4200" w:type="dxa"/>
          </w:tcPr>
          <w:p w14:paraId="150EE0BF" w14:textId="77777777" w:rsidR="007C6EAA" w:rsidRDefault="00000000">
            <w:pPr>
              <w:spacing w:before="40" w:after="40" w:line="240" w:lineRule="auto"/>
              <w:jc w:val="center"/>
            </w:pPr>
            <w:r>
              <w:rPr>
                <w:b/>
                <w:color w:val="000000"/>
                <w:sz w:val="16"/>
              </w:rPr>
              <w:t>Legajo / DNI (si corresponde)</w:t>
            </w:r>
          </w:p>
        </w:tc>
        <w:tc>
          <w:tcPr>
            <w:tcW w:w="5160" w:type="dxa"/>
          </w:tcPr>
          <w:p w14:paraId="76D0BACE" w14:textId="77777777" w:rsidR="007C6EAA" w:rsidRDefault="007C6EAA">
            <w:pPr>
              <w:spacing w:before="40" w:after="40" w:line="240" w:lineRule="auto"/>
              <w:jc w:val="both"/>
            </w:pPr>
          </w:p>
        </w:tc>
      </w:tr>
      <w:tr w:rsidR="007C6EAA" w14:paraId="3C310561" w14:textId="77777777">
        <w:tc>
          <w:tcPr>
            <w:tcW w:w="4200" w:type="dxa"/>
          </w:tcPr>
          <w:p w14:paraId="243B762D" w14:textId="77777777" w:rsidR="007C6EAA" w:rsidRDefault="00000000">
            <w:pPr>
              <w:spacing w:before="40" w:after="40" w:line="240" w:lineRule="auto"/>
              <w:jc w:val="center"/>
            </w:pPr>
            <w:r>
              <w:rPr>
                <w:b/>
                <w:color w:val="000000"/>
                <w:sz w:val="16"/>
              </w:rPr>
              <w:t>Unidad académica / colegio / área</w:t>
            </w:r>
          </w:p>
        </w:tc>
        <w:tc>
          <w:tcPr>
            <w:tcW w:w="5160" w:type="dxa"/>
          </w:tcPr>
          <w:p w14:paraId="183173B8" w14:textId="77777777" w:rsidR="007C6EAA" w:rsidRDefault="007C6EAA">
            <w:pPr>
              <w:spacing w:before="40" w:after="40" w:line="240" w:lineRule="auto"/>
              <w:jc w:val="both"/>
            </w:pPr>
          </w:p>
        </w:tc>
      </w:tr>
      <w:tr w:rsidR="007C6EAA" w14:paraId="4A8758B5" w14:textId="77777777">
        <w:tc>
          <w:tcPr>
            <w:tcW w:w="4200" w:type="dxa"/>
          </w:tcPr>
          <w:p w14:paraId="3FA8222B" w14:textId="77777777" w:rsidR="007C6EAA" w:rsidRDefault="00000000">
            <w:pPr>
              <w:spacing w:before="40" w:after="40" w:line="240" w:lineRule="auto"/>
              <w:jc w:val="both"/>
            </w:pPr>
            <w:r>
              <w:rPr>
                <w:b/>
                <w:color w:val="000000"/>
                <w:sz w:val="16"/>
              </w:rPr>
              <w:t>Asignatura, carrera, proyecto o instancia</w:t>
            </w:r>
          </w:p>
        </w:tc>
        <w:tc>
          <w:tcPr>
            <w:tcW w:w="5160" w:type="dxa"/>
          </w:tcPr>
          <w:p w14:paraId="3033B3D9" w14:textId="77777777" w:rsidR="007C6EAA" w:rsidRDefault="007C6EAA">
            <w:pPr>
              <w:spacing w:before="40" w:after="40" w:line="240" w:lineRule="auto"/>
              <w:jc w:val="both"/>
            </w:pPr>
          </w:p>
        </w:tc>
      </w:tr>
      <w:tr w:rsidR="007C6EAA" w14:paraId="347264E2" w14:textId="77777777">
        <w:tc>
          <w:tcPr>
            <w:tcW w:w="4200" w:type="dxa"/>
          </w:tcPr>
          <w:p w14:paraId="4562FF88" w14:textId="77777777" w:rsidR="007C6EAA" w:rsidRDefault="00000000">
            <w:pPr>
              <w:spacing w:before="40" w:after="40" w:line="240" w:lineRule="auto"/>
              <w:jc w:val="both"/>
            </w:pPr>
            <w:r>
              <w:rPr>
                <w:b/>
                <w:color w:val="000000"/>
                <w:sz w:val="16"/>
              </w:rPr>
              <w:t>Tipo de producción (TP, parcial, TFI, tesis, artículo, informe, otro)</w:t>
            </w:r>
          </w:p>
        </w:tc>
        <w:tc>
          <w:tcPr>
            <w:tcW w:w="5160" w:type="dxa"/>
          </w:tcPr>
          <w:p w14:paraId="01F1CDD7" w14:textId="77777777" w:rsidR="007C6EAA" w:rsidRDefault="007C6EAA">
            <w:pPr>
              <w:spacing w:before="40" w:after="40" w:line="240" w:lineRule="auto"/>
              <w:jc w:val="both"/>
            </w:pPr>
          </w:p>
        </w:tc>
      </w:tr>
      <w:tr w:rsidR="007C6EAA" w14:paraId="2E70539F" w14:textId="77777777">
        <w:tc>
          <w:tcPr>
            <w:tcW w:w="4200" w:type="dxa"/>
          </w:tcPr>
          <w:p w14:paraId="2394F94A" w14:textId="77777777" w:rsidR="007C6EAA" w:rsidRDefault="00000000">
            <w:pPr>
              <w:spacing w:before="40" w:after="40" w:line="240" w:lineRule="auto"/>
              <w:jc w:val="both"/>
            </w:pPr>
            <w:r>
              <w:rPr>
                <w:b/>
                <w:color w:val="000000"/>
                <w:sz w:val="16"/>
              </w:rPr>
              <w:t>Docente, director o responsable que recibe la declaración</w:t>
            </w:r>
          </w:p>
        </w:tc>
        <w:tc>
          <w:tcPr>
            <w:tcW w:w="5160" w:type="dxa"/>
          </w:tcPr>
          <w:p w14:paraId="252C456E" w14:textId="77777777" w:rsidR="007C6EAA" w:rsidRDefault="007C6EAA">
            <w:pPr>
              <w:spacing w:before="40" w:after="40" w:line="240" w:lineRule="auto"/>
              <w:jc w:val="both"/>
            </w:pPr>
          </w:p>
        </w:tc>
      </w:tr>
      <w:tr w:rsidR="007C6EAA" w14:paraId="195631B3" w14:textId="77777777">
        <w:tc>
          <w:tcPr>
            <w:tcW w:w="4200" w:type="dxa"/>
          </w:tcPr>
          <w:p w14:paraId="2644B941" w14:textId="77777777" w:rsidR="007C6EAA" w:rsidRDefault="00000000">
            <w:pPr>
              <w:spacing w:before="40" w:after="40" w:line="240" w:lineRule="auto"/>
              <w:jc w:val="center"/>
            </w:pPr>
            <w:r>
              <w:rPr>
                <w:b/>
                <w:color w:val="000000"/>
                <w:sz w:val="16"/>
              </w:rPr>
              <w:t>Fecha</w:t>
            </w:r>
          </w:p>
        </w:tc>
        <w:tc>
          <w:tcPr>
            <w:tcW w:w="5160" w:type="dxa"/>
          </w:tcPr>
          <w:p w14:paraId="3583B8D2" w14:textId="77777777" w:rsidR="007C6EAA" w:rsidRDefault="007C6EAA">
            <w:pPr>
              <w:spacing w:before="40" w:after="40" w:line="240" w:lineRule="auto"/>
              <w:jc w:val="both"/>
            </w:pPr>
          </w:p>
        </w:tc>
      </w:tr>
    </w:tbl>
    <w:p w14:paraId="1ABD589A" w14:textId="77777777" w:rsidR="007C6EAA" w:rsidRDefault="00000000">
      <w:pPr>
        <w:jc w:val="both"/>
      </w:pPr>
      <w:r>
        <w:rPr>
          <w:b/>
          <w:color w:val="000000"/>
        </w:rPr>
        <w:t>C.4. Uso de la herramienta</w:t>
      </w:r>
    </w:p>
    <w:p w14:paraId="6CFCC4BD" w14:textId="77777777" w:rsidR="007C6EAA" w:rsidRDefault="00000000">
      <w:pPr>
        <w:jc w:val="both"/>
      </w:pPr>
      <w:r>
        <w:rPr>
          <w:color w:val="000000"/>
        </w:rPr>
        <w:t>Indicar cada herramienta relevante. Si se usó más de una, agregar filas o repetir el recuadro.</w:t>
      </w:r>
    </w:p>
    <w:tbl>
      <w:tblPr>
        <w:tblStyle w:val="Tablaconcuadrcula"/>
        <w:tblW w:w="5000" w:type="pct"/>
        <w:tblLook w:val="04A0" w:firstRow="1" w:lastRow="0" w:firstColumn="1" w:lastColumn="0" w:noHBand="0" w:noVBand="1"/>
      </w:tblPr>
      <w:tblGrid>
        <w:gridCol w:w="4085"/>
        <w:gridCol w:w="4977"/>
      </w:tblGrid>
      <w:tr w:rsidR="007C6EAA" w14:paraId="2CDA76FA" w14:textId="77777777">
        <w:tc>
          <w:tcPr>
            <w:tcW w:w="4200" w:type="dxa"/>
            <w:shd w:val="clear" w:color="auto" w:fill="1F4E79"/>
          </w:tcPr>
          <w:p w14:paraId="38147ABA" w14:textId="77777777" w:rsidR="007C6EAA" w:rsidRDefault="00000000">
            <w:pPr>
              <w:spacing w:before="40" w:after="40" w:line="240" w:lineRule="auto"/>
              <w:jc w:val="center"/>
            </w:pPr>
            <w:r>
              <w:rPr>
                <w:b/>
                <w:color w:val="FFFFFF"/>
                <w:sz w:val="16"/>
              </w:rPr>
              <w:t>Campo</w:t>
            </w:r>
          </w:p>
        </w:tc>
        <w:tc>
          <w:tcPr>
            <w:tcW w:w="5160" w:type="dxa"/>
            <w:shd w:val="clear" w:color="auto" w:fill="1F4E79"/>
          </w:tcPr>
          <w:p w14:paraId="04B4F2FD" w14:textId="77777777" w:rsidR="007C6EAA" w:rsidRDefault="00000000">
            <w:pPr>
              <w:spacing w:before="40" w:after="40" w:line="240" w:lineRule="auto"/>
              <w:jc w:val="center"/>
            </w:pPr>
            <w:r>
              <w:rPr>
                <w:b/>
                <w:color w:val="FFFFFF"/>
                <w:sz w:val="16"/>
              </w:rPr>
              <w:t>Completar</w:t>
            </w:r>
          </w:p>
        </w:tc>
      </w:tr>
      <w:tr w:rsidR="007C6EAA" w14:paraId="58879C20" w14:textId="77777777">
        <w:tc>
          <w:tcPr>
            <w:tcW w:w="4200" w:type="dxa"/>
          </w:tcPr>
          <w:p w14:paraId="54132EF5" w14:textId="77777777" w:rsidR="007C6EAA" w:rsidRDefault="00000000">
            <w:pPr>
              <w:spacing w:before="40" w:after="40" w:line="240" w:lineRule="auto"/>
              <w:jc w:val="both"/>
            </w:pPr>
            <w:r>
              <w:rPr>
                <w:b/>
                <w:color w:val="000000"/>
                <w:sz w:val="16"/>
              </w:rPr>
              <w:t>Herramienta (nombre comercial o institucional)</w:t>
            </w:r>
          </w:p>
        </w:tc>
        <w:tc>
          <w:tcPr>
            <w:tcW w:w="5160" w:type="dxa"/>
          </w:tcPr>
          <w:p w14:paraId="7EFD5A8C" w14:textId="77777777" w:rsidR="007C6EAA" w:rsidRDefault="007C6EAA">
            <w:pPr>
              <w:spacing w:before="40" w:after="40" w:line="240" w:lineRule="auto"/>
              <w:jc w:val="both"/>
            </w:pPr>
          </w:p>
        </w:tc>
      </w:tr>
      <w:tr w:rsidR="007C6EAA" w14:paraId="791FB8FA" w14:textId="77777777">
        <w:tc>
          <w:tcPr>
            <w:tcW w:w="4200" w:type="dxa"/>
          </w:tcPr>
          <w:p w14:paraId="657D6DC9" w14:textId="77777777" w:rsidR="007C6EAA" w:rsidRDefault="00000000">
            <w:pPr>
              <w:spacing w:before="40" w:after="40" w:line="240" w:lineRule="auto"/>
              <w:jc w:val="both"/>
            </w:pPr>
            <w:r>
              <w:rPr>
                <w:b/>
                <w:color w:val="000000"/>
                <w:sz w:val="16"/>
              </w:rPr>
              <w:t>Versión o fecha de acceso, si es identificable</w:t>
            </w:r>
          </w:p>
        </w:tc>
        <w:tc>
          <w:tcPr>
            <w:tcW w:w="5160" w:type="dxa"/>
          </w:tcPr>
          <w:p w14:paraId="17E9A305" w14:textId="77777777" w:rsidR="007C6EAA" w:rsidRDefault="007C6EAA">
            <w:pPr>
              <w:spacing w:before="40" w:after="40" w:line="240" w:lineRule="auto"/>
              <w:jc w:val="both"/>
            </w:pPr>
          </w:p>
        </w:tc>
      </w:tr>
      <w:tr w:rsidR="007C6EAA" w14:paraId="57148ECE" w14:textId="77777777">
        <w:tc>
          <w:tcPr>
            <w:tcW w:w="4200" w:type="dxa"/>
          </w:tcPr>
          <w:p w14:paraId="51083792" w14:textId="77777777" w:rsidR="007C6EAA" w:rsidRDefault="00000000">
            <w:pPr>
              <w:spacing w:before="40" w:after="40" w:line="240" w:lineRule="auto"/>
              <w:jc w:val="center"/>
            </w:pPr>
            <w:r>
              <w:rPr>
                <w:b/>
                <w:color w:val="000000"/>
                <w:sz w:val="16"/>
              </w:rPr>
              <w:t>Período de uso (fechas aproximadas)</w:t>
            </w:r>
          </w:p>
        </w:tc>
        <w:tc>
          <w:tcPr>
            <w:tcW w:w="5160" w:type="dxa"/>
          </w:tcPr>
          <w:p w14:paraId="4348B355" w14:textId="77777777" w:rsidR="007C6EAA" w:rsidRDefault="007C6EAA">
            <w:pPr>
              <w:spacing w:before="40" w:after="40" w:line="240" w:lineRule="auto"/>
              <w:jc w:val="both"/>
            </w:pPr>
          </w:p>
        </w:tc>
      </w:tr>
      <w:tr w:rsidR="007C6EAA" w14:paraId="3321B7D8" w14:textId="77777777">
        <w:tc>
          <w:tcPr>
            <w:tcW w:w="4200" w:type="dxa"/>
          </w:tcPr>
          <w:p w14:paraId="4AB76740" w14:textId="77777777" w:rsidR="007C6EAA" w:rsidRDefault="00000000">
            <w:pPr>
              <w:spacing w:before="40" w:after="40" w:line="240" w:lineRule="auto"/>
              <w:jc w:val="both"/>
            </w:pPr>
            <w:r>
              <w:rPr>
                <w:b/>
                <w:color w:val="000000"/>
                <w:sz w:val="16"/>
              </w:rPr>
              <w:t>¿Herramienta autorizada institucionalmente?  ☐ Sí   ☐ No   ☐ No sé</w:t>
            </w:r>
          </w:p>
        </w:tc>
        <w:tc>
          <w:tcPr>
            <w:tcW w:w="5160" w:type="dxa"/>
          </w:tcPr>
          <w:p w14:paraId="7900EA19" w14:textId="77777777" w:rsidR="007C6EAA" w:rsidRDefault="007C6EAA">
            <w:pPr>
              <w:spacing w:before="40" w:after="40" w:line="240" w:lineRule="auto"/>
              <w:jc w:val="both"/>
            </w:pPr>
          </w:p>
        </w:tc>
      </w:tr>
    </w:tbl>
    <w:p w14:paraId="2F96AF90" w14:textId="77777777" w:rsidR="007C6EAA" w:rsidRDefault="00000000">
      <w:pPr>
        <w:jc w:val="both"/>
      </w:pPr>
      <w:r>
        <w:rPr>
          <w:b/>
          <w:color w:val="000000"/>
        </w:rPr>
        <w:t>C.5. Finalidad y alcance de la asistencia</w:t>
      </w:r>
    </w:p>
    <w:p w14:paraId="42D9F5D6" w14:textId="77777777" w:rsidR="007C6EAA" w:rsidRDefault="00000000">
      <w:pPr>
        <w:jc w:val="both"/>
      </w:pPr>
      <w:r>
        <w:rPr>
          <w:color w:val="000000"/>
        </w:rPr>
        <w:t>Marcar lo que corresponda (puede ser más de uno) y describir el alcance aproximado.</w:t>
      </w:r>
    </w:p>
    <w:tbl>
      <w:tblPr>
        <w:tblStyle w:val="Tablaconcuadrcula"/>
        <w:tblW w:w="5000" w:type="pct"/>
        <w:tblLook w:val="04A0" w:firstRow="1" w:lastRow="0" w:firstColumn="1" w:lastColumn="0" w:noHBand="0" w:noVBand="1"/>
      </w:tblPr>
      <w:tblGrid>
        <w:gridCol w:w="6785"/>
        <w:gridCol w:w="2277"/>
      </w:tblGrid>
      <w:tr w:rsidR="007C6EAA" w14:paraId="4A776ABE" w14:textId="77777777">
        <w:tc>
          <w:tcPr>
            <w:tcW w:w="7000" w:type="dxa"/>
            <w:shd w:val="clear" w:color="auto" w:fill="1F4E79"/>
          </w:tcPr>
          <w:p w14:paraId="3EB8FA5E" w14:textId="77777777" w:rsidR="007C6EAA" w:rsidRDefault="00000000">
            <w:pPr>
              <w:spacing w:before="40" w:after="40" w:line="240" w:lineRule="auto"/>
              <w:jc w:val="center"/>
            </w:pPr>
            <w:r>
              <w:rPr>
                <w:b/>
                <w:color w:val="FFFFFF"/>
                <w:sz w:val="16"/>
              </w:rPr>
              <w:t>Finalidad</w:t>
            </w:r>
          </w:p>
        </w:tc>
        <w:tc>
          <w:tcPr>
            <w:tcW w:w="2360" w:type="dxa"/>
            <w:shd w:val="clear" w:color="auto" w:fill="1F4E79"/>
          </w:tcPr>
          <w:p w14:paraId="5969CA01" w14:textId="77777777" w:rsidR="007C6EAA" w:rsidRDefault="00000000">
            <w:pPr>
              <w:spacing w:before="40" w:after="40" w:line="240" w:lineRule="auto"/>
              <w:jc w:val="center"/>
            </w:pPr>
            <w:r>
              <w:rPr>
                <w:b/>
                <w:color w:val="FFFFFF"/>
                <w:sz w:val="16"/>
              </w:rPr>
              <w:t>Marcar</w:t>
            </w:r>
          </w:p>
        </w:tc>
      </w:tr>
      <w:tr w:rsidR="007C6EAA" w14:paraId="68127DBB" w14:textId="77777777">
        <w:tc>
          <w:tcPr>
            <w:tcW w:w="7000" w:type="dxa"/>
          </w:tcPr>
          <w:p w14:paraId="6246E7D1" w14:textId="77777777" w:rsidR="007C6EAA" w:rsidRDefault="00000000">
            <w:pPr>
              <w:spacing w:before="40" w:after="40" w:line="240" w:lineRule="auto"/>
              <w:jc w:val="both"/>
            </w:pPr>
            <w:r>
              <w:rPr>
                <w:b/>
                <w:color w:val="000000"/>
                <w:sz w:val="16"/>
              </w:rPr>
              <w:t>Comprensión de contenidos (explicaciones, ejemplos, reformulaciones)</w:t>
            </w:r>
          </w:p>
        </w:tc>
        <w:tc>
          <w:tcPr>
            <w:tcW w:w="2360" w:type="dxa"/>
          </w:tcPr>
          <w:p w14:paraId="5538333D" w14:textId="77777777" w:rsidR="007C6EAA" w:rsidRDefault="00000000">
            <w:pPr>
              <w:spacing w:before="40" w:after="40" w:line="240" w:lineRule="auto"/>
              <w:jc w:val="both"/>
            </w:pPr>
            <w:r>
              <w:rPr>
                <w:color w:val="000000"/>
                <w:sz w:val="16"/>
              </w:rPr>
              <w:t>☐</w:t>
            </w:r>
          </w:p>
        </w:tc>
      </w:tr>
      <w:tr w:rsidR="007C6EAA" w14:paraId="358770EF" w14:textId="77777777">
        <w:tc>
          <w:tcPr>
            <w:tcW w:w="7000" w:type="dxa"/>
          </w:tcPr>
          <w:p w14:paraId="286E4F38" w14:textId="77777777" w:rsidR="007C6EAA" w:rsidRDefault="00000000">
            <w:pPr>
              <w:spacing w:before="40" w:after="40" w:line="240" w:lineRule="auto"/>
              <w:jc w:val="both"/>
            </w:pPr>
            <w:r>
              <w:rPr>
                <w:b/>
                <w:color w:val="000000"/>
                <w:sz w:val="16"/>
              </w:rPr>
              <w:t>Organización de ideas, esquemas o cronograma de estudio</w:t>
            </w:r>
          </w:p>
        </w:tc>
        <w:tc>
          <w:tcPr>
            <w:tcW w:w="2360" w:type="dxa"/>
          </w:tcPr>
          <w:p w14:paraId="2AE1DA7B" w14:textId="77777777" w:rsidR="007C6EAA" w:rsidRDefault="00000000">
            <w:pPr>
              <w:spacing w:before="40" w:after="40" w:line="240" w:lineRule="auto"/>
              <w:jc w:val="both"/>
            </w:pPr>
            <w:r>
              <w:rPr>
                <w:color w:val="000000"/>
                <w:sz w:val="16"/>
              </w:rPr>
              <w:t>☐</w:t>
            </w:r>
          </w:p>
        </w:tc>
      </w:tr>
      <w:tr w:rsidR="007C6EAA" w14:paraId="57D53643" w14:textId="77777777">
        <w:tc>
          <w:tcPr>
            <w:tcW w:w="7000" w:type="dxa"/>
          </w:tcPr>
          <w:p w14:paraId="280448E8" w14:textId="77777777" w:rsidR="007C6EAA" w:rsidRDefault="00000000">
            <w:pPr>
              <w:spacing w:before="40" w:after="40" w:line="240" w:lineRule="auto"/>
              <w:jc w:val="both"/>
            </w:pPr>
            <w:r>
              <w:rPr>
                <w:b/>
                <w:color w:val="000000"/>
                <w:sz w:val="16"/>
              </w:rPr>
              <w:t>Corrección de estilo o claridad sobre texto propio</w:t>
            </w:r>
          </w:p>
        </w:tc>
        <w:tc>
          <w:tcPr>
            <w:tcW w:w="2360" w:type="dxa"/>
          </w:tcPr>
          <w:p w14:paraId="476DBC14" w14:textId="77777777" w:rsidR="007C6EAA" w:rsidRDefault="00000000">
            <w:pPr>
              <w:spacing w:before="40" w:after="40" w:line="240" w:lineRule="auto"/>
              <w:jc w:val="both"/>
            </w:pPr>
            <w:r>
              <w:rPr>
                <w:color w:val="000000"/>
                <w:sz w:val="16"/>
              </w:rPr>
              <w:t>☐</w:t>
            </w:r>
          </w:p>
        </w:tc>
      </w:tr>
      <w:tr w:rsidR="007C6EAA" w14:paraId="5ED8CB8F" w14:textId="77777777">
        <w:tc>
          <w:tcPr>
            <w:tcW w:w="7000" w:type="dxa"/>
          </w:tcPr>
          <w:p w14:paraId="298F90DE" w14:textId="77777777" w:rsidR="007C6EAA" w:rsidRDefault="00000000">
            <w:pPr>
              <w:spacing w:before="40" w:after="40" w:line="240" w:lineRule="auto"/>
              <w:jc w:val="both"/>
            </w:pPr>
            <w:r>
              <w:rPr>
                <w:b/>
                <w:color w:val="000000"/>
                <w:sz w:val="16"/>
              </w:rPr>
              <w:t>Generación de borrador o fragmento del producto evaluable</w:t>
            </w:r>
          </w:p>
        </w:tc>
        <w:tc>
          <w:tcPr>
            <w:tcW w:w="2360" w:type="dxa"/>
          </w:tcPr>
          <w:p w14:paraId="03B5570A" w14:textId="77777777" w:rsidR="007C6EAA" w:rsidRDefault="00000000">
            <w:pPr>
              <w:spacing w:before="40" w:after="40" w:line="240" w:lineRule="auto"/>
              <w:jc w:val="both"/>
            </w:pPr>
            <w:r>
              <w:rPr>
                <w:color w:val="000000"/>
                <w:sz w:val="16"/>
              </w:rPr>
              <w:t>☐</w:t>
            </w:r>
          </w:p>
        </w:tc>
      </w:tr>
      <w:tr w:rsidR="007C6EAA" w14:paraId="52607B41" w14:textId="77777777">
        <w:tc>
          <w:tcPr>
            <w:tcW w:w="7000" w:type="dxa"/>
          </w:tcPr>
          <w:p w14:paraId="3E061E3E" w14:textId="77777777" w:rsidR="007C6EAA" w:rsidRDefault="00000000">
            <w:pPr>
              <w:spacing w:before="40" w:after="40" w:line="240" w:lineRule="auto"/>
              <w:jc w:val="both"/>
            </w:pPr>
            <w:r>
              <w:rPr>
                <w:b/>
                <w:color w:val="000000"/>
                <w:sz w:val="16"/>
              </w:rPr>
              <w:t>Código, cálculos, traducciones o análisis que forman parte de lo evaluado</w:t>
            </w:r>
          </w:p>
        </w:tc>
        <w:tc>
          <w:tcPr>
            <w:tcW w:w="2360" w:type="dxa"/>
          </w:tcPr>
          <w:p w14:paraId="0BC2FC94" w14:textId="77777777" w:rsidR="007C6EAA" w:rsidRDefault="00000000">
            <w:pPr>
              <w:spacing w:before="40" w:after="40" w:line="240" w:lineRule="auto"/>
              <w:jc w:val="both"/>
            </w:pPr>
            <w:r>
              <w:rPr>
                <w:color w:val="000000"/>
                <w:sz w:val="16"/>
              </w:rPr>
              <w:t>☐</w:t>
            </w:r>
          </w:p>
        </w:tc>
      </w:tr>
      <w:tr w:rsidR="007C6EAA" w14:paraId="224063BB" w14:textId="77777777">
        <w:tc>
          <w:tcPr>
            <w:tcW w:w="7000" w:type="dxa"/>
          </w:tcPr>
          <w:p w14:paraId="5A653D03" w14:textId="77777777" w:rsidR="007C6EAA" w:rsidRDefault="00000000">
            <w:pPr>
              <w:spacing w:before="40" w:after="40" w:line="240" w:lineRule="auto"/>
              <w:jc w:val="center"/>
            </w:pPr>
            <w:r>
              <w:rPr>
                <w:b/>
                <w:color w:val="000000"/>
                <w:sz w:val="16"/>
              </w:rPr>
              <w:t>Apoyo de accesibilidad</w:t>
            </w:r>
          </w:p>
        </w:tc>
        <w:tc>
          <w:tcPr>
            <w:tcW w:w="2360" w:type="dxa"/>
          </w:tcPr>
          <w:p w14:paraId="78E2721B" w14:textId="77777777" w:rsidR="007C6EAA" w:rsidRDefault="00000000">
            <w:pPr>
              <w:spacing w:before="40" w:after="40" w:line="240" w:lineRule="auto"/>
              <w:jc w:val="both"/>
            </w:pPr>
            <w:r>
              <w:rPr>
                <w:color w:val="000000"/>
                <w:sz w:val="16"/>
              </w:rPr>
              <w:t>☐</w:t>
            </w:r>
          </w:p>
        </w:tc>
      </w:tr>
      <w:tr w:rsidR="007C6EAA" w14:paraId="0FA4DA14" w14:textId="77777777">
        <w:tc>
          <w:tcPr>
            <w:tcW w:w="7000" w:type="dxa"/>
          </w:tcPr>
          <w:p w14:paraId="1B3EC265" w14:textId="77777777" w:rsidR="007C6EAA" w:rsidRDefault="00000000">
            <w:pPr>
              <w:spacing w:before="40" w:after="40" w:line="240" w:lineRule="auto"/>
              <w:jc w:val="both"/>
            </w:pPr>
            <w:r>
              <w:rPr>
                <w:b/>
                <w:color w:val="000000"/>
                <w:sz w:val="16"/>
              </w:rPr>
              <w:t>Otro (especificar): ________________________________</w:t>
            </w:r>
          </w:p>
        </w:tc>
        <w:tc>
          <w:tcPr>
            <w:tcW w:w="2360" w:type="dxa"/>
          </w:tcPr>
          <w:p w14:paraId="51B45EC7" w14:textId="77777777" w:rsidR="007C6EAA" w:rsidRDefault="00000000">
            <w:pPr>
              <w:spacing w:before="40" w:after="40" w:line="240" w:lineRule="auto"/>
              <w:jc w:val="both"/>
            </w:pPr>
            <w:r>
              <w:rPr>
                <w:color w:val="000000"/>
                <w:sz w:val="16"/>
              </w:rPr>
              <w:t>☐</w:t>
            </w:r>
          </w:p>
        </w:tc>
      </w:tr>
      <w:tr w:rsidR="007C6EAA" w14:paraId="102F1BC3" w14:textId="77777777">
        <w:tc>
          <w:tcPr>
            <w:tcW w:w="7000" w:type="dxa"/>
          </w:tcPr>
          <w:p w14:paraId="424EE651" w14:textId="77777777" w:rsidR="007C6EAA" w:rsidRDefault="00000000">
            <w:pPr>
              <w:spacing w:before="40" w:after="40" w:line="240" w:lineRule="auto"/>
              <w:jc w:val="both"/>
            </w:pPr>
            <w:r>
              <w:rPr>
                <w:b/>
                <w:color w:val="000000"/>
                <w:sz w:val="16"/>
              </w:rPr>
              <w:t>Alcance aproximado de la asistencia (qué partes del trabajo y en qué medida)</w:t>
            </w:r>
          </w:p>
        </w:tc>
        <w:tc>
          <w:tcPr>
            <w:tcW w:w="2360" w:type="dxa"/>
          </w:tcPr>
          <w:p w14:paraId="67E67BFA" w14:textId="77777777" w:rsidR="007C6EAA" w:rsidRDefault="007C6EAA">
            <w:pPr>
              <w:spacing w:before="40" w:after="40" w:line="240" w:lineRule="auto"/>
              <w:jc w:val="both"/>
            </w:pPr>
          </w:p>
        </w:tc>
      </w:tr>
    </w:tbl>
    <w:p w14:paraId="7A48B791" w14:textId="77777777" w:rsidR="007C6EAA" w:rsidRDefault="00000000">
      <w:pPr>
        <w:jc w:val="both"/>
      </w:pPr>
      <w:r>
        <w:rPr>
          <w:b/>
          <w:color w:val="000000"/>
        </w:rPr>
        <w:t>C.6. Prompts, validación humana y fuentes</w:t>
      </w:r>
    </w:p>
    <w:tbl>
      <w:tblPr>
        <w:tblStyle w:val="Tablaconcuadrcula"/>
        <w:tblW w:w="5000" w:type="pct"/>
        <w:tblLook w:val="04A0" w:firstRow="1" w:lastRow="0" w:firstColumn="1" w:lastColumn="0" w:noHBand="0" w:noVBand="1"/>
      </w:tblPr>
      <w:tblGrid>
        <w:gridCol w:w="4078"/>
        <w:gridCol w:w="4984"/>
      </w:tblGrid>
      <w:tr w:rsidR="007C6EAA" w14:paraId="16CB820C" w14:textId="77777777">
        <w:tc>
          <w:tcPr>
            <w:tcW w:w="4200" w:type="dxa"/>
            <w:shd w:val="clear" w:color="auto" w:fill="1F4E79"/>
          </w:tcPr>
          <w:p w14:paraId="52B72A90" w14:textId="77777777" w:rsidR="007C6EAA" w:rsidRDefault="00000000">
            <w:pPr>
              <w:spacing w:before="40" w:after="40" w:line="240" w:lineRule="auto"/>
              <w:jc w:val="center"/>
            </w:pPr>
            <w:r>
              <w:rPr>
                <w:b/>
                <w:color w:val="FFFFFF"/>
                <w:sz w:val="16"/>
              </w:rPr>
              <w:t>Campo</w:t>
            </w:r>
          </w:p>
        </w:tc>
        <w:tc>
          <w:tcPr>
            <w:tcW w:w="5160" w:type="dxa"/>
            <w:shd w:val="clear" w:color="auto" w:fill="1F4E79"/>
          </w:tcPr>
          <w:p w14:paraId="57E8BDF0" w14:textId="77777777" w:rsidR="007C6EAA" w:rsidRDefault="00000000">
            <w:pPr>
              <w:spacing w:before="40" w:after="40" w:line="240" w:lineRule="auto"/>
              <w:jc w:val="center"/>
            </w:pPr>
            <w:r>
              <w:rPr>
                <w:b/>
                <w:color w:val="FFFFFF"/>
                <w:sz w:val="16"/>
              </w:rPr>
              <w:t>Completar</w:t>
            </w:r>
          </w:p>
        </w:tc>
      </w:tr>
      <w:tr w:rsidR="007C6EAA" w14:paraId="08269B70" w14:textId="77777777">
        <w:tc>
          <w:tcPr>
            <w:tcW w:w="4200" w:type="dxa"/>
          </w:tcPr>
          <w:p w14:paraId="1848C261" w14:textId="77777777" w:rsidR="007C6EAA" w:rsidRDefault="00000000">
            <w:pPr>
              <w:spacing w:before="40" w:after="40" w:line="240" w:lineRule="auto"/>
              <w:jc w:val="both"/>
            </w:pPr>
            <w:r>
              <w:rPr>
                <w:b/>
                <w:color w:val="000000"/>
                <w:sz w:val="16"/>
              </w:rPr>
              <w:t>Prompts o instrucciones principales (cuando sea pertinente y proporcionado; puede anexarse)</w:t>
            </w:r>
          </w:p>
        </w:tc>
        <w:tc>
          <w:tcPr>
            <w:tcW w:w="5160" w:type="dxa"/>
          </w:tcPr>
          <w:p w14:paraId="3A55C9AC" w14:textId="77777777" w:rsidR="007C6EAA" w:rsidRDefault="007C6EAA">
            <w:pPr>
              <w:spacing w:before="40" w:after="40" w:line="240" w:lineRule="auto"/>
              <w:jc w:val="both"/>
            </w:pPr>
          </w:p>
        </w:tc>
      </w:tr>
      <w:tr w:rsidR="007C6EAA" w14:paraId="2426F375" w14:textId="77777777">
        <w:tc>
          <w:tcPr>
            <w:tcW w:w="4200" w:type="dxa"/>
          </w:tcPr>
          <w:p w14:paraId="4C25C3E5" w14:textId="77777777" w:rsidR="007C6EAA" w:rsidRDefault="00000000">
            <w:pPr>
              <w:spacing w:before="40" w:after="40" w:line="240" w:lineRule="auto"/>
              <w:jc w:val="both"/>
            </w:pPr>
            <w:r>
              <w:rPr>
                <w:b/>
                <w:color w:val="000000"/>
                <w:sz w:val="16"/>
              </w:rPr>
              <w:t>Modificaciones o validaciones humanas realizadas sobre el producto generado</w:t>
            </w:r>
          </w:p>
        </w:tc>
        <w:tc>
          <w:tcPr>
            <w:tcW w:w="5160" w:type="dxa"/>
          </w:tcPr>
          <w:p w14:paraId="5FD90879" w14:textId="77777777" w:rsidR="007C6EAA" w:rsidRDefault="007C6EAA">
            <w:pPr>
              <w:spacing w:before="40" w:after="40" w:line="240" w:lineRule="auto"/>
              <w:jc w:val="both"/>
            </w:pPr>
          </w:p>
        </w:tc>
      </w:tr>
      <w:tr w:rsidR="007C6EAA" w14:paraId="6F5888F6" w14:textId="77777777">
        <w:tc>
          <w:tcPr>
            <w:tcW w:w="4200" w:type="dxa"/>
          </w:tcPr>
          <w:p w14:paraId="05569FC2" w14:textId="77777777" w:rsidR="007C6EAA" w:rsidRDefault="00000000">
            <w:pPr>
              <w:spacing w:before="40" w:after="40" w:line="240" w:lineRule="auto"/>
              <w:jc w:val="both"/>
            </w:pPr>
            <w:r>
              <w:rPr>
                <w:b/>
                <w:color w:val="000000"/>
                <w:sz w:val="16"/>
              </w:rPr>
              <w:lastRenderedPageBreak/>
              <w:t>¿Se contrastaron hechos, datos y fuentes con materiales académicos o institucionales confiables?  ☐ Sí   ☐ No aplica   ☐ Parcialmente (explicar)</w:t>
            </w:r>
          </w:p>
        </w:tc>
        <w:tc>
          <w:tcPr>
            <w:tcW w:w="5160" w:type="dxa"/>
          </w:tcPr>
          <w:p w14:paraId="673B7731" w14:textId="77777777" w:rsidR="007C6EAA" w:rsidRDefault="007C6EAA">
            <w:pPr>
              <w:spacing w:before="40" w:after="40" w:line="240" w:lineRule="auto"/>
              <w:jc w:val="both"/>
            </w:pPr>
          </w:p>
        </w:tc>
      </w:tr>
      <w:tr w:rsidR="007C6EAA" w14:paraId="31A1E773" w14:textId="77777777">
        <w:tc>
          <w:tcPr>
            <w:tcW w:w="4200" w:type="dxa"/>
          </w:tcPr>
          <w:p w14:paraId="328B305E" w14:textId="77777777" w:rsidR="007C6EAA" w:rsidRDefault="00000000">
            <w:pPr>
              <w:spacing w:before="40" w:after="40" w:line="240" w:lineRule="auto"/>
              <w:jc w:val="both"/>
            </w:pPr>
            <w:r>
              <w:rPr>
                <w:b/>
                <w:color w:val="000000"/>
                <w:sz w:val="16"/>
              </w:rPr>
              <w:t>¿Se fabricaron o inventaron citas, datos, entrevistas, resultados o referencias?  ☐ No   ☐ Sí (inadmisible)</w:t>
            </w:r>
          </w:p>
        </w:tc>
        <w:tc>
          <w:tcPr>
            <w:tcW w:w="5160" w:type="dxa"/>
          </w:tcPr>
          <w:p w14:paraId="20CB4850" w14:textId="77777777" w:rsidR="007C6EAA" w:rsidRDefault="007C6EAA">
            <w:pPr>
              <w:spacing w:before="40" w:after="40" w:line="240" w:lineRule="auto"/>
              <w:jc w:val="both"/>
            </w:pPr>
          </w:p>
        </w:tc>
      </w:tr>
      <w:tr w:rsidR="007C6EAA" w14:paraId="41929EA5" w14:textId="77777777">
        <w:tc>
          <w:tcPr>
            <w:tcW w:w="4200" w:type="dxa"/>
          </w:tcPr>
          <w:p w14:paraId="2B38FE12" w14:textId="77777777" w:rsidR="007C6EAA" w:rsidRDefault="00000000">
            <w:pPr>
              <w:spacing w:before="40" w:after="40" w:line="240" w:lineRule="auto"/>
              <w:jc w:val="both"/>
            </w:pPr>
            <w:r>
              <w:rPr>
                <w:b/>
                <w:color w:val="000000"/>
                <w:sz w:val="16"/>
              </w:rPr>
              <w:t>¿Se cargaron datos personales, de menores, confidenciales o de terceros en la herramienta?  ☐ No   ☐ Sí (explicar y herramienta autorizada)</w:t>
            </w:r>
          </w:p>
        </w:tc>
        <w:tc>
          <w:tcPr>
            <w:tcW w:w="5160" w:type="dxa"/>
          </w:tcPr>
          <w:p w14:paraId="4477C378" w14:textId="77777777" w:rsidR="007C6EAA" w:rsidRDefault="007C6EAA">
            <w:pPr>
              <w:spacing w:before="40" w:after="40" w:line="240" w:lineRule="auto"/>
              <w:jc w:val="both"/>
            </w:pPr>
          </w:p>
        </w:tc>
      </w:tr>
    </w:tbl>
    <w:p w14:paraId="30DD07CB" w14:textId="77777777" w:rsidR="007C6EAA" w:rsidRDefault="00000000">
      <w:pPr>
        <w:jc w:val="both"/>
      </w:pPr>
      <w:r>
        <w:rPr>
          <w:b/>
          <w:color w:val="000000"/>
        </w:rPr>
        <w:t>C.7. Declaración de responsabilidad</w:t>
      </w:r>
    </w:p>
    <w:p w14:paraId="2A80C725" w14:textId="77777777" w:rsidR="007C6EAA" w:rsidRDefault="00000000">
      <w:pPr>
        <w:jc w:val="both"/>
      </w:pPr>
      <w:r>
        <w:rPr>
          <w:color w:val="000000"/>
        </w:rPr>
        <w:t>Quien suscribe declara que: (i) la información precedente es veraz; (ii) comprende el contenido entregado y puede defenderlo; (iii) asume la autoría y la responsabilidad plena del trabajo; (iv) el uso de IA no sustituye su elaboración intelectual en lo que la actividad evalúa; (v) no se utilizaron herramientas para eludir la evaluación ni para presentar como propio un producto sustancialmente generado por IA sin la elaboración y la declaración exigidas.</w:t>
      </w:r>
    </w:p>
    <w:tbl>
      <w:tblPr>
        <w:tblStyle w:val="Tablaconcuadrcula"/>
        <w:tblW w:w="5000" w:type="pct"/>
        <w:tblLook w:val="04A0" w:firstRow="1" w:lastRow="0" w:firstColumn="1" w:lastColumn="0" w:noHBand="0" w:noVBand="1"/>
      </w:tblPr>
      <w:tblGrid>
        <w:gridCol w:w="4533"/>
        <w:gridCol w:w="4529"/>
      </w:tblGrid>
      <w:tr w:rsidR="007C6EAA" w14:paraId="21B904FC" w14:textId="77777777">
        <w:tc>
          <w:tcPr>
            <w:tcW w:w="4680" w:type="dxa"/>
          </w:tcPr>
          <w:p w14:paraId="2964AC76" w14:textId="77777777" w:rsidR="007C6EAA" w:rsidRDefault="007C6EAA">
            <w:pPr>
              <w:spacing w:before="40" w:after="40" w:line="240" w:lineRule="auto"/>
              <w:jc w:val="both"/>
            </w:pPr>
          </w:p>
        </w:tc>
        <w:tc>
          <w:tcPr>
            <w:tcW w:w="4680" w:type="dxa"/>
          </w:tcPr>
          <w:p w14:paraId="1638F26D" w14:textId="77777777" w:rsidR="007C6EAA" w:rsidRDefault="007C6EAA">
            <w:pPr>
              <w:spacing w:before="40" w:after="40" w:line="240" w:lineRule="auto"/>
              <w:jc w:val="both"/>
            </w:pPr>
          </w:p>
        </w:tc>
      </w:tr>
      <w:tr w:rsidR="007C6EAA" w14:paraId="4D98B36F" w14:textId="77777777">
        <w:tc>
          <w:tcPr>
            <w:tcW w:w="4680" w:type="dxa"/>
          </w:tcPr>
          <w:p w14:paraId="5200F2AA" w14:textId="77777777" w:rsidR="007C6EAA" w:rsidRDefault="00000000">
            <w:pPr>
              <w:spacing w:before="40" w:after="40" w:line="240" w:lineRule="auto"/>
              <w:jc w:val="both"/>
            </w:pPr>
            <w:r>
              <w:rPr>
                <w:color w:val="000000"/>
                <w:sz w:val="16"/>
              </w:rPr>
              <w:t>Firma y aclaración del autor/es</w:t>
            </w:r>
          </w:p>
        </w:tc>
        <w:tc>
          <w:tcPr>
            <w:tcW w:w="4680" w:type="dxa"/>
          </w:tcPr>
          <w:p w14:paraId="096A49AA" w14:textId="77777777" w:rsidR="007C6EAA" w:rsidRDefault="00000000">
            <w:pPr>
              <w:spacing w:before="40" w:after="40" w:line="240" w:lineRule="auto"/>
              <w:jc w:val="both"/>
            </w:pPr>
            <w:r>
              <w:rPr>
                <w:color w:val="000000"/>
                <w:sz w:val="16"/>
              </w:rPr>
              <w:t>Firma del docente / director (si la instancia lo requiere)</w:t>
            </w:r>
          </w:p>
        </w:tc>
      </w:tr>
      <w:tr w:rsidR="007C6EAA" w14:paraId="11A09A18" w14:textId="77777777">
        <w:tc>
          <w:tcPr>
            <w:tcW w:w="4680" w:type="dxa"/>
          </w:tcPr>
          <w:p w14:paraId="76287766" w14:textId="77777777" w:rsidR="007C6EAA" w:rsidRDefault="007C6EAA">
            <w:pPr>
              <w:spacing w:before="40" w:after="40" w:line="240" w:lineRule="auto"/>
              <w:jc w:val="both"/>
            </w:pPr>
          </w:p>
        </w:tc>
        <w:tc>
          <w:tcPr>
            <w:tcW w:w="4680" w:type="dxa"/>
          </w:tcPr>
          <w:p w14:paraId="0979683D" w14:textId="77777777" w:rsidR="007C6EAA" w:rsidRDefault="007C6EAA">
            <w:pPr>
              <w:spacing w:before="40" w:after="40" w:line="240" w:lineRule="auto"/>
              <w:jc w:val="both"/>
            </w:pPr>
          </w:p>
        </w:tc>
      </w:tr>
      <w:tr w:rsidR="007C6EAA" w14:paraId="6E5182C7" w14:textId="77777777">
        <w:tc>
          <w:tcPr>
            <w:tcW w:w="4680" w:type="dxa"/>
          </w:tcPr>
          <w:p w14:paraId="59444B75" w14:textId="77777777" w:rsidR="007C6EAA" w:rsidRDefault="00000000">
            <w:pPr>
              <w:spacing w:before="40" w:after="40" w:line="240" w:lineRule="auto"/>
              <w:jc w:val="both"/>
            </w:pPr>
            <w:r>
              <w:rPr>
                <w:color w:val="000000"/>
                <w:sz w:val="16"/>
              </w:rPr>
              <w:t>Lugar y fecha</w:t>
            </w:r>
          </w:p>
        </w:tc>
        <w:tc>
          <w:tcPr>
            <w:tcW w:w="4680" w:type="dxa"/>
          </w:tcPr>
          <w:p w14:paraId="2C0F9EF2" w14:textId="77777777" w:rsidR="007C6EAA" w:rsidRDefault="007C6EAA">
            <w:pPr>
              <w:spacing w:before="40" w:after="40" w:line="240" w:lineRule="auto"/>
              <w:jc w:val="both"/>
            </w:pPr>
          </w:p>
        </w:tc>
      </w:tr>
    </w:tbl>
    <w:p w14:paraId="4812F677" w14:textId="77777777" w:rsidR="007C6EAA" w:rsidRDefault="00000000">
      <w:pPr>
        <w:jc w:val="both"/>
      </w:pPr>
      <w:r>
        <w:rPr>
          <w:b/>
          <w:color w:val="000000"/>
        </w:rPr>
        <w:t>C.8. Uso institucional (opcional)</w:t>
      </w:r>
    </w:p>
    <w:p w14:paraId="1A861BE8" w14:textId="77777777" w:rsidR="007C6EAA" w:rsidRDefault="00000000">
      <w:pPr>
        <w:jc w:val="both"/>
      </w:pPr>
      <w:r>
        <w:rPr>
          <w:color w:val="000000"/>
        </w:rPr>
        <w:t>Cuando la declaración acompañe un informe, dictamen o comunicación institucional (no un trabajo de cátedra), indicar además la unidad emisora, el sistema o herramienta institucional empleada y la fila de la matriz de grado de delegación (Anexo B) que resulta aplicable.</w:t>
      </w:r>
    </w:p>
    <w:p w14:paraId="25E9639B" w14:textId="77777777" w:rsidR="007C6EAA" w:rsidRDefault="00000000">
      <w:pPr>
        <w:pStyle w:val="Ttulo2"/>
        <w:jc w:val="both"/>
      </w:pPr>
      <w:bookmarkStart w:id="329" w:name="_Toc237691544"/>
      <w:r>
        <w:rPr>
          <w:rFonts w:ascii="Times New Roman" w:eastAsia="Times New Roman" w:hAnsi="Times New Roman"/>
          <w:sz w:val="22"/>
        </w:rPr>
        <w:t>Anexo D. Checklist de evaluación de riesgo e impacto de sistemas de IA</w:t>
      </w:r>
      <w:bookmarkEnd w:id="329"/>
    </w:p>
    <w:p w14:paraId="059F005D" w14:textId="77777777" w:rsidR="007C6EAA" w:rsidRDefault="00000000">
      <w:pPr>
        <w:jc w:val="both"/>
      </w:pPr>
      <w:r>
        <w:rPr>
          <w:b/>
          <w:color w:val="000000"/>
        </w:rPr>
        <w:t>D.1. Carácter y criterio de interpretación</w:t>
      </w:r>
    </w:p>
    <w:p w14:paraId="3FDD951A" w14:textId="77777777" w:rsidR="007C6EAA" w:rsidRDefault="00000000">
      <w:pPr>
        <w:jc w:val="both"/>
      </w:pPr>
      <w:r>
        <w:rPr>
          <w:color w:val="000000"/>
        </w:rPr>
        <w:t>Este Anexo opera el artículo 19° y el tramo de evaluación previa del artículo 20.2. Se completa antes de adoptar, contratar, desarrollar o ampliar un sistema de IA institucional con potencial impacto sobre personas, evaluación, investigación o gestión. No reemplaza el dictamen del Observatorio ni la autorización del Rectorado en los casos de riesgo alto. Un checklist afirmativo no convalida usos prohibidos (Capítulo IV y art. 19.5).</w:t>
      </w:r>
    </w:p>
    <w:p w14:paraId="32ADCB75" w14:textId="77777777" w:rsidR="007C6EAA" w:rsidRDefault="00000000">
      <w:pPr>
        <w:jc w:val="both"/>
      </w:pPr>
      <w:r>
        <w:rPr>
          <w:b/>
          <w:color w:val="000000"/>
        </w:rPr>
        <w:t>D.2. Identificación del sistema o uso</w:t>
      </w:r>
    </w:p>
    <w:tbl>
      <w:tblPr>
        <w:tblStyle w:val="Tablaconcuadrcula"/>
        <w:tblW w:w="5000" w:type="pct"/>
        <w:tblLook w:val="04A0" w:firstRow="1" w:lastRow="0" w:firstColumn="1" w:lastColumn="0" w:noHBand="0" w:noVBand="1"/>
      </w:tblPr>
      <w:tblGrid>
        <w:gridCol w:w="4079"/>
        <w:gridCol w:w="4983"/>
      </w:tblGrid>
      <w:tr w:rsidR="007C6EAA" w14:paraId="5E178CA8" w14:textId="77777777">
        <w:tc>
          <w:tcPr>
            <w:tcW w:w="4200" w:type="dxa"/>
            <w:shd w:val="clear" w:color="auto" w:fill="1F4E79"/>
          </w:tcPr>
          <w:p w14:paraId="50630625" w14:textId="77777777" w:rsidR="007C6EAA" w:rsidRDefault="00000000">
            <w:pPr>
              <w:spacing w:before="40" w:after="40" w:line="240" w:lineRule="auto"/>
              <w:jc w:val="center"/>
            </w:pPr>
            <w:r>
              <w:rPr>
                <w:b/>
                <w:color w:val="FFFFFF"/>
                <w:sz w:val="16"/>
              </w:rPr>
              <w:t>Campo</w:t>
            </w:r>
          </w:p>
        </w:tc>
        <w:tc>
          <w:tcPr>
            <w:tcW w:w="5160" w:type="dxa"/>
            <w:shd w:val="clear" w:color="auto" w:fill="1F4E79"/>
          </w:tcPr>
          <w:p w14:paraId="01EF8D97" w14:textId="77777777" w:rsidR="007C6EAA" w:rsidRDefault="00000000">
            <w:pPr>
              <w:spacing w:before="40" w:after="40" w:line="240" w:lineRule="auto"/>
              <w:jc w:val="center"/>
            </w:pPr>
            <w:r>
              <w:rPr>
                <w:b/>
                <w:color w:val="FFFFFF"/>
                <w:sz w:val="16"/>
              </w:rPr>
              <w:t>Completar</w:t>
            </w:r>
          </w:p>
        </w:tc>
      </w:tr>
      <w:tr w:rsidR="007C6EAA" w14:paraId="71E00CBB" w14:textId="77777777">
        <w:tc>
          <w:tcPr>
            <w:tcW w:w="4200" w:type="dxa"/>
          </w:tcPr>
          <w:p w14:paraId="487BE8B8" w14:textId="77777777" w:rsidR="007C6EAA" w:rsidRDefault="00000000">
            <w:pPr>
              <w:spacing w:before="40" w:after="40" w:line="240" w:lineRule="auto"/>
              <w:jc w:val="both"/>
            </w:pPr>
            <w:r>
              <w:rPr>
                <w:b/>
                <w:color w:val="000000"/>
                <w:sz w:val="16"/>
              </w:rPr>
              <w:t>Nombre del sistema, herramienta o uso propuesto</w:t>
            </w:r>
          </w:p>
        </w:tc>
        <w:tc>
          <w:tcPr>
            <w:tcW w:w="5160" w:type="dxa"/>
          </w:tcPr>
          <w:p w14:paraId="549BA399" w14:textId="77777777" w:rsidR="007C6EAA" w:rsidRDefault="007C6EAA">
            <w:pPr>
              <w:spacing w:before="40" w:after="40" w:line="240" w:lineRule="auto"/>
              <w:jc w:val="both"/>
            </w:pPr>
          </w:p>
        </w:tc>
      </w:tr>
      <w:tr w:rsidR="007C6EAA" w14:paraId="47484A4F" w14:textId="77777777">
        <w:tc>
          <w:tcPr>
            <w:tcW w:w="4200" w:type="dxa"/>
          </w:tcPr>
          <w:p w14:paraId="3B554E35" w14:textId="77777777" w:rsidR="007C6EAA" w:rsidRDefault="00000000">
            <w:pPr>
              <w:spacing w:before="40" w:after="40" w:line="240" w:lineRule="auto"/>
              <w:jc w:val="center"/>
            </w:pPr>
            <w:r>
              <w:rPr>
                <w:b/>
                <w:color w:val="000000"/>
                <w:sz w:val="16"/>
              </w:rPr>
              <w:t>Unidad proponente</w:t>
            </w:r>
          </w:p>
        </w:tc>
        <w:tc>
          <w:tcPr>
            <w:tcW w:w="5160" w:type="dxa"/>
          </w:tcPr>
          <w:p w14:paraId="52A60CDD" w14:textId="77777777" w:rsidR="007C6EAA" w:rsidRDefault="007C6EAA">
            <w:pPr>
              <w:spacing w:before="40" w:after="40" w:line="240" w:lineRule="auto"/>
              <w:jc w:val="both"/>
            </w:pPr>
          </w:p>
        </w:tc>
      </w:tr>
      <w:tr w:rsidR="007C6EAA" w14:paraId="62A2D5A9" w14:textId="77777777">
        <w:tc>
          <w:tcPr>
            <w:tcW w:w="4200" w:type="dxa"/>
          </w:tcPr>
          <w:p w14:paraId="3B57923D" w14:textId="77777777" w:rsidR="007C6EAA" w:rsidRDefault="00000000">
            <w:pPr>
              <w:spacing w:before="40" w:after="40" w:line="240" w:lineRule="auto"/>
              <w:jc w:val="both"/>
            </w:pPr>
            <w:r>
              <w:rPr>
                <w:b/>
                <w:color w:val="000000"/>
                <w:sz w:val="16"/>
              </w:rPr>
              <w:t>Responsable humano (nombre, cargo, contacto)</w:t>
            </w:r>
          </w:p>
        </w:tc>
        <w:tc>
          <w:tcPr>
            <w:tcW w:w="5160" w:type="dxa"/>
          </w:tcPr>
          <w:p w14:paraId="29920A53" w14:textId="77777777" w:rsidR="007C6EAA" w:rsidRDefault="007C6EAA">
            <w:pPr>
              <w:spacing w:before="40" w:after="40" w:line="240" w:lineRule="auto"/>
              <w:jc w:val="both"/>
            </w:pPr>
          </w:p>
        </w:tc>
      </w:tr>
      <w:tr w:rsidR="007C6EAA" w14:paraId="1F3EEB24" w14:textId="77777777">
        <w:tc>
          <w:tcPr>
            <w:tcW w:w="4200" w:type="dxa"/>
          </w:tcPr>
          <w:p w14:paraId="1BEBA77D" w14:textId="77777777" w:rsidR="007C6EAA" w:rsidRDefault="00000000">
            <w:pPr>
              <w:spacing w:before="40" w:after="40" w:line="240" w:lineRule="auto"/>
              <w:jc w:val="center"/>
            </w:pPr>
            <w:r>
              <w:rPr>
                <w:b/>
                <w:color w:val="000000"/>
                <w:sz w:val="16"/>
              </w:rPr>
              <w:t>Proveedor o desarrollo interno</w:t>
            </w:r>
          </w:p>
        </w:tc>
        <w:tc>
          <w:tcPr>
            <w:tcW w:w="5160" w:type="dxa"/>
          </w:tcPr>
          <w:p w14:paraId="3A8519E3" w14:textId="77777777" w:rsidR="007C6EAA" w:rsidRDefault="007C6EAA">
            <w:pPr>
              <w:spacing w:before="40" w:after="40" w:line="240" w:lineRule="auto"/>
              <w:jc w:val="both"/>
            </w:pPr>
          </w:p>
        </w:tc>
      </w:tr>
      <w:tr w:rsidR="007C6EAA" w14:paraId="6A48C605" w14:textId="77777777">
        <w:tc>
          <w:tcPr>
            <w:tcW w:w="4200" w:type="dxa"/>
          </w:tcPr>
          <w:p w14:paraId="4BCF771B" w14:textId="77777777" w:rsidR="007C6EAA" w:rsidRDefault="00000000">
            <w:pPr>
              <w:spacing w:before="40" w:after="40" w:line="240" w:lineRule="auto"/>
              <w:jc w:val="center"/>
            </w:pPr>
            <w:r>
              <w:rPr>
                <w:b/>
                <w:color w:val="000000"/>
                <w:sz w:val="16"/>
              </w:rPr>
              <w:t>Finalidad institucional y necesidad</w:t>
            </w:r>
          </w:p>
        </w:tc>
        <w:tc>
          <w:tcPr>
            <w:tcW w:w="5160" w:type="dxa"/>
          </w:tcPr>
          <w:p w14:paraId="71191508" w14:textId="77777777" w:rsidR="007C6EAA" w:rsidRDefault="007C6EAA">
            <w:pPr>
              <w:spacing w:before="40" w:after="40" w:line="240" w:lineRule="auto"/>
              <w:jc w:val="both"/>
            </w:pPr>
          </w:p>
        </w:tc>
      </w:tr>
      <w:tr w:rsidR="007C6EAA" w14:paraId="749EC3EA" w14:textId="77777777">
        <w:tc>
          <w:tcPr>
            <w:tcW w:w="4200" w:type="dxa"/>
          </w:tcPr>
          <w:p w14:paraId="04E1A03C" w14:textId="77777777" w:rsidR="007C6EAA" w:rsidRDefault="00000000">
            <w:pPr>
              <w:spacing w:before="40" w:after="40" w:line="240" w:lineRule="auto"/>
              <w:jc w:val="both"/>
            </w:pPr>
            <w:r>
              <w:rPr>
                <w:b/>
                <w:color w:val="000000"/>
                <w:sz w:val="16"/>
              </w:rPr>
              <w:t>Población alcanzada (estudiantes, docentes, NNA, personal, terceros)</w:t>
            </w:r>
          </w:p>
        </w:tc>
        <w:tc>
          <w:tcPr>
            <w:tcW w:w="5160" w:type="dxa"/>
          </w:tcPr>
          <w:p w14:paraId="5ECCDF48" w14:textId="77777777" w:rsidR="007C6EAA" w:rsidRDefault="007C6EAA">
            <w:pPr>
              <w:spacing w:before="40" w:after="40" w:line="240" w:lineRule="auto"/>
              <w:jc w:val="both"/>
            </w:pPr>
          </w:p>
        </w:tc>
      </w:tr>
      <w:tr w:rsidR="007C6EAA" w14:paraId="20FBA4DA" w14:textId="77777777">
        <w:tc>
          <w:tcPr>
            <w:tcW w:w="4200" w:type="dxa"/>
          </w:tcPr>
          <w:p w14:paraId="09CEE464" w14:textId="77777777" w:rsidR="007C6EAA" w:rsidRDefault="00000000">
            <w:pPr>
              <w:spacing w:before="40" w:after="40" w:line="240" w:lineRule="auto"/>
              <w:jc w:val="both"/>
            </w:pPr>
            <w:r>
              <w:rPr>
                <w:b/>
                <w:color w:val="000000"/>
                <w:sz w:val="16"/>
              </w:rPr>
              <w:lastRenderedPageBreak/>
              <w:t>Datos involucrados (personales, sensibles, biométricos, agregados, ninguno)</w:t>
            </w:r>
          </w:p>
        </w:tc>
        <w:tc>
          <w:tcPr>
            <w:tcW w:w="5160" w:type="dxa"/>
          </w:tcPr>
          <w:p w14:paraId="611C97E2" w14:textId="77777777" w:rsidR="007C6EAA" w:rsidRDefault="007C6EAA">
            <w:pPr>
              <w:spacing w:before="40" w:after="40" w:line="240" w:lineRule="auto"/>
              <w:jc w:val="both"/>
            </w:pPr>
          </w:p>
        </w:tc>
      </w:tr>
      <w:tr w:rsidR="007C6EAA" w14:paraId="02C542C6" w14:textId="77777777">
        <w:tc>
          <w:tcPr>
            <w:tcW w:w="4200" w:type="dxa"/>
          </w:tcPr>
          <w:p w14:paraId="70EFFA50" w14:textId="77777777" w:rsidR="007C6EAA" w:rsidRDefault="00000000">
            <w:pPr>
              <w:spacing w:before="40" w:after="40" w:line="240" w:lineRule="auto"/>
              <w:jc w:val="both"/>
            </w:pPr>
            <w:r>
              <w:rPr>
                <w:b/>
                <w:color w:val="000000"/>
                <w:sz w:val="16"/>
              </w:rPr>
              <w:t>Lugar de almacenamiento / transferencias / modelo fundacional o GPAI (sí/no)</w:t>
            </w:r>
          </w:p>
        </w:tc>
        <w:tc>
          <w:tcPr>
            <w:tcW w:w="5160" w:type="dxa"/>
          </w:tcPr>
          <w:p w14:paraId="4162B4F7" w14:textId="77777777" w:rsidR="007C6EAA" w:rsidRDefault="007C6EAA">
            <w:pPr>
              <w:spacing w:before="40" w:after="40" w:line="240" w:lineRule="auto"/>
              <w:jc w:val="both"/>
            </w:pPr>
          </w:p>
        </w:tc>
      </w:tr>
      <w:tr w:rsidR="007C6EAA" w14:paraId="175CADB4" w14:textId="77777777">
        <w:tc>
          <w:tcPr>
            <w:tcW w:w="4200" w:type="dxa"/>
          </w:tcPr>
          <w:p w14:paraId="649F4DA4" w14:textId="77777777" w:rsidR="007C6EAA" w:rsidRDefault="00000000">
            <w:pPr>
              <w:spacing w:before="40" w:after="40" w:line="240" w:lineRule="auto"/>
              <w:jc w:val="both"/>
            </w:pPr>
            <w:r>
              <w:rPr>
                <w:b/>
                <w:color w:val="000000"/>
                <w:sz w:val="16"/>
              </w:rPr>
              <w:t>Fila aplicable de la matriz de grado de delegación (Anexo B) o grado propuesto</w:t>
            </w:r>
          </w:p>
        </w:tc>
        <w:tc>
          <w:tcPr>
            <w:tcW w:w="5160" w:type="dxa"/>
          </w:tcPr>
          <w:p w14:paraId="4E7270C2" w14:textId="77777777" w:rsidR="007C6EAA" w:rsidRDefault="007C6EAA">
            <w:pPr>
              <w:spacing w:before="40" w:after="40" w:line="240" w:lineRule="auto"/>
              <w:jc w:val="both"/>
            </w:pPr>
          </w:p>
        </w:tc>
      </w:tr>
    </w:tbl>
    <w:p w14:paraId="59808318" w14:textId="77777777" w:rsidR="007C6EAA" w:rsidRDefault="00000000">
      <w:pPr>
        <w:jc w:val="both"/>
      </w:pPr>
      <w:r>
        <w:rPr>
          <w:b/>
          <w:color w:val="000000"/>
        </w:rPr>
        <w:t>D.3. Criterios de valoración (art. 19.2)</w:t>
      </w:r>
    </w:p>
    <w:p w14:paraId="32320C1B" w14:textId="77777777" w:rsidR="007C6EAA" w:rsidRDefault="00000000">
      <w:pPr>
        <w:jc w:val="both"/>
      </w:pPr>
      <w:r>
        <w:rPr>
          <w:color w:val="000000"/>
        </w:rPr>
        <w:t>Marcar Sí / No / No aplica y registrar breve evidencia o mitigación. Un “Sí” en factores de daño, escala, automatización, datos sensibles, sesgo, NNA o transferencias empuja hacia riesgo medio o alto.</w:t>
      </w:r>
    </w:p>
    <w:tbl>
      <w:tblPr>
        <w:tblStyle w:val="Tablaconcuadrcula"/>
        <w:tblW w:w="5000" w:type="pct"/>
        <w:tblLook w:val="04A0" w:firstRow="1" w:lastRow="0" w:firstColumn="1" w:lastColumn="0" w:noHBand="0" w:noVBand="1"/>
      </w:tblPr>
      <w:tblGrid>
        <w:gridCol w:w="3678"/>
        <w:gridCol w:w="682"/>
        <w:gridCol w:w="685"/>
        <w:gridCol w:w="689"/>
        <w:gridCol w:w="3328"/>
      </w:tblGrid>
      <w:tr w:rsidR="007C6EAA" w14:paraId="7E898C67" w14:textId="77777777">
        <w:tc>
          <w:tcPr>
            <w:tcW w:w="3800" w:type="dxa"/>
            <w:shd w:val="clear" w:color="auto" w:fill="1F4E79"/>
          </w:tcPr>
          <w:p w14:paraId="45074039" w14:textId="77777777" w:rsidR="007C6EAA" w:rsidRDefault="00000000">
            <w:pPr>
              <w:spacing w:before="40" w:after="40" w:line="240" w:lineRule="auto"/>
              <w:jc w:val="center"/>
            </w:pPr>
            <w:r>
              <w:rPr>
                <w:b/>
                <w:color w:val="FFFFFF"/>
                <w:sz w:val="16"/>
              </w:rPr>
              <w:t>Criterio</w:t>
            </w:r>
          </w:p>
        </w:tc>
        <w:tc>
          <w:tcPr>
            <w:tcW w:w="700" w:type="dxa"/>
            <w:shd w:val="clear" w:color="auto" w:fill="1F4E79"/>
          </w:tcPr>
          <w:p w14:paraId="4237B16F" w14:textId="77777777" w:rsidR="007C6EAA" w:rsidRDefault="00000000">
            <w:pPr>
              <w:spacing w:before="40" w:after="40" w:line="240" w:lineRule="auto"/>
              <w:jc w:val="center"/>
            </w:pPr>
            <w:r>
              <w:rPr>
                <w:b/>
                <w:color w:val="FFFFFF"/>
                <w:sz w:val="16"/>
              </w:rPr>
              <w:t>Sí</w:t>
            </w:r>
          </w:p>
        </w:tc>
        <w:tc>
          <w:tcPr>
            <w:tcW w:w="700" w:type="dxa"/>
            <w:shd w:val="clear" w:color="auto" w:fill="1F4E79"/>
          </w:tcPr>
          <w:p w14:paraId="6D9ECA49" w14:textId="77777777" w:rsidR="007C6EAA" w:rsidRDefault="00000000">
            <w:pPr>
              <w:spacing w:before="40" w:after="40" w:line="240" w:lineRule="auto"/>
              <w:jc w:val="center"/>
            </w:pPr>
            <w:r>
              <w:rPr>
                <w:b/>
                <w:color w:val="FFFFFF"/>
                <w:sz w:val="16"/>
              </w:rPr>
              <w:t>No</w:t>
            </w:r>
          </w:p>
        </w:tc>
        <w:tc>
          <w:tcPr>
            <w:tcW w:w="700" w:type="dxa"/>
            <w:shd w:val="clear" w:color="auto" w:fill="1F4E79"/>
          </w:tcPr>
          <w:p w14:paraId="7FC33FFC" w14:textId="77777777" w:rsidR="007C6EAA" w:rsidRDefault="00000000">
            <w:pPr>
              <w:spacing w:before="40" w:after="40" w:line="240" w:lineRule="auto"/>
              <w:jc w:val="center"/>
            </w:pPr>
            <w:r>
              <w:rPr>
                <w:b/>
                <w:color w:val="FFFFFF"/>
                <w:sz w:val="16"/>
              </w:rPr>
              <w:t>N/A</w:t>
            </w:r>
          </w:p>
        </w:tc>
        <w:tc>
          <w:tcPr>
            <w:tcW w:w="3460" w:type="dxa"/>
            <w:shd w:val="clear" w:color="auto" w:fill="1F4E79"/>
          </w:tcPr>
          <w:p w14:paraId="007AB54A" w14:textId="77777777" w:rsidR="007C6EAA" w:rsidRDefault="00000000">
            <w:pPr>
              <w:spacing w:before="40" w:after="40" w:line="240" w:lineRule="auto"/>
              <w:jc w:val="center"/>
            </w:pPr>
            <w:r>
              <w:rPr>
                <w:b/>
                <w:color w:val="FFFFFF"/>
                <w:sz w:val="16"/>
              </w:rPr>
              <w:t>Evidencia / mitigación</w:t>
            </w:r>
          </w:p>
        </w:tc>
      </w:tr>
      <w:tr w:rsidR="007C6EAA" w14:paraId="3A78C56C" w14:textId="77777777">
        <w:tc>
          <w:tcPr>
            <w:tcW w:w="3800" w:type="dxa"/>
          </w:tcPr>
          <w:p w14:paraId="7DDC5848" w14:textId="77777777" w:rsidR="007C6EAA" w:rsidRDefault="00000000">
            <w:pPr>
              <w:spacing w:before="40" w:after="40" w:line="240" w:lineRule="auto"/>
              <w:jc w:val="both"/>
            </w:pPr>
            <w:r>
              <w:rPr>
                <w:b/>
                <w:color w:val="000000"/>
                <w:sz w:val="16"/>
              </w:rPr>
              <w:t>¿Puede causar daño severo a personas o a la integridad académica?</w:t>
            </w:r>
          </w:p>
        </w:tc>
        <w:tc>
          <w:tcPr>
            <w:tcW w:w="700" w:type="dxa"/>
          </w:tcPr>
          <w:p w14:paraId="0933BA1F" w14:textId="77777777" w:rsidR="007C6EAA" w:rsidRDefault="00000000">
            <w:pPr>
              <w:spacing w:before="40" w:after="40" w:line="240" w:lineRule="auto"/>
              <w:jc w:val="both"/>
            </w:pPr>
            <w:r>
              <w:rPr>
                <w:color w:val="000000"/>
                <w:sz w:val="16"/>
              </w:rPr>
              <w:t>☐</w:t>
            </w:r>
          </w:p>
        </w:tc>
        <w:tc>
          <w:tcPr>
            <w:tcW w:w="700" w:type="dxa"/>
          </w:tcPr>
          <w:p w14:paraId="2077E366" w14:textId="77777777" w:rsidR="007C6EAA" w:rsidRDefault="00000000">
            <w:pPr>
              <w:spacing w:before="40" w:after="40" w:line="240" w:lineRule="auto"/>
              <w:jc w:val="both"/>
            </w:pPr>
            <w:r>
              <w:rPr>
                <w:color w:val="000000"/>
                <w:sz w:val="16"/>
              </w:rPr>
              <w:t>☐</w:t>
            </w:r>
          </w:p>
        </w:tc>
        <w:tc>
          <w:tcPr>
            <w:tcW w:w="700" w:type="dxa"/>
          </w:tcPr>
          <w:p w14:paraId="325B7302" w14:textId="77777777" w:rsidR="007C6EAA" w:rsidRDefault="00000000">
            <w:pPr>
              <w:spacing w:before="40" w:after="40" w:line="240" w:lineRule="auto"/>
              <w:jc w:val="both"/>
            </w:pPr>
            <w:r>
              <w:rPr>
                <w:color w:val="000000"/>
                <w:sz w:val="16"/>
              </w:rPr>
              <w:t>☐</w:t>
            </w:r>
          </w:p>
        </w:tc>
        <w:tc>
          <w:tcPr>
            <w:tcW w:w="3460" w:type="dxa"/>
          </w:tcPr>
          <w:p w14:paraId="7957DAFB" w14:textId="77777777" w:rsidR="007C6EAA" w:rsidRDefault="007C6EAA">
            <w:pPr>
              <w:spacing w:before="40" w:after="40" w:line="240" w:lineRule="auto"/>
              <w:jc w:val="both"/>
            </w:pPr>
          </w:p>
        </w:tc>
      </w:tr>
      <w:tr w:rsidR="007C6EAA" w14:paraId="3AC6E472" w14:textId="77777777">
        <w:tc>
          <w:tcPr>
            <w:tcW w:w="3800" w:type="dxa"/>
          </w:tcPr>
          <w:p w14:paraId="463A8BD6" w14:textId="77777777" w:rsidR="007C6EAA" w:rsidRDefault="00000000">
            <w:pPr>
              <w:spacing w:before="40" w:after="40" w:line="240" w:lineRule="auto"/>
              <w:jc w:val="both"/>
            </w:pPr>
            <w:r>
              <w:rPr>
                <w:b/>
                <w:color w:val="000000"/>
                <w:sz w:val="16"/>
              </w:rPr>
              <w:t>¿Afecta a un número significativo de personas o a toda una cohorte/sede?</w:t>
            </w:r>
          </w:p>
        </w:tc>
        <w:tc>
          <w:tcPr>
            <w:tcW w:w="700" w:type="dxa"/>
          </w:tcPr>
          <w:p w14:paraId="4F137525" w14:textId="77777777" w:rsidR="007C6EAA" w:rsidRDefault="00000000">
            <w:pPr>
              <w:spacing w:before="40" w:after="40" w:line="240" w:lineRule="auto"/>
              <w:jc w:val="both"/>
            </w:pPr>
            <w:r>
              <w:rPr>
                <w:color w:val="000000"/>
                <w:sz w:val="16"/>
              </w:rPr>
              <w:t>☐</w:t>
            </w:r>
          </w:p>
        </w:tc>
        <w:tc>
          <w:tcPr>
            <w:tcW w:w="700" w:type="dxa"/>
          </w:tcPr>
          <w:p w14:paraId="3881F591" w14:textId="77777777" w:rsidR="007C6EAA" w:rsidRDefault="00000000">
            <w:pPr>
              <w:spacing w:before="40" w:after="40" w:line="240" w:lineRule="auto"/>
              <w:jc w:val="both"/>
            </w:pPr>
            <w:r>
              <w:rPr>
                <w:color w:val="000000"/>
                <w:sz w:val="16"/>
              </w:rPr>
              <w:t>☐</w:t>
            </w:r>
          </w:p>
        </w:tc>
        <w:tc>
          <w:tcPr>
            <w:tcW w:w="700" w:type="dxa"/>
          </w:tcPr>
          <w:p w14:paraId="6CB68F71" w14:textId="77777777" w:rsidR="007C6EAA" w:rsidRDefault="00000000">
            <w:pPr>
              <w:spacing w:before="40" w:after="40" w:line="240" w:lineRule="auto"/>
              <w:jc w:val="both"/>
            </w:pPr>
            <w:r>
              <w:rPr>
                <w:color w:val="000000"/>
                <w:sz w:val="16"/>
              </w:rPr>
              <w:t>☐</w:t>
            </w:r>
          </w:p>
        </w:tc>
        <w:tc>
          <w:tcPr>
            <w:tcW w:w="3460" w:type="dxa"/>
          </w:tcPr>
          <w:p w14:paraId="32A9E51A" w14:textId="77777777" w:rsidR="007C6EAA" w:rsidRDefault="007C6EAA">
            <w:pPr>
              <w:spacing w:before="40" w:after="40" w:line="240" w:lineRule="auto"/>
              <w:jc w:val="both"/>
            </w:pPr>
          </w:p>
        </w:tc>
      </w:tr>
      <w:tr w:rsidR="007C6EAA" w14:paraId="092CF111" w14:textId="77777777">
        <w:tc>
          <w:tcPr>
            <w:tcW w:w="3800" w:type="dxa"/>
          </w:tcPr>
          <w:p w14:paraId="7B36C69F" w14:textId="77777777" w:rsidR="007C6EAA" w:rsidRDefault="00000000">
            <w:pPr>
              <w:spacing w:before="40" w:after="40" w:line="240" w:lineRule="auto"/>
              <w:jc w:val="both"/>
            </w:pPr>
            <w:r>
              <w:rPr>
                <w:b/>
                <w:color w:val="000000"/>
                <w:sz w:val="16"/>
              </w:rPr>
              <w:t>¿El grado de automatización es alto o el sistema es opaco?</w:t>
            </w:r>
          </w:p>
        </w:tc>
        <w:tc>
          <w:tcPr>
            <w:tcW w:w="700" w:type="dxa"/>
          </w:tcPr>
          <w:p w14:paraId="7F6EC076" w14:textId="77777777" w:rsidR="007C6EAA" w:rsidRDefault="00000000">
            <w:pPr>
              <w:spacing w:before="40" w:after="40" w:line="240" w:lineRule="auto"/>
              <w:jc w:val="both"/>
            </w:pPr>
            <w:r>
              <w:rPr>
                <w:color w:val="000000"/>
                <w:sz w:val="16"/>
              </w:rPr>
              <w:t>☐</w:t>
            </w:r>
          </w:p>
        </w:tc>
        <w:tc>
          <w:tcPr>
            <w:tcW w:w="700" w:type="dxa"/>
          </w:tcPr>
          <w:p w14:paraId="56DA7510" w14:textId="77777777" w:rsidR="007C6EAA" w:rsidRDefault="00000000">
            <w:pPr>
              <w:spacing w:before="40" w:after="40" w:line="240" w:lineRule="auto"/>
              <w:jc w:val="both"/>
            </w:pPr>
            <w:r>
              <w:rPr>
                <w:color w:val="000000"/>
                <w:sz w:val="16"/>
              </w:rPr>
              <w:t>☐</w:t>
            </w:r>
          </w:p>
        </w:tc>
        <w:tc>
          <w:tcPr>
            <w:tcW w:w="700" w:type="dxa"/>
          </w:tcPr>
          <w:p w14:paraId="15C9CCF1" w14:textId="77777777" w:rsidR="007C6EAA" w:rsidRDefault="00000000">
            <w:pPr>
              <w:spacing w:before="40" w:after="40" w:line="240" w:lineRule="auto"/>
              <w:jc w:val="both"/>
            </w:pPr>
            <w:r>
              <w:rPr>
                <w:color w:val="000000"/>
                <w:sz w:val="16"/>
              </w:rPr>
              <w:t>☐</w:t>
            </w:r>
          </w:p>
        </w:tc>
        <w:tc>
          <w:tcPr>
            <w:tcW w:w="3460" w:type="dxa"/>
          </w:tcPr>
          <w:p w14:paraId="79C80321" w14:textId="77777777" w:rsidR="007C6EAA" w:rsidRDefault="007C6EAA">
            <w:pPr>
              <w:spacing w:before="40" w:after="40" w:line="240" w:lineRule="auto"/>
              <w:jc w:val="both"/>
            </w:pPr>
          </w:p>
        </w:tc>
      </w:tr>
      <w:tr w:rsidR="007C6EAA" w14:paraId="73724F33" w14:textId="77777777">
        <w:tc>
          <w:tcPr>
            <w:tcW w:w="3800" w:type="dxa"/>
          </w:tcPr>
          <w:p w14:paraId="1C28D831" w14:textId="77777777" w:rsidR="007C6EAA" w:rsidRDefault="00000000">
            <w:pPr>
              <w:spacing w:before="40" w:after="40" w:line="240" w:lineRule="auto"/>
              <w:jc w:val="both"/>
            </w:pPr>
            <w:r>
              <w:rPr>
                <w:b/>
                <w:color w:val="000000"/>
                <w:sz w:val="16"/>
              </w:rPr>
              <w:t>¿Se tratan datos personales, sensibles, biométricos o de salud?</w:t>
            </w:r>
          </w:p>
        </w:tc>
        <w:tc>
          <w:tcPr>
            <w:tcW w:w="700" w:type="dxa"/>
          </w:tcPr>
          <w:p w14:paraId="65FAA06C" w14:textId="77777777" w:rsidR="007C6EAA" w:rsidRDefault="00000000">
            <w:pPr>
              <w:spacing w:before="40" w:after="40" w:line="240" w:lineRule="auto"/>
              <w:jc w:val="both"/>
            </w:pPr>
            <w:r>
              <w:rPr>
                <w:color w:val="000000"/>
                <w:sz w:val="16"/>
              </w:rPr>
              <w:t>☐</w:t>
            </w:r>
          </w:p>
        </w:tc>
        <w:tc>
          <w:tcPr>
            <w:tcW w:w="700" w:type="dxa"/>
          </w:tcPr>
          <w:p w14:paraId="5AE93A28" w14:textId="77777777" w:rsidR="007C6EAA" w:rsidRDefault="00000000">
            <w:pPr>
              <w:spacing w:before="40" w:after="40" w:line="240" w:lineRule="auto"/>
              <w:jc w:val="both"/>
            </w:pPr>
            <w:r>
              <w:rPr>
                <w:color w:val="000000"/>
                <w:sz w:val="16"/>
              </w:rPr>
              <w:t>☐</w:t>
            </w:r>
          </w:p>
        </w:tc>
        <w:tc>
          <w:tcPr>
            <w:tcW w:w="700" w:type="dxa"/>
          </w:tcPr>
          <w:p w14:paraId="4068F217" w14:textId="77777777" w:rsidR="007C6EAA" w:rsidRDefault="00000000">
            <w:pPr>
              <w:spacing w:before="40" w:after="40" w:line="240" w:lineRule="auto"/>
              <w:jc w:val="both"/>
            </w:pPr>
            <w:r>
              <w:rPr>
                <w:color w:val="000000"/>
                <w:sz w:val="16"/>
              </w:rPr>
              <w:t>☐</w:t>
            </w:r>
          </w:p>
        </w:tc>
        <w:tc>
          <w:tcPr>
            <w:tcW w:w="3460" w:type="dxa"/>
          </w:tcPr>
          <w:p w14:paraId="151C22DE" w14:textId="77777777" w:rsidR="007C6EAA" w:rsidRDefault="007C6EAA">
            <w:pPr>
              <w:spacing w:before="40" w:after="40" w:line="240" w:lineRule="auto"/>
              <w:jc w:val="both"/>
            </w:pPr>
          </w:p>
        </w:tc>
      </w:tr>
      <w:tr w:rsidR="007C6EAA" w14:paraId="15F93143" w14:textId="77777777">
        <w:tc>
          <w:tcPr>
            <w:tcW w:w="3800" w:type="dxa"/>
          </w:tcPr>
          <w:p w14:paraId="03554C58" w14:textId="77777777" w:rsidR="007C6EAA" w:rsidRDefault="00000000">
            <w:pPr>
              <w:spacing w:before="40" w:after="40" w:line="240" w:lineRule="auto"/>
              <w:jc w:val="both"/>
            </w:pPr>
            <w:r>
              <w:rPr>
                <w:b/>
                <w:color w:val="000000"/>
                <w:sz w:val="16"/>
              </w:rPr>
              <w:t>¿Existe riesgo previsible de sesgo o discriminación?</w:t>
            </w:r>
          </w:p>
        </w:tc>
        <w:tc>
          <w:tcPr>
            <w:tcW w:w="700" w:type="dxa"/>
          </w:tcPr>
          <w:p w14:paraId="7A5E8656" w14:textId="77777777" w:rsidR="007C6EAA" w:rsidRDefault="00000000">
            <w:pPr>
              <w:spacing w:before="40" w:after="40" w:line="240" w:lineRule="auto"/>
              <w:jc w:val="both"/>
            </w:pPr>
            <w:r>
              <w:rPr>
                <w:color w:val="000000"/>
                <w:sz w:val="16"/>
              </w:rPr>
              <w:t>☐</w:t>
            </w:r>
          </w:p>
        </w:tc>
        <w:tc>
          <w:tcPr>
            <w:tcW w:w="700" w:type="dxa"/>
          </w:tcPr>
          <w:p w14:paraId="17547E31" w14:textId="77777777" w:rsidR="007C6EAA" w:rsidRDefault="00000000">
            <w:pPr>
              <w:spacing w:before="40" w:after="40" w:line="240" w:lineRule="auto"/>
              <w:jc w:val="both"/>
            </w:pPr>
            <w:r>
              <w:rPr>
                <w:color w:val="000000"/>
                <w:sz w:val="16"/>
              </w:rPr>
              <w:t>☐</w:t>
            </w:r>
          </w:p>
        </w:tc>
        <w:tc>
          <w:tcPr>
            <w:tcW w:w="700" w:type="dxa"/>
          </w:tcPr>
          <w:p w14:paraId="1F79EC41" w14:textId="77777777" w:rsidR="007C6EAA" w:rsidRDefault="00000000">
            <w:pPr>
              <w:spacing w:before="40" w:after="40" w:line="240" w:lineRule="auto"/>
              <w:jc w:val="both"/>
            </w:pPr>
            <w:r>
              <w:rPr>
                <w:color w:val="000000"/>
                <w:sz w:val="16"/>
              </w:rPr>
              <w:t>☐</w:t>
            </w:r>
          </w:p>
        </w:tc>
        <w:tc>
          <w:tcPr>
            <w:tcW w:w="3460" w:type="dxa"/>
          </w:tcPr>
          <w:p w14:paraId="236933E9" w14:textId="77777777" w:rsidR="007C6EAA" w:rsidRDefault="007C6EAA">
            <w:pPr>
              <w:spacing w:before="40" w:after="40" w:line="240" w:lineRule="auto"/>
              <w:jc w:val="both"/>
            </w:pPr>
          </w:p>
        </w:tc>
      </w:tr>
      <w:tr w:rsidR="007C6EAA" w14:paraId="1F8D714C" w14:textId="77777777">
        <w:tc>
          <w:tcPr>
            <w:tcW w:w="3800" w:type="dxa"/>
          </w:tcPr>
          <w:p w14:paraId="13E392FC" w14:textId="77777777" w:rsidR="007C6EAA" w:rsidRDefault="00000000">
            <w:pPr>
              <w:spacing w:before="40" w:after="40" w:line="240" w:lineRule="auto"/>
              <w:jc w:val="both"/>
            </w:pPr>
            <w:r>
              <w:rPr>
                <w:b/>
                <w:color w:val="000000"/>
                <w:sz w:val="16"/>
              </w:rPr>
              <w:t>¿Hay supervisión humana efectiva (no meramente formal) antes de efectos relevantes?</w:t>
            </w:r>
          </w:p>
        </w:tc>
        <w:tc>
          <w:tcPr>
            <w:tcW w:w="700" w:type="dxa"/>
          </w:tcPr>
          <w:p w14:paraId="1C8A9781" w14:textId="77777777" w:rsidR="007C6EAA" w:rsidRDefault="00000000">
            <w:pPr>
              <w:spacing w:before="40" w:after="40" w:line="240" w:lineRule="auto"/>
              <w:jc w:val="both"/>
            </w:pPr>
            <w:r>
              <w:rPr>
                <w:color w:val="000000"/>
                <w:sz w:val="16"/>
              </w:rPr>
              <w:t>☐</w:t>
            </w:r>
          </w:p>
        </w:tc>
        <w:tc>
          <w:tcPr>
            <w:tcW w:w="700" w:type="dxa"/>
          </w:tcPr>
          <w:p w14:paraId="0BE2EE0F" w14:textId="77777777" w:rsidR="007C6EAA" w:rsidRDefault="00000000">
            <w:pPr>
              <w:spacing w:before="40" w:after="40" w:line="240" w:lineRule="auto"/>
              <w:jc w:val="both"/>
            </w:pPr>
            <w:r>
              <w:rPr>
                <w:color w:val="000000"/>
                <w:sz w:val="16"/>
              </w:rPr>
              <w:t>☐</w:t>
            </w:r>
          </w:p>
        </w:tc>
        <w:tc>
          <w:tcPr>
            <w:tcW w:w="700" w:type="dxa"/>
          </w:tcPr>
          <w:p w14:paraId="1BD35FC9" w14:textId="77777777" w:rsidR="007C6EAA" w:rsidRDefault="00000000">
            <w:pPr>
              <w:spacing w:before="40" w:after="40" w:line="240" w:lineRule="auto"/>
              <w:jc w:val="both"/>
            </w:pPr>
            <w:r>
              <w:rPr>
                <w:color w:val="000000"/>
                <w:sz w:val="16"/>
              </w:rPr>
              <w:t>☐</w:t>
            </w:r>
          </w:p>
        </w:tc>
        <w:tc>
          <w:tcPr>
            <w:tcW w:w="3460" w:type="dxa"/>
          </w:tcPr>
          <w:p w14:paraId="170E6D8D" w14:textId="77777777" w:rsidR="007C6EAA" w:rsidRDefault="007C6EAA">
            <w:pPr>
              <w:spacing w:before="40" w:after="40" w:line="240" w:lineRule="auto"/>
              <w:jc w:val="both"/>
            </w:pPr>
          </w:p>
        </w:tc>
      </w:tr>
      <w:tr w:rsidR="007C6EAA" w14:paraId="5FA73623" w14:textId="77777777">
        <w:tc>
          <w:tcPr>
            <w:tcW w:w="3800" w:type="dxa"/>
          </w:tcPr>
          <w:p w14:paraId="1040377F" w14:textId="77777777" w:rsidR="007C6EAA" w:rsidRDefault="00000000">
            <w:pPr>
              <w:spacing w:before="40" w:after="40" w:line="240" w:lineRule="auto"/>
              <w:jc w:val="both"/>
            </w:pPr>
            <w:r>
              <w:rPr>
                <w:b/>
                <w:color w:val="000000"/>
                <w:sz w:val="16"/>
              </w:rPr>
              <w:t>¿Es posible explicar, trazar y revisar las salidas?</w:t>
            </w:r>
          </w:p>
        </w:tc>
        <w:tc>
          <w:tcPr>
            <w:tcW w:w="700" w:type="dxa"/>
          </w:tcPr>
          <w:p w14:paraId="0A9DB02C" w14:textId="77777777" w:rsidR="007C6EAA" w:rsidRDefault="00000000">
            <w:pPr>
              <w:spacing w:before="40" w:after="40" w:line="240" w:lineRule="auto"/>
              <w:jc w:val="both"/>
            </w:pPr>
            <w:r>
              <w:rPr>
                <w:color w:val="000000"/>
                <w:sz w:val="16"/>
              </w:rPr>
              <w:t>☐</w:t>
            </w:r>
          </w:p>
        </w:tc>
        <w:tc>
          <w:tcPr>
            <w:tcW w:w="700" w:type="dxa"/>
          </w:tcPr>
          <w:p w14:paraId="5E7C41D4" w14:textId="77777777" w:rsidR="007C6EAA" w:rsidRDefault="00000000">
            <w:pPr>
              <w:spacing w:before="40" w:after="40" w:line="240" w:lineRule="auto"/>
              <w:jc w:val="both"/>
            </w:pPr>
            <w:r>
              <w:rPr>
                <w:color w:val="000000"/>
                <w:sz w:val="16"/>
              </w:rPr>
              <w:t>☐</w:t>
            </w:r>
          </w:p>
        </w:tc>
        <w:tc>
          <w:tcPr>
            <w:tcW w:w="700" w:type="dxa"/>
          </w:tcPr>
          <w:p w14:paraId="5FF6448B" w14:textId="77777777" w:rsidR="007C6EAA" w:rsidRDefault="00000000">
            <w:pPr>
              <w:spacing w:before="40" w:after="40" w:line="240" w:lineRule="auto"/>
              <w:jc w:val="both"/>
            </w:pPr>
            <w:r>
              <w:rPr>
                <w:color w:val="000000"/>
                <w:sz w:val="16"/>
              </w:rPr>
              <w:t>☐</w:t>
            </w:r>
          </w:p>
        </w:tc>
        <w:tc>
          <w:tcPr>
            <w:tcW w:w="3460" w:type="dxa"/>
          </w:tcPr>
          <w:p w14:paraId="05B0833C" w14:textId="77777777" w:rsidR="007C6EAA" w:rsidRDefault="007C6EAA">
            <w:pPr>
              <w:spacing w:before="40" w:after="40" w:line="240" w:lineRule="auto"/>
              <w:jc w:val="both"/>
            </w:pPr>
          </w:p>
        </w:tc>
      </w:tr>
      <w:tr w:rsidR="007C6EAA" w14:paraId="68A251B3" w14:textId="77777777">
        <w:tc>
          <w:tcPr>
            <w:tcW w:w="3800" w:type="dxa"/>
          </w:tcPr>
          <w:p w14:paraId="2CD4D666" w14:textId="77777777" w:rsidR="007C6EAA" w:rsidRDefault="00000000">
            <w:pPr>
              <w:spacing w:before="40" w:after="40" w:line="240" w:lineRule="auto"/>
              <w:jc w:val="both"/>
            </w:pPr>
            <w:r>
              <w:rPr>
                <w:b/>
                <w:color w:val="000000"/>
                <w:sz w:val="16"/>
              </w:rPr>
              <w:t>¿Hay dependencia crítica de un proveedor o riesgo de continuidad / plan de salida?</w:t>
            </w:r>
          </w:p>
        </w:tc>
        <w:tc>
          <w:tcPr>
            <w:tcW w:w="700" w:type="dxa"/>
          </w:tcPr>
          <w:p w14:paraId="7C31E04A" w14:textId="77777777" w:rsidR="007C6EAA" w:rsidRDefault="00000000">
            <w:pPr>
              <w:spacing w:before="40" w:after="40" w:line="240" w:lineRule="auto"/>
              <w:jc w:val="both"/>
            </w:pPr>
            <w:r>
              <w:rPr>
                <w:color w:val="000000"/>
                <w:sz w:val="16"/>
              </w:rPr>
              <w:t>☐</w:t>
            </w:r>
          </w:p>
        </w:tc>
        <w:tc>
          <w:tcPr>
            <w:tcW w:w="700" w:type="dxa"/>
          </w:tcPr>
          <w:p w14:paraId="207683E6" w14:textId="77777777" w:rsidR="007C6EAA" w:rsidRDefault="00000000">
            <w:pPr>
              <w:spacing w:before="40" w:after="40" w:line="240" w:lineRule="auto"/>
              <w:jc w:val="both"/>
            </w:pPr>
            <w:r>
              <w:rPr>
                <w:color w:val="000000"/>
                <w:sz w:val="16"/>
              </w:rPr>
              <w:t>☐</w:t>
            </w:r>
          </w:p>
        </w:tc>
        <w:tc>
          <w:tcPr>
            <w:tcW w:w="700" w:type="dxa"/>
          </w:tcPr>
          <w:p w14:paraId="7DAEE28C" w14:textId="77777777" w:rsidR="007C6EAA" w:rsidRDefault="00000000">
            <w:pPr>
              <w:spacing w:before="40" w:after="40" w:line="240" w:lineRule="auto"/>
              <w:jc w:val="both"/>
            </w:pPr>
            <w:r>
              <w:rPr>
                <w:color w:val="000000"/>
                <w:sz w:val="16"/>
              </w:rPr>
              <w:t>☐</w:t>
            </w:r>
          </w:p>
        </w:tc>
        <w:tc>
          <w:tcPr>
            <w:tcW w:w="3460" w:type="dxa"/>
          </w:tcPr>
          <w:p w14:paraId="39360674" w14:textId="77777777" w:rsidR="007C6EAA" w:rsidRDefault="007C6EAA">
            <w:pPr>
              <w:spacing w:before="40" w:after="40" w:line="240" w:lineRule="auto"/>
              <w:jc w:val="both"/>
            </w:pPr>
          </w:p>
        </w:tc>
      </w:tr>
      <w:tr w:rsidR="007C6EAA" w14:paraId="26EF1FB7" w14:textId="77777777">
        <w:tc>
          <w:tcPr>
            <w:tcW w:w="3800" w:type="dxa"/>
          </w:tcPr>
          <w:p w14:paraId="36253DC2" w14:textId="77777777" w:rsidR="007C6EAA" w:rsidRDefault="00000000">
            <w:pPr>
              <w:spacing w:before="40" w:after="40" w:line="240" w:lineRule="auto"/>
              <w:jc w:val="both"/>
            </w:pPr>
            <w:r>
              <w:rPr>
                <w:b/>
                <w:color w:val="000000"/>
                <w:sz w:val="16"/>
              </w:rPr>
              <w:t>¿Hay impacto reputacional o institucional relevante?</w:t>
            </w:r>
          </w:p>
        </w:tc>
        <w:tc>
          <w:tcPr>
            <w:tcW w:w="700" w:type="dxa"/>
          </w:tcPr>
          <w:p w14:paraId="4DBF0D5F" w14:textId="77777777" w:rsidR="007C6EAA" w:rsidRDefault="00000000">
            <w:pPr>
              <w:spacing w:before="40" w:after="40" w:line="240" w:lineRule="auto"/>
              <w:jc w:val="both"/>
            </w:pPr>
            <w:r>
              <w:rPr>
                <w:color w:val="000000"/>
                <w:sz w:val="16"/>
              </w:rPr>
              <w:t>☐</w:t>
            </w:r>
          </w:p>
        </w:tc>
        <w:tc>
          <w:tcPr>
            <w:tcW w:w="700" w:type="dxa"/>
          </w:tcPr>
          <w:p w14:paraId="3570E3CF" w14:textId="77777777" w:rsidR="007C6EAA" w:rsidRDefault="00000000">
            <w:pPr>
              <w:spacing w:before="40" w:after="40" w:line="240" w:lineRule="auto"/>
              <w:jc w:val="both"/>
            </w:pPr>
            <w:r>
              <w:rPr>
                <w:color w:val="000000"/>
                <w:sz w:val="16"/>
              </w:rPr>
              <w:t>☐</w:t>
            </w:r>
          </w:p>
        </w:tc>
        <w:tc>
          <w:tcPr>
            <w:tcW w:w="700" w:type="dxa"/>
          </w:tcPr>
          <w:p w14:paraId="46E03E10" w14:textId="77777777" w:rsidR="007C6EAA" w:rsidRDefault="00000000">
            <w:pPr>
              <w:spacing w:before="40" w:after="40" w:line="240" w:lineRule="auto"/>
              <w:jc w:val="both"/>
            </w:pPr>
            <w:r>
              <w:rPr>
                <w:color w:val="000000"/>
                <w:sz w:val="16"/>
              </w:rPr>
              <w:t>☐</w:t>
            </w:r>
          </w:p>
        </w:tc>
        <w:tc>
          <w:tcPr>
            <w:tcW w:w="3460" w:type="dxa"/>
          </w:tcPr>
          <w:p w14:paraId="23B9B8B1" w14:textId="77777777" w:rsidR="007C6EAA" w:rsidRDefault="007C6EAA">
            <w:pPr>
              <w:spacing w:before="40" w:after="40" w:line="240" w:lineRule="auto"/>
              <w:jc w:val="both"/>
            </w:pPr>
          </w:p>
        </w:tc>
      </w:tr>
      <w:tr w:rsidR="007C6EAA" w14:paraId="75141168" w14:textId="77777777">
        <w:tc>
          <w:tcPr>
            <w:tcW w:w="3800" w:type="dxa"/>
          </w:tcPr>
          <w:p w14:paraId="3EA078E9" w14:textId="77777777" w:rsidR="007C6EAA" w:rsidRDefault="00000000">
            <w:pPr>
              <w:spacing w:before="40" w:after="40" w:line="240" w:lineRule="auto"/>
              <w:jc w:val="both"/>
            </w:pPr>
            <w:r>
              <w:rPr>
                <w:b/>
                <w:color w:val="000000"/>
                <w:sz w:val="16"/>
              </w:rPr>
              <w:t>¿Existe base jurídica suficiente para el tratamiento de datos?</w:t>
            </w:r>
          </w:p>
        </w:tc>
        <w:tc>
          <w:tcPr>
            <w:tcW w:w="700" w:type="dxa"/>
          </w:tcPr>
          <w:p w14:paraId="2D4B5CC9" w14:textId="77777777" w:rsidR="007C6EAA" w:rsidRDefault="00000000">
            <w:pPr>
              <w:spacing w:before="40" w:after="40" w:line="240" w:lineRule="auto"/>
              <w:jc w:val="both"/>
            </w:pPr>
            <w:r>
              <w:rPr>
                <w:color w:val="000000"/>
                <w:sz w:val="16"/>
              </w:rPr>
              <w:t>☐</w:t>
            </w:r>
          </w:p>
        </w:tc>
        <w:tc>
          <w:tcPr>
            <w:tcW w:w="700" w:type="dxa"/>
          </w:tcPr>
          <w:p w14:paraId="3F335234" w14:textId="77777777" w:rsidR="007C6EAA" w:rsidRDefault="00000000">
            <w:pPr>
              <w:spacing w:before="40" w:after="40" w:line="240" w:lineRule="auto"/>
              <w:jc w:val="both"/>
            </w:pPr>
            <w:r>
              <w:rPr>
                <w:color w:val="000000"/>
                <w:sz w:val="16"/>
              </w:rPr>
              <w:t>☐</w:t>
            </w:r>
          </w:p>
        </w:tc>
        <w:tc>
          <w:tcPr>
            <w:tcW w:w="700" w:type="dxa"/>
          </w:tcPr>
          <w:p w14:paraId="2EE55DCC" w14:textId="77777777" w:rsidR="007C6EAA" w:rsidRDefault="00000000">
            <w:pPr>
              <w:spacing w:before="40" w:after="40" w:line="240" w:lineRule="auto"/>
              <w:jc w:val="both"/>
            </w:pPr>
            <w:r>
              <w:rPr>
                <w:color w:val="000000"/>
                <w:sz w:val="16"/>
              </w:rPr>
              <w:t>☐</w:t>
            </w:r>
          </w:p>
        </w:tc>
        <w:tc>
          <w:tcPr>
            <w:tcW w:w="3460" w:type="dxa"/>
          </w:tcPr>
          <w:p w14:paraId="304C2AD6" w14:textId="77777777" w:rsidR="007C6EAA" w:rsidRDefault="007C6EAA">
            <w:pPr>
              <w:spacing w:before="40" w:after="40" w:line="240" w:lineRule="auto"/>
              <w:jc w:val="both"/>
            </w:pPr>
          </w:p>
        </w:tc>
      </w:tr>
      <w:tr w:rsidR="007C6EAA" w14:paraId="23C351B9" w14:textId="77777777">
        <w:tc>
          <w:tcPr>
            <w:tcW w:w="3800" w:type="dxa"/>
          </w:tcPr>
          <w:p w14:paraId="1DECAF6E" w14:textId="77777777" w:rsidR="007C6EAA" w:rsidRDefault="00000000">
            <w:pPr>
              <w:spacing w:before="40" w:after="40" w:line="240" w:lineRule="auto"/>
              <w:jc w:val="both"/>
            </w:pPr>
            <w:r>
              <w:rPr>
                <w:b/>
                <w:color w:val="000000"/>
                <w:sz w:val="16"/>
              </w:rPr>
              <w:t>¿Se minimizan los datos (necesidad y proporcionalidad; privacidad desde el diseño)?</w:t>
            </w:r>
          </w:p>
        </w:tc>
        <w:tc>
          <w:tcPr>
            <w:tcW w:w="700" w:type="dxa"/>
          </w:tcPr>
          <w:p w14:paraId="1C12D0FA" w14:textId="77777777" w:rsidR="007C6EAA" w:rsidRDefault="00000000">
            <w:pPr>
              <w:spacing w:before="40" w:after="40" w:line="240" w:lineRule="auto"/>
              <w:jc w:val="both"/>
            </w:pPr>
            <w:r>
              <w:rPr>
                <w:color w:val="000000"/>
                <w:sz w:val="16"/>
              </w:rPr>
              <w:t>☐</w:t>
            </w:r>
          </w:p>
        </w:tc>
        <w:tc>
          <w:tcPr>
            <w:tcW w:w="700" w:type="dxa"/>
          </w:tcPr>
          <w:p w14:paraId="18E7BB46" w14:textId="77777777" w:rsidR="007C6EAA" w:rsidRDefault="00000000">
            <w:pPr>
              <w:spacing w:before="40" w:after="40" w:line="240" w:lineRule="auto"/>
              <w:jc w:val="both"/>
            </w:pPr>
            <w:r>
              <w:rPr>
                <w:color w:val="000000"/>
                <w:sz w:val="16"/>
              </w:rPr>
              <w:t>☐</w:t>
            </w:r>
          </w:p>
        </w:tc>
        <w:tc>
          <w:tcPr>
            <w:tcW w:w="700" w:type="dxa"/>
          </w:tcPr>
          <w:p w14:paraId="0D08259A" w14:textId="77777777" w:rsidR="007C6EAA" w:rsidRDefault="00000000">
            <w:pPr>
              <w:spacing w:before="40" w:after="40" w:line="240" w:lineRule="auto"/>
              <w:jc w:val="both"/>
            </w:pPr>
            <w:r>
              <w:rPr>
                <w:color w:val="000000"/>
                <w:sz w:val="16"/>
              </w:rPr>
              <w:t>☐</w:t>
            </w:r>
          </w:p>
        </w:tc>
        <w:tc>
          <w:tcPr>
            <w:tcW w:w="3460" w:type="dxa"/>
          </w:tcPr>
          <w:p w14:paraId="0C974F21" w14:textId="77777777" w:rsidR="007C6EAA" w:rsidRDefault="007C6EAA">
            <w:pPr>
              <w:spacing w:before="40" w:after="40" w:line="240" w:lineRule="auto"/>
              <w:jc w:val="both"/>
            </w:pPr>
          </w:p>
        </w:tc>
      </w:tr>
      <w:tr w:rsidR="007C6EAA" w14:paraId="6651ADD6" w14:textId="77777777">
        <w:tc>
          <w:tcPr>
            <w:tcW w:w="3800" w:type="dxa"/>
          </w:tcPr>
          <w:p w14:paraId="1722EA8B" w14:textId="77777777" w:rsidR="007C6EAA" w:rsidRDefault="00000000">
            <w:pPr>
              <w:spacing w:before="40" w:after="40" w:line="240" w:lineRule="auto"/>
              <w:jc w:val="both"/>
            </w:pPr>
            <w:r>
              <w:rPr>
                <w:b/>
                <w:color w:val="000000"/>
                <w:sz w:val="16"/>
              </w:rPr>
              <w:t>¿Hay transferencias internacionales, accesos de terceros o nubes fuera de entorno controlado?</w:t>
            </w:r>
          </w:p>
        </w:tc>
        <w:tc>
          <w:tcPr>
            <w:tcW w:w="700" w:type="dxa"/>
          </w:tcPr>
          <w:p w14:paraId="318CA326" w14:textId="77777777" w:rsidR="007C6EAA" w:rsidRDefault="00000000">
            <w:pPr>
              <w:spacing w:before="40" w:after="40" w:line="240" w:lineRule="auto"/>
              <w:jc w:val="both"/>
            </w:pPr>
            <w:r>
              <w:rPr>
                <w:color w:val="000000"/>
                <w:sz w:val="16"/>
              </w:rPr>
              <w:t>☐</w:t>
            </w:r>
          </w:p>
        </w:tc>
        <w:tc>
          <w:tcPr>
            <w:tcW w:w="700" w:type="dxa"/>
          </w:tcPr>
          <w:p w14:paraId="7B5BBBAC" w14:textId="77777777" w:rsidR="007C6EAA" w:rsidRDefault="00000000">
            <w:pPr>
              <w:spacing w:before="40" w:after="40" w:line="240" w:lineRule="auto"/>
              <w:jc w:val="both"/>
            </w:pPr>
            <w:r>
              <w:rPr>
                <w:color w:val="000000"/>
                <w:sz w:val="16"/>
              </w:rPr>
              <w:t>☐</w:t>
            </w:r>
          </w:p>
        </w:tc>
        <w:tc>
          <w:tcPr>
            <w:tcW w:w="700" w:type="dxa"/>
          </w:tcPr>
          <w:p w14:paraId="093BB1A5" w14:textId="77777777" w:rsidR="007C6EAA" w:rsidRDefault="00000000">
            <w:pPr>
              <w:spacing w:before="40" w:after="40" w:line="240" w:lineRule="auto"/>
              <w:jc w:val="both"/>
            </w:pPr>
            <w:r>
              <w:rPr>
                <w:color w:val="000000"/>
                <w:sz w:val="16"/>
              </w:rPr>
              <w:t>☐</w:t>
            </w:r>
          </w:p>
        </w:tc>
        <w:tc>
          <w:tcPr>
            <w:tcW w:w="3460" w:type="dxa"/>
          </w:tcPr>
          <w:p w14:paraId="521AB9AB" w14:textId="77777777" w:rsidR="007C6EAA" w:rsidRDefault="007C6EAA">
            <w:pPr>
              <w:spacing w:before="40" w:after="40" w:line="240" w:lineRule="auto"/>
              <w:jc w:val="both"/>
            </w:pPr>
          </w:p>
        </w:tc>
      </w:tr>
      <w:tr w:rsidR="007C6EAA" w14:paraId="3F8BBBF4" w14:textId="77777777">
        <w:tc>
          <w:tcPr>
            <w:tcW w:w="3800" w:type="dxa"/>
          </w:tcPr>
          <w:p w14:paraId="6686C6FA" w14:textId="77777777" w:rsidR="007C6EAA" w:rsidRDefault="00000000">
            <w:pPr>
              <w:spacing w:before="40" w:after="40" w:line="240" w:lineRule="auto"/>
              <w:jc w:val="both"/>
            </w:pPr>
            <w:r>
              <w:rPr>
                <w:b/>
                <w:color w:val="000000"/>
                <w:sz w:val="16"/>
              </w:rPr>
              <w:t>¿El uso impacta de modo específico en NNA u otras personas en situación de vulnerabilidad?</w:t>
            </w:r>
          </w:p>
        </w:tc>
        <w:tc>
          <w:tcPr>
            <w:tcW w:w="700" w:type="dxa"/>
          </w:tcPr>
          <w:p w14:paraId="5B8C55A9" w14:textId="77777777" w:rsidR="007C6EAA" w:rsidRDefault="00000000">
            <w:pPr>
              <w:spacing w:before="40" w:after="40" w:line="240" w:lineRule="auto"/>
              <w:jc w:val="both"/>
            </w:pPr>
            <w:r>
              <w:rPr>
                <w:color w:val="000000"/>
                <w:sz w:val="16"/>
              </w:rPr>
              <w:t>☐</w:t>
            </w:r>
          </w:p>
        </w:tc>
        <w:tc>
          <w:tcPr>
            <w:tcW w:w="700" w:type="dxa"/>
          </w:tcPr>
          <w:p w14:paraId="31BF235D" w14:textId="77777777" w:rsidR="007C6EAA" w:rsidRDefault="00000000">
            <w:pPr>
              <w:spacing w:before="40" w:after="40" w:line="240" w:lineRule="auto"/>
              <w:jc w:val="both"/>
            </w:pPr>
            <w:r>
              <w:rPr>
                <w:color w:val="000000"/>
                <w:sz w:val="16"/>
              </w:rPr>
              <w:t>☐</w:t>
            </w:r>
          </w:p>
        </w:tc>
        <w:tc>
          <w:tcPr>
            <w:tcW w:w="700" w:type="dxa"/>
          </w:tcPr>
          <w:p w14:paraId="0CBC8101" w14:textId="77777777" w:rsidR="007C6EAA" w:rsidRDefault="00000000">
            <w:pPr>
              <w:spacing w:before="40" w:after="40" w:line="240" w:lineRule="auto"/>
              <w:jc w:val="both"/>
            </w:pPr>
            <w:r>
              <w:rPr>
                <w:color w:val="000000"/>
                <w:sz w:val="16"/>
              </w:rPr>
              <w:t>☐</w:t>
            </w:r>
          </w:p>
        </w:tc>
        <w:tc>
          <w:tcPr>
            <w:tcW w:w="3460" w:type="dxa"/>
          </w:tcPr>
          <w:p w14:paraId="36ADAB27" w14:textId="77777777" w:rsidR="007C6EAA" w:rsidRDefault="007C6EAA">
            <w:pPr>
              <w:spacing w:before="40" w:after="40" w:line="240" w:lineRule="auto"/>
              <w:jc w:val="both"/>
            </w:pPr>
          </w:p>
        </w:tc>
      </w:tr>
    </w:tbl>
    <w:p w14:paraId="6EB64FBD" w14:textId="77777777" w:rsidR="007C6EAA" w:rsidRDefault="00000000">
      <w:pPr>
        <w:jc w:val="both"/>
      </w:pPr>
      <w:r>
        <w:rPr>
          <w:b/>
          <w:color w:val="000000"/>
        </w:rPr>
        <w:t>D.4. Evaluación reforzada (art. 19.3)</w:t>
      </w:r>
    </w:p>
    <w:p w14:paraId="631DE62A" w14:textId="77777777" w:rsidR="007C6EAA" w:rsidRDefault="00000000">
      <w:pPr>
        <w:jc w:val="both"/>
      </w:pPr>
      <w:r>
        <w:rPr>
          <w:color w:val="000000"/>
        </w:rPr>
        <w:t>Si alguna respuesta es “Sí”, la evaluación es reforzada y, de regla, el riesgo no puede considerarse bajo.</w:t>
      </w:r>
    </w:p>
    <w:tbl>
      <w:tblPr>
        <w:tblStyle w:val="Tablaconcuadrcula"/>
        <w:tblW w:w="5000" w:type="pct"/>
        <w:tblLook w:val="04A0" w:firstRow="1" w:lastRow="0" w:firstColumn="1" w:lastColumn="0" w:noHBand="0" w:noVBand="1"/>
      </w:tblPr>
      <w:tblGrid>
        <w:gridCol w:w="4631"/>
        <w:gridCol w:w="873"/>
        <w:gridCol w:w="876"/>
        <w:gridCol w:w="2682"/>
      </w:tblGrid>
      <w:tr w:rsidR="007C6EAA" w14:paraId="24B3212E" w14:textId="77777777">
        <w:tc>
          <w:tcPr>
            <w:tcW w:w="4800" w:type="dxa"/>
            <w:shd w:val="clear" w:color="auto" w:fill="1F4E79"/>
          </w:tcPr>
          <w:p w14:paraId="0D13D7AA" w14:textId="77777777" w:rsidR="007C6EAA" w:rsidRDefault="00000000">
            <w:pPr>
              <w:spacing w:before="40" w:after="40" w:line="240" w:lineRule="auto"/>
              <w:jc w:val="center"/>
            </w:pPr>
            <w:r>
              <w:rPr>
                <w:b/>
                <w:color w:val="FFFFFF"/>
                <w:sz w:val="16"/>
              </w:rPr>
              <w:t>Supuesto</w:t>
            </w:r>
          </w:p>
        </w:tc>
        <w:tc>
          <w:tcPr>
            <w:tcW w:w="900" w:type="dxa"/>
            <w:shd w:val="clear" w:color="auto" w:fill="1F4E79"/>
          </w:tcPr>
          <w:p w14:paraId="4D4558A4" w14:textId="77777777" w:rsidR="007C6EAA" w:rsidRDefault="00000000">
            <w:pPr>
              <w:spacing w:before="40" w:after="40" w:line="240" w:lineRule="auto"/>
              <w:jc w:val="center"/>
            </w:pPr>
            <w:r>
              <w:rPr>
                <w:b/>
                <w:color w:val="FFFFFF"/>
                <w:sz w:val="16"/>
              </w:rPr>
              <w:t>Sí</w:t>
            </w:r>
          </w:p>
        </w:tc>
        <w:tc>
          <w:tcPr>
            <w:tcW w:w="900" w:type="dxa"/>
            <w:shd w:val="clear" w:color="auto" w:fill="1F4E79"/>
          </w:tcPr>
          <w:p w14:paraId="78667B25" w14:textId="77777777" w:rsidR="007C6EAA" w:rsidRDefault="00000000">
            <w:pPr>
              <w:spacing w:before="40" w:after="40" w:line="240" w:lineRule="auto"/>
              <w:jc w:val="center"/>
            </w:pPr>
            <w:r>
              <w:rPr>
                <w:b/>
                <w:color w:val="FFFFFF"/>
                <w:sz w:val="16"/>
              </w:rPr>
              <w:t>No</w:t>
            </w:r>
          </w:p>
        </w:tc>
        <w:tc>
          <w:tcPr>
            <w:tcW w:w="2760" w:type="dxa"/>
            <w:shd w:val="clear" w:color="auto" w:fill="1F4E79"/>
          </w:tcPr>
          <w:p w14:paraId="0E8F260B" w14:textId="77777777" w:rsidR="007C6EAA" w:rsidRDefault="00000000">
            <w:pPr>
              <w:spacing w:before="40" w:after="40" w:line="240" w:lineRule="auto"/>
              <w:jc w:val="center"/>
            </w:pPr>
            <w:r>
              <w:rPr>
                <w:b/>
                <w:color w:val="FFFFFF"/>
                <w:sz w:val="16"/>
              </w:rPr>
              <w:t>Observaciones</w:t>
            </w:r>
          </w:p>
        </w:tc>
      </w:tr>
      <w:tr w:rsidR="007C6EAA" w14:paraId="33E467E2" w14:textId="77777777">
        <w:tc>
          <w:tcPr>
            <w:tcW w:w="4800" w:type="dxa"/>
          </w:tcPr>
          <w:p w14:paraId="070CA97F" w14:textId="77777777" w:rsidR="007C6EAA" w:rsidRDefault="00000000">
            <w:pPr>
              <w:spacing w:before="40" w:after="40" w:line="240" w:lineRule="auto"/>
              <w:jc w:val="both"/>
            </w:pPr>
            <w:r>
              <w:rPr>
                <w:b/>
                <w:color w:val="000000"/>
                <w:sz w:val="16"/>
              </w:rPr>
              <w:t>Perfiles o predicciones sobre personas con efectos relevantes</w:t>
            </w:r>
          </w:p>
        </w:tc>
        <w:tc>
          <w:tcPr>
            <w:tcW w:w="900" w:type="dxa"/>
          </w:tcPr>
          <w:p w14:paraId="0BCF2111" w14:textId="77777777" w:rsidR="007C6EAA" w:rsidRDefault="00000000">
            <w:pPr>
              <w:spacing w:before="40" w:after="40" w:line="240" w:lineRule="auto"/>
              <w:jc w:val="both"/>
            </w:pPr>
            <w:r>
              <w:rPr>
                <w:color w:val="000000"/>
                <w:sz w:val="16"/>
              </w:rPr>
              <w:t>☐</w:t>
            </w:r>
          </w:p>
        </w:tc>
        <w:tc>
          <w:tcPr>
            <w:tcW w:w="900" w:type="dxa"/>
          </w:tcPr>
          <w:p w14:paraId="243437EF" w14:textId="77777777" w:rsidR="007C6EAA" w:rsidRDefault="00000000">
            <w:pPr>
              <w:spacing w:before="40" w:after="40" w:line="240" w:lineRule="auto"/>
              <w:jc w:val="both"/>
            </w:pPr>
            <w:r>
              <w:rPr>
                <w:color w:val="000000"/>
                <w:sz w:val="16"/>
              </w:rPr>
              <w:t>☐</w:t>
            </w:r>
          </w:p>
        </w:tc>
        <w:tc>
          <w:tcPr>
            <w:tcW w:w="2760" w:type="dxa"/>
          </w:tcPr>
          <w:p w14:paraId="02528C7E" w14:textId="77777777" w:rsidR="007C6EAA" w:rsidRDefault="007C6EAA">
            <w:pPr>
              <w:spacing w:before="40" w:after="40" w:line="240" w:lineRule="auto"/>
              <w:jc w:val="both"/>
            </w:pPr>
          </w:p>
        </w:tc>
      </w:tr>
      <w:tr w:rsidR="007C6EAA" w14:paraId="7F195032" w14:textId="77777777">
        <w:tc>
          <w:tcPr>
            <w:tcW w:w="4800" w:type="dxa"/>
          </w:tcPr>
          <w:p w14:paraId="5C722617" w14:textId="77777777" w:rsidR="007C6EAA" w:rsidRDefault="00000000">
            <w:pPr>
              <w:spacing w:before="40" w:after="40" w:line="240" w:lineRule="auto"/>
              <w:jc w:val="both"/>
            </w:pPr>
            <w:r>
              <w:rPr>
                <w:b/>
                <w:color w:val="000000"/>
                <w:sz w:val="16"/>
              </w:rPr>
              <w:t>Datos sensibles, biométricos, genéticos, de geolocalización o de menores</w:t>
            </w:r>
          </w:p>
        </w:tc>
        <w:tc>
          <w:tcPr>
            <w:tcW w:w="900" w:type="dxa"/>
          </w:tcPr>
          <w:p w14:paraId="222C1ACC" w14:textId="77777777" w:rsidR="007C6EAA" w:rsidRDefault="00000000">
            <w:pPr>
              <w:spacing w:before="40" w:after="40" w:line="240" w:lineRule="auto"/>
              <w:jc w:val="both"/>
            </w:pPr>
            <w:r>
              <w:rPr>
                <w:color w:val="000000"/>
                <w:sz w:val="16"/>
              </w:rPr>
              <w:t>☐</w:t>
            </w:r>
          </w:p>
        </w:tc>
        <w:tc>
          <w:tcPr>
            <w:tcW w:w="900" w:type="dxa"/>
          </w:tcPr>
          <w:p w14:paraId="110CC0CE" w14:textId="77777777" w:rsidR="007C6EAA" w:rsidRDefault="00000000">
            <w:pPr>
              <w:spacing w:before="40" w:after="40" w:line="240" w:lineRule="auto"/>
              <w:jc w:val="both"/>
            </w:pPr>
            <w:r>
              <w:rPr>
                <w:color w:val="000000"/>
                <w:sz w:val="16"/>
              </w:rPr>
              <w:t>☐</w:t>
            </w:r>
          </w:p>
        </w:tc>
        <w:tc>
          <w:tcPr>
            <w:tcW w:w="2760" w:type="dxa"/>
          </w:tcPr>
          <w:p w14:paraId="314D5742" w14:textId="77777777" w:rsidR="007C6EAA" w:rsidRDefault="007C6EAA">
            <w:pPr>
              <w:spacing w:before="40" w:after="40" w:line="240" w:lineRule="auto"/>
              <w:jc w:val="both"/>
            </w:pPr>
          </w:p>
        </w:tc>
      </w:tr>
      <w:tr w:rsidR="007C6EAA" w14:paraId="1176EC75" w14:textId="77777777">
        <w:tc>
          <w:tcPr>
            <w:tcW w:w="4800" w:type="dxa"/>
          </w:tcPr>
          <w:p w14:paraId="09268A79" w14:textId="77777777" w:rsidR="007C6EAA" w:rsidRDefault="00000000">
            <w:pPr>
              <w:spacing w:before="40" w:after="40" w:line="240" w:lineRule="auto"/>
              <w:jc w:val="both"/>
            </w:pPr>
            <w:r>
              <w:rPr>
                <w:b/>
                <w:color w:val="000000"/>
                <w:sz w:val="16"/>
              </w:rPr>
              <w:t>Observación sistemática o monitoreo intensivo de personas o espacios</w:t>
            </w:r>
          </w:p>
        </w:tc>
        <w:tc>
          <w:tcPr>
            <w:tcW w:w="900" w:type="dxa"/>
          </w:tcPr>
          <w:p w14:paraId="269B049F" w14:textId="77777777" w:rsidR="007C6EAA" w:rsidRDefault="00000000">
            <w:pPr>
              <w:spacing w:before="40" w:after="40" w:line="240" w:lineRule="auto"/>
              <w:jc w:val="both"/>
            </w:pPr>
            <w:r>
              <w:rPr>
                <w:color w:val="000000"/>
                <w:sz w:val="16"/>
              </w:rPr>
              <w:t>☐</w:t>
            </w:r>
          </w:p>
        </w:tc>
        <w:tc>
          <w:tcPr>
            <w:tcW w:w="900" w:type="dxa"/>
          </w:tcPr>
          <w:p w14:paraId="240D183D" w14:textId="77777777" w:rsidR="007C6EAA" w:rsidRDefault="00000000">
            <w:pPr>
              <w:spacing w:before="40" w:after="40" w:line="240" w:lineRule="auto"/>
              <w:jc w:val="both"/>
            </w:pPr>
            <w:r>
              <w:rPr>
                <w:color w:val="000000"/>
                <w:sz w:val="16"/>
              </w:rPr>
              <w:t>☐</w:t>
            </w:r>
          </w:p>
        </w:tc>
        <w:tc>
          <w:tcPr>
            <w:tcW w:w="2760" w:type="dxa"/>
          </w:tcPr>
          <w:p w14:paraId="256792C9" w14:textId="77777777" w:rsidR="007C6EAA" w:rsidRDefault="007C6EAA">
            <w:pPr>
              <w:spacing w:before="40" w:after="40" w:line="240" w:lineRule="auto"/>
              <w:jc w:val="both"/>
            </w:pPr>
          </w:p>
        </w:tc>
      </w:tr>
      <w:tr w:rsidR="007C6EAA" w14:paraId="2CBB05A7" w14:textId="77777777">
        <w:tc>
          <w:tcPr>
            <w:tcW w:w="4800" w:type="dxa"/>
          </w:tcPr>
          <w:p w14:paraId="1A5A0A44" w14:textId="77777777" w:rsidR="007C6EAA" w:rsidRDefault="00000000">
            <w:pPr>
              <w:spacing w:before="40" w:after="40" w:line="240" w:lineRule="auto"/>
              <w:jc w:val="both"/>
            </w:pPr>
            <w:r>
              <w:rPr>
                <w:b/>
                <w:color w:val="000000"/>
                <w:sz w:val="16"/>
              </w:rPr>
              <w:t>Recomendaciones que influyan en trayectorias, disciplina, becas o trabajo</w:t>
            </w:r>
          </w:p>
        </w:tc>
        <w:tc>
          <w:tcPr>
            <w:tcW w:w="900" w:type="dxa"/>
          </w:tcPr>
          <w:p w14:paraId="0B488A4E" w14:textId="77777777" w:rsidR="007C6EAA" w:rsidRDefault="00000000">
            <w:pPr>
              <w:spacing w:before="40" w:after="40" w:line="240" w:lineRule="auto"/>
              <w:jc w:val="both"/>
            </w:pPr>
            <w:r>
              <w:rPr>
                <w:color w:val="000000"/>
                <w:sz w:val="16"/>
              </w:rPr>
              <w:t>☐</w:t>
            </w:r>
          </w:p>
        </w:tc>
        <w:tc>
          <w:tcPr>
            <w:tcW w:w="900" w:type="dxa"/>
          </w:tcPr>
          <w:p w14:paraId="78EE7D44" w14:textId="77777777" w:rsidR="007C6EAA" w:rsidRDefault="00000000">
            <w:pPr>
              <w:spacing w:before="40" w:after="40" w:line="240" w:lineRule="auto"/>
              <w:jc w:val="both"/>
            </w:pPr>
            <w:r>
              <w:rPr>
                <w:color w:val="000000"/>
                <w:sz w:val="16"/>
              </w:rPr>
              <w:t>☐</w:t>
            </w:r>
          </w:p>
        </w:tc>
        <w:tc>
          <w:tcPr>
            <w:tcW w:w="2760" w:type="dxa"/>
          </w:tcPr>
          <w:p w14:paraId="70489CFA" w14:textId="77777777" w:rsidR="007C6EAA" w:rsidRDefault="007C6EAA">
            <w:pPr>
              <w:spacing w:before="40" w:after="40" w:line="240" w:lineRule="auto"/>
              <w:jc w:val="both"/>
            </w:pPr>
          </w:p>
        </w:tc>
      </w:tr>
      <w:tr w:rsidR="007C6EAA" w14:paraId="32723925" w14:textId="77777777">
        <w:tc>
          <w:tcPr>
            <w:tcW w:w="4800" w:type="dxa"/>
          </w:tcPr>
          <w:p w14:paraId="1DD4A1A0" w14:textId="77777777" w:rsidR="007C6EAA" w:rsidRDefault="00000000">
            <w:pPr>
              <w:spacing w:before="40" w:after="40" w:line="240" w:lineRule="auto"/>
              <w:jc w:val="both"/>
            </w:pPr>
            <w:r>
              <w:rPr>
                <w:b/>
                <w:color w:val="000000"/>
                <w:sz w:val="16"/>
              </w:rPr>
              <w:t>Transferencias internacionales o infraestructura de terceros con acceso a la información</w:t>
            </w:r>
          </w:p>
        </w:tc>
        <w:tc>
          <w:tcPr>
            <w:tcW w:w="900" w:type="dxa"/>
          </w:tcPr>
          <w:p w14:paraId="01493552" w14:textId="77777777" w:rsidR="007C6EAA" w:rsidRDefault="00000000">
            <w:pPr>
              <w:spacing w:before="40" w:after="40" w:line="240" w:lineRule="auto"/>
              <w:jc w:val="both"/>
            </w:pPr>
            <w:r>
              <w:rPr>
                <w:color w:val="000000"/>
                <w:sz w:val="16"/>
              </w:rPr>
              <w:t>☐</w:t>
            </w:r>
          </w:p>
        </w:tc>
        <w:tc>
          <w:tcPr>
            <w:tcW w:w="900" w:type="dxa"/>
          </w:tcPr>
          <w:p w14:paraId="708F351F" w14:textId="77777777" w:rsidR="007C6EAA" w:rsidRDefault="00000000">
            <w:pPr>
              <w:spacing w:before="40" w:after="40" w:line="240" w:lineRule="auto"/>
              <w:jc w:val="both"/>
            </w:pPr>
            <w:r>
              <w:rPr>
                <w:color w:val="000000"/>
                <w:sz w:val="16"/>
              </w:rPr>
              <w:t>☐</w:t>
            </w:r>
          </w:p>
        </w:tc>
        <w:tc>
          <w:tcPr>
            <w:tcW w:w="2760" w:type="dxa"/>
          </w:tcPr>
          <w:p w14:paraId="40F5D827" w14:textId="77777777" w:rsidR="007C6EAA" w:rsidRDefault="007C6EAA">
            <w:pPr>
              <w:spacing w:before="40" w:after="40" w:line="240" w:lineRule="auto"/>
              <w:jc w:val="both"/>
            </w:pPr>
          </w:p>
        </w:tc>
      </w:tr>
    </w:tbl>
    <w:p w14:paraId="63070646" w14:textId="77777777" w:rsidR="007C6EAA" w:rsidRDefault="00000000">
      <w:pPr>
        <w:jc w:val="both"/>
      </w:pPr>
      <w:r>
        <w:rPr>
          <w:b/>
          <w:color w:val="000000"/>
        </w:rPr>
        <w:t>D.5. Pantalla de usos inadmisibles (art. 19.5 y Cap. IV)</w:t>
      </w:r>
    </w:p>
    <w:p w14:paraId="1F88905C" w14:textId="77777777" w:rsidR="007C6EAA" w:rsidRDefault="00000000">
      <w:pPr>
        <w:jc w:val="both"/>
      </w:pPr>
      <w:r>
        <w:rPr>
          <w:color w:val="000000"/>
        </w:rPr>
        <w:t>Si alguna respuesta es “Sí” sin habilitación excepcional fundada, el trámite se detiene: no hay checklist que habilite el uso.</w:t>
      </w:r>
    </w:p>
    <w:tbl>
      <w:tblPr>
        <w:tblStyle w:val="Tablaconcuadrcula"/>
        <w:tblW w:w="5000" w:type="pct"/>
        <w:tblLook w:val="04A0" w:firstRow="1" w:lastRow="0" w:firstColumn="1" w:lastColumn="0" w:noHBand="0" w:noVBand="1"/>
      </w:tblPr>
      <w:tblGrid>
        <w:gridCol w:w="6344"/>
        <w:gridCol w:w="1358"/>
        <w:gridCol w:w="1360"/>
      </w:tblGrid>
      <w:tr w:rsidR="007C6EAA" w14:paraId="648461A4" w14:textId="77777777">
        <w:tc>
          <w:tcPr>
            <w:tcW w:w="6560" w:type="dxa"/>
            <w:shd w:val="clear" w:color="auto" w:fill="1F4E79"/>
          </w:tcPr>
          <w:p w14:paraId="5516E699" w14:textId="77777777" w:rsidR="007C6EAA" w:rsidRDefault="00000000">
            <w:pPr>
              <w:spacing w:before="40" w:after="40" w:line="240" w:lineRule="auto"/>
              <w:jc w:val="center"/>
            </w:pPr>
            <w:r>
              <w:rPr>
                <w:b/>
                <w:color w:val="FFFFFF"/>
                <w:sz w:val="16"/>
              </w:rPr>
              <w:lastRenderedPageBreak/>
              <w:t>Uso</w:t>
            </w:r>
          </w:p>
        </w:tc>
        <w:tc>
          <w:tcPr>
            <w:tcW w:w="1400" w:type="dxa"/>
            <w:shd w:val="clear" w:color="auto" w:fill="1F4E79"/>
          </w:tcPr>
          <w:p w14:paraId="6A9958DE" w14:textId="77777777" w:rsidR="007C6EAA" w:rsidRDefault="00000000">
            <w:pPr>
              <w:spacing w:before="40" w:after="40" w:line="240" w:lineRule="auto"/>
              <w:jc w:val="center"/>
            </w:pPr>
            <w:r>
              <w:rPr>
                <w:b/>
                <w:color w:val="FFFFFF"/>
                <w:sz w:val="16"/>
              </w:rPr>
              <w:t>Sí</w:t>
            </w:r>
          </w:p>
        </w:tc>
        <w:tc>
          <w:tcPr>
            <w:tcW w:w="1400" w:type="dxa"/>
            <w:shd w:val="clear" w:color="auto" w:fill="1F4E79"/>
          </w:tcPr>
          <w:p w14:paraId="17F31BF6" w14:textId="77777777" w:rsidR="007C6EAA" w:rsidRDefault="00000000">
            <w:pPr>
              <w:spacing w:before="40" w:after="40" w:line="240" w:lineRule="auto"/>
              <w:jc w:val="center"/>
            </w:pPr>
            <w:r>
              <w:rPr>
                <w:b/>
                <w:color w:val="FFFFFF"/>
                <w:sz w:val="16"/>
              </w:rPr>
              <w:t>No</w:t>
            </w:r>
          </w:p>
        </w:tc>
      </w:tr>
      <w:tr w:rsidR="007C6EAA" w14:paraId="390AA6E6" w14:textId="77777777">
        <w:tc>
          <w:tcPr>
            <w:tcW w:w="6560" w:type="dxa"/>
          </w:tcPr>
          <w:p w14:paraId="45A2B009" w14:textId="77777777" w:rsidR="007C6EAA" w:rsidRDefault="00000000">
            <w:pPr>
              <w:spacing w:before="40" w:after="40" w:line="240" w:lineRule="auto"/>
              <w:jc w:val="both"/>
            </w:pPr>
            <w:r>
              <w:rPr>
                <w:b/>
                <w:color w:val="000000"/>
                <w:sz w:val="16"/>
              </w:rPr>
              <w:t>Manipulación subliminal, engañosa o que menoscabe autonomía o consentimiento</w:t>
            </w:r>
          </w:p>
        </w:tc>
        <w:tc>
          <w:tcPr>
            <w:tcW w:w="1400" w:type="dxa"/>
          </w:tcPr>
          <w:p w14:paraId="0D4832D9" w14:textId="77777777" w:rsidR="007C6EAA" w:rsidRDefault="00000000">
            <w:pPr>
              <w:spacing w:before="40" w:after="40" w:line="240" w:lineRule="auto"/>
              <w:jc w:val="both"/>
            </w:pPr>
            <w:r>
              <w:rPr>
                <w:color w:val="000000"/>
                <w:sz w:val="16"/>
              </w:rPr>
              <w:t>☐</w:t>
            </w:r>
          </w:p>
        </w:tc>
        <w:tc>
          <w:tcPr>
            <w:tcW w:w="1400" w:type="dxa"/>
          </w:tcPr>
          <w:p w14:paraId="25D35FB0" w14:textId="77777777" w:rsidR="007C6EAA" w:rsidRDefault="00000000">
            <w:pPr>
              <w:spacing w:before="40" w:after="40" w:line="240" w:lineRule="auto"/>
              <w:jc w:val="both"/>
            </w:pPr>
            <w:r>
              <w:rPr>
                <w:color w:val="000000"/>
                <w:sz w:val="16"/>
              </w:rPr>
              <w:t>☐</w:t>
            </w:r>
          </w:p>
        </w:tc>
      </w:tr>
      <w:tr w:rsidR="007C6EAA" w14:paraId="18F6D66B" w14:textId="77777777">
        <w:tc>
          <w:tcPr>
            <w:tcW w:w="6560" w:type="dxa"/>
          </w:tcPr>
          <w:p w14:paraId="68B195BA" w14:textId="77777777" w:rsidR="007C6EAA" w:rsidRDefault="00000000">
            <w:pPr>
              <w:spacing w:before="40" w:after="40" w:line="240" w:lineRule="auto"/>
              <w:jc w:val="both"/>
            </w:pPr>
            <w:r>
              <w:rPr>
                <w:b/>
                <w:color w:val="000000"/>
                <w:sz w:val="16"/>
              </w:rPr>
              <w:t>Puntuación o ranking social de miembros de la comunidad (social scoring)</w:t>
            </w:r>
          </w:p>
        </w:tc>
        <w:tc>
          <w:tcPr>
            <w:tcW w:w="1400" w:type="dxa"/>
          </w:tcPr>
          <w:p w14:paraId="7FC9E80B" w14:textId="77777777" w:rsidR="007C6EAA" w:rsidRDefault="00000000">
            <w:pPr>
              <w:spacing w:before="40" w:after="40" w:line="240" w:lineRule="auto"/>
              <w:jc w:val="both"/>
            </w:pPr>
            <w:r>
              <w:rPr>
                <w:color w:val="000000"/>
                <w:sz w:val="16"/>
              </w:rPr>
              <w:t>☐</w:t>
            </w:r>
          </w:p>
        </w:tc>
        <w:tc>
          <w:tcPr>
            <w:tcW w:w="1400" w:type="dxa"/>
          </w:tcPr>
          <w:p w14:paraId="7FD7E847" w14:textId="77777777" w:rsidR="007C6EAA" w:rsidRDefault="00000000">
            <w:pPr>
              <w:spacing w:before="40" w:after="40" w:line="240" w:lineRule="auto"/>
              <w:jc w:val="both"/>
            </w:pPr>
            <w:r>
              <w:rPr>
                <w:color w:val="000000"/>
                <w:sz w:val="16"/>
              </w:rPr>
              <w:t>☐</w:t>
            </w:r>
          </w:p>
        </w:tc>
      </w:tr>
      <w:tr w:rsidR="007C6EAA" w14:paraId="509898D0" w14:textId="77777777">
        <w:tc>
          <w:tcPr>
            <w:tcW w:w="6560" w:type="dxa"/>
          </w:tcPr>
          <w:p w14:paraId="508C8CA1" w14:textId="77777777" w:rsidR="007C6EAA" w:rsidRDefault="00000000">
            <w:pPr>
              <w:spacing w:before="40" w:after="40" w:line="240" w:lineRule="auto"/>
              <w:jc w:val="both"/>
            </w:pPr>
            <w:r>
              <w:rPr>
                <w:b/>
                <w:color w:val="000000"/>
                <w:sz w:val="16"/>
              </w:rPr>
              <w:t>Identificación biométrica remota en tiempo real en espacios de acceso general</w:t>
            </w:r>
          </w:p>
        </w:tc>
        <w:tc>
          <w:tcPr>
            <w:tcW w:w="1400" w:type="dxa"/>
          </w:tcPr>
          <w:p w14:paraId="3AFBDA73" w14:textId="77777777" w:rsidR="007C6EAA" w:rsidRDefault="00000000">
            <w:pPr>
              <w:spacing w:before="40" w:after="40" w:line="240" w:lineRule="auto"/>
              <w:jc w:val="both"/>
            </w:pPr>
            <w:r>
              <w:rPr>
                <w:color w:val="000000"/>
                <w:sz w:val="16"/>
              </w:rPr>
              <w:t>☐</w:t>
            </w:r>
          </w:p>
        </w:tc>
        <w:tc>
          <w:tcPr>
            <w:tcW w:w="1400" w:type="dxa"/>
          </w:tcPr>
          <w:p w14:paraId="6AF83F12" w14:textId="77777777" w:rsidR="007C6EAA" w:rsidRDefault="00000000">
            <w:pPr>
              <w:spacing w:before="40" w:after="40" w:line="240" w:lineRule="auto"/>
              <w:jc w:val="both"/>
            </w:pPr>
            <w:r>
              <w:rPr>
                <w:color w:val="000000"/>
                <w:sz w:val="16"/>
              </w:rPr>
              <w:t>☐</w:t>
            </w:r>
          </w:p>
        </w:tc>
      </w:tr>
      <w:tr w:rsidR="007C6EAA" w14:paraId="47A87EF2" w14:textId="77777777">
        <w:tc>
          <w:tcPr>
            <w:tcW w:w="6560" w:type="dxa"/>
          </w:tcPr>
          <w:p w14:paraId="092B4666" w14:textId="77777777" w:rsidR="007C6EAA" w:rsidRDefault="00000000">
            <w:pPr>
              <w:spacing w:before="40" w:after="40" w:line="240" w:lineRule="auto"/>
              <w:jc w:val="both"/>
            </w:pPr>
            <w:r>
              <w:rPr>
                <w:b/>
                <w:color w:val="000000"/>
                <w:sz w:val="16"/>
              </w:rPr>
              <w:t>Inferencia de emociones, creencias, ideología, orientación sexual o salud sin habilitación</w:t>
            </w:r>
          </w:p>
        </w:tc>
        <w:tc>
          <w:tcPr>
            <w:tcW w:w="1400" w:type="dxa"/>
          </w:tcPr>
          <w:p w14:paraId="5C385A92" w14:textId="77777777" w:rsidR="007C6EAA" w:rsidRDefault="00000000">
            <w:pPr>
              <w:spacing w:before="40" w:after="40" w:line="240" w:lineRule="auto"/>
              <w:jc w:val="both"/>
            </w:pPr>
            <w:r>
              <w:rPr>
                <w:color w:val="000000"/>
                <w:sz w:val="16"/>
              </w:rPr>
              <w:t>☐</w:t>
            </w:r>
          </w:p>
        </w:tc>
        <w:tc>
          <w:tcPr>
            <w:tcW w:w="1400" w:type="dxa"/>
          </w:tcPr>
          <w:p w14:paraId="78F7709F" w14:textId="77777777" w:rsidR="007C6EAA" w:rsidRDefault="00000000">
            <w:pPr>
              <w:spacing w:before="40" w:after="40" w:line="240" w:lineRule="auto"/>
              <w:jc w:val="both"/>
            </w:pPr>
            <w:r>
              <w:rPr>
                <w:color w:val="000000"/>
                <w:sz w:val="16"/>
              </w:rPr>
              <w:t>☐</w:t>
            </w:r>
          </w:p>
        </w:tc>
      </w:tr>
      <w:tr w:rsidR="007C6EAA" w14:paraId="54480EB4" w14:textId="77777777">
        <w:tc>
          <w:tcPr>
            <w:tcW w:w="6560" w:type="dxa"/>
          </w:tcPr>
          <w:p w14:paraId="261AD512" w14:textId="77777777" w:rsidR="007C6EAA" w:rsidRDefault="00000000">
            <w:pPr>
              <w:spacing w:before="40" w:after="40" w:line="240" w:lineRule="auto"/>
              <w:jc w:val="both"/>
            </w:pPr>
            <w:r>
              <w:rPr>
                <w:b/>
                <w:color w:val="000000"/>
                <w:sz w:val="16"/>
              </w:rPr>
              <w:t>Decisión plenamente automatizada de alto impacto (sanción, exclusión, beca definitiva, laboral grave)</w:t>
            </w:r>
          </w:p>
        </w:tc>
        <w:tc>
          <w:tcPr>
            <w:tcW w:w="1400" w:type="dxa"/>
          </w:tcPr>
          <w:p w14:paraId="6E6CCE21" w14:textId="77777777" w:rsidR="007C6EAA" w:rsidRDefault="00000000">
            <w:pPr>
              <w:spacing w:before="40" w:after="40" w:line="240" w:lineRule="auto"/>
              <w:jc w:val="both"/>
            </w:pPr>
            <w:r>
              <w:rPr>
                <w:color w:val="000000"/>
                <w:sz w:val="16"/>
              </w:rPr>
              <w:t>☐</w:t>
            </w:r>
          </w:p>
        </w:tc>
        <w:tc>
          <w:tcPr>
            <w:tcW w:w="1400" w:type="dxa"/>
          </w:tcPr>
          <w:p w14:paraId="5F2CC9D6" w14:textId="77777777" w:rsidR="007C6EAA" w:rsidRDefault="00000000">
            <w:pPr>
              <w:spacing w:before="40" w:after="40" w:line="240" w:lineRule="auto"/>
              <w:jc w:val="both"/>
            </w:pPr>
            <w:r>
              <w:rPr>
                <w:color w:val="000000"/>
                <w:sz w:val="16"/>
              </w:rPr>
              <w:t>☐</w:t>
            </w:r>
          </w:p>
        </w:tc>
      </w:tr>
    </w:tbl>
    <w:p w14:paraId="6B68E1CF" w14:textId="77777777" w:rsidR="007C6EAA" w:rsidRDefault="00000000">
      <w:pPr>
        <w:jc w:val="both"/>
      </w:pPr>
      <w:r>
        <w:rPr>
          <w:b/>
          <w:color w:val="000000"/>
        </w:rPr>
        <w:t>D.6. Modelos fundacionales o IA de propósito general (art. 19.6)</w:t>
      </w:r>
    </w:p>
    <w:tbl>
      <w:tblPr>
        <w:tblStyle w:val="Tablaconcuadrcula"/>
        <w:tblW w:w="5000" w:type="pct"/>
        <w:tblLook w:val="04A0" w:firstRow="1" w:lastRow="0" w:firstColumn="1" w:lastColumn="0" w:noHBand="0" w:noVBand="1"/>
      </w:tblPr>
      <w:tblGrid>
        <w:gridCol w:w="3873"/>
        <w:gridCol w:w="779"/>
        <w:gridCol w:w="781"/>
        <w:gridCol w:w="785"/>
        <w:gridCol w:w="2844"/>
      </w:tblGrid>
      <w:tr w:rsidR="007C6EAA" w14:paraId="03D34717" w14:textId="77777777">
        <w:tc>
          <w:tcPr>
            <w:tcW w:w="4000" w:type="dxa"/>
            <w:shd w:val="clear" w:color="auto" w:fill="1F4E79"/>
          </w:tcPr>
          <w:p w14:paraId="31ABBAE9" w14:textId="77777777" w:rsidR="007C6EAA" w:rsidRDefault="00000000">
            <w:pPr>
              <w:spacing w:before="40" w:after="40" w:line="240" w:lineRule="auto"/>
              <w:jc w:val="center"/>
            </w:pPr>
            <w:r>
              <w:rPr>
                <w:b/>
                <w:color w:val="FFFFFF"/>
                <w:sz w:val="16"/>
              </w:rPr>
              <w:t>Requisito proporcional al riesgo</w:t>
            </w:r>
          </w:p>
        </w:tc>
        <w:tc>
          <w:tcPr>
            <w:tcW w:w="800" w:type="dxa"/>
            <w:shd w:val="clear" w:color="auto" w:fill="1F4E79"/>
          </w:tcPr>
          <w:p w14:paraId="242E4819" w14:textId="77777777" w:rsidR="007C6EAA" w:rsidRDefault="00000000">
            <w:pPr>
              <w:spacing w:before="40" w:after="40" w:line="240" w:lineRule="auto"/>
              <w:jc w:val="center"/>
            </w:pPr>
            <w:r>
              <w:rPr>
                <w:b/>
                <w:color w:val="FFFFFF"/>
                <w:sz w:val="16"/>
              </w:rPr>
              <w:t>Sí</w:t>
            </w:r>
          </w:p>
        </w:tc>
        <w:tc>
          <w:tcPr>
            <w:tcW w:w="800" w:type="dxa"/>
            <w:shd w:val="clear" w:color="auto" w:fill="1F4E79"/>
          </w:tcPr>
          <w:p w14:paraId="1E90BD8D" w14:textId="77777777" w:rsidR="007C6EAA" w:rsidRDefault="00000000">
            <w:pPr>
              <w:spacing w:before="40" w:after="40" w:line="240" w:lineRule="auto"/>
              <w:jc w:val="center"/>
            </w:pPr>
            <w:r>
              <w:rPr>
                <w:b/>
                <w:color w:val="FFFFFF"/>
                <w:sz w:val="16"/>
              </w:rPr>
              <w:t>No</w:t>
            </w:r>
          </w:p>
        </w:tc>
        <w:tc>
          <w:tcPr>
            <w:tcW w:w="800" w:type="dxa"/>
            <w:shd w:val="clear" w:color="auto" w:fill="1F4E79"/>
          </w:tcPr>
          <w:p w14:paraId="31C4953A" w14:textId="77777777" w:rsidR="007C6EAA" w:rsidRDefault="00000000">
            <w:pPr>
              <w:spacing w:before="40" w:after="40" w:line="240" w:lineRule="auto"/>
              <w:jc w:val="center"/>
            </w:pPr>
            <w:r>
              <w:rPr>
                <w:b/>
                <w:color w:val="FFFFFF"/>
                <w:sz w:val="16"/>
              </w:rPr>
              <w:t>N/A</w:t>
            </w:r>
          </w:p>
        </w:tc>
        <w:tc>
          <w:tcPr>
            <w:tcW w:w="2960" w:type="dxa"/>
            <w:shd w:val="clear" w:color="auto" w:fill="1F4E79"/>
          </w:tcPr>
          <w:p w14:paraId="5D9DA517" w14:textId="77777777" w:rsidR="007C6EAA" w:rsidRDefault="00000000">
            <w:pPr>
              <w:spacing w:before="40" w:after="40" w:line="240" w:lineRule="auto"/>
              <w:jc w:val="center"/>
            </w:pPr>
            <w:r>
              <w:rPr>
                <w:b/>
                <w:color w:val="FFFFFF"/>
                <w:sz w:val="16"/>
              </w:rPr>
              <w:t>Nota</w:t>
            </w:r>
          </w:p>
        </w:tc>
      </w:tr>
      <w:tr w:rsidR="007C6EAA" w14:paraId="46DC9663" w14:textId="77777777">
        <w:tc>
          <w:tcPr>
            <w:tcW w:w="4000" w:type="dxa"/>
          </w:tcPr>
          <w:p w14:paraId="5B5AE7C3" w14:textId="77777777" w:rsidR="007C6EAA" w:rsidRDefault="00000000">
            <w:pPr>
              <w:spacing w:before="40" w:after="40" w:line="240" w:lineRule="auto"/>
              <w:jc w:val="both"/>
            </w:pPr>
            <w:r>
              <w:rPr>
                <w:b/>
                <w:color w:val="000000"/>
                <w:sz w:val="16"/>
              </w:rPr>
              <w:t>Se documentan capacidades, límites y usos previstos</w:t>
            </w:r>
          </w:p>
        </w:tc>
        <w:tc>
          <w:tcPr>
            <w:tcW w:w="800" w:type="dxa"/>
          </w:tcPr>
          <w:p w14:paraId="497A1CB3" w14:textId="77777777" w:rsidR="007C6EAA" w:rsidRDefault="00000000">
            <w:pPr>
              <w:spacing w:before="40" w:after="40" w:line="240" w:lineRule="auto"/>
              <w:jc w:val="both"/>
            </w:pPr>
            <w:r>
              <w:rPr>
                <w:color w:val="000000"/>
                <w:sz w:val="16"/>
              </w:rPr>
              <w:t>☐</w:t>
            </w:r>
          </w:p>
        </w:tc>
        <w:tc>
          <w:tcPr>
            <w:tcW w:w="800" w:type="dxa"/>
          </w:tcPr>
          <w:p w14:paraId="6CABD857" w14:textId="77777777" w:rsidR="007C6EAA" w:rsidRDefault="00000000">
            <w:pPr>
              <w:spacing w:before="40" w:after="40" w:line="240" w:lineRule="auto"/>
              <w:jc w:val="both"/>
            </w:pPr>
            <w:r>
              <w:rPr>
                <w:color w:val="000000"/>
                <w:sz w:val="16"/>
              </w:rPr>
              <w:t>☐</w:t>
            </w:r>
          </w:p>
        </w:tc>
        <w:tc>
          <w:tcPr>
            <w:tcW w:w="800" w:type="dxa"/>
          </w:tcPr>
          <w:p w14:paraId="17976F3A" w14:textId="77777777" w:rsidR="007C6EAA" w:rsidRDefault="00000000">
            <w:pPr>
              <w:spacing w:before="40" w:after="40" w:line="240" w:lineRule="auto"/>
              <w:jc w:val="both"/>
            </w:pPr>
            <w:r>
              <w:rPr>
                <w:color w:val="000000"/>
                <w:sz w:val="16"/>
              </w:rPr>
              <w:t>☐</w:t>
            </w:r>
          </w:p>
        </w:tc>
        <w:tc>
          <w:tcPr>
            <w:tcW w:w="2960" w:type="dxa"/>
          </w:tcPr>
          <w:p w14:paraId="2792D405" w14:textId="77777777" w:rsidR="007C6EAA" w:rsidRDefault="007C6EAA">
            <w:pPr>
              <w:spacing w:before="40" w:after="40" w:line="240" w:lineRule="auto"/>
              <w:jc w:val="both"/>
            </w:pPr>
          </w:p>
        </w:tc>
      </w:tr>
      <w:tr w:rsidR="007C6EAA" w14:paraId="6B28888F" w14:textId="77777777">
        <w:tc>
          <w:tcPr>
            <w:tcW w:w="4000" w:type="dxa"/>
          </w:tcPr>
          <w:p w14:paraId="17823440" w14:textId="77777777" w:rsidR="007C6EAA" w:rsidRDefault="00000000">
            <w:pPr>
              <w:spacing w:before="40" w:after="40" w:line="240" w:lineRule="auto"/>
              <w:jc w:val="both"/>
            </w:pPr>
            <w:r>
              <w:rPr>
                <w:b/>
                <w:color w:val="000000"/>
                <w:sz w:val="16"/>
              </w:rPr>
              <w:t>Hay cláusulas de no entrenamiento indebido con datos institucionales</w:t>
            </w:r>
          </w:p>
        </w:tc>
        <w:tc>
          <w:tcPr>
            <w:tcW w:w="800" w:type="dxa"/>
          </w:tcPr>
          <w:p w14:paraId="791B3E62" w14:textId="77777777" w:rsidR="007C6EAA" w:rsidRDefault="00000000">
            <w:pPr>
              <w:spacing w:before="40" w:after="40" w:line="240" w:lineRule="auto"/>
              <w:jc w:val="both"/>
            </w:pPr>
            <w:r>
              <w:rPr>
                <w:color w:val="000000"/>
                <w:sz w:val="16"/>
              </w:rPr>
              <w:t>☐</w:t>
            </w:r>
          </w:p>
        </w:tc>
        <w:tc>
          <w:tcPr>
            <w:tcW w:w="800" w:type="dxa"/>
          </w:tcPr>
          <w:p w14:paraId="25352C37" w14:textId="77777777" w:rsidR="007C6EAA" w:rsidRDefault="00000000">
            <w:pPr>
              <w:spacing w:before="40" w:after="40" w:line="240" w:lineRule="auto"/>
              <w:jc w:val="both"/>
            </w:pPr>
            <w:r>
              <w:rPr>
                <w:color w:val="000000"/>
                <w:sz w:val="16"/>
              </w:rPr>
              <w:t>☐</w:t>
            </w:r>
          </w:p>
        </w:tc>
        <w:tc>
          <w:tcPr>
            <w:tcW w:w="800" w:type="dxa"/>
          </w:tcPr>
          <w:p w14:paraId="03EE0224" w14:textId="77777777" w:rsidR="007C6EAA" w:rsidRDefault="00000000">
            <w:pPr>
              <w:spacing w:before="40" w:after="40" w:line="240" w:lineRule="auto"/>
              <w:jc w:val="both"/>
            </w:pPr>
            <w:r>
              <w:rPr>
                <w:color w:val="000000"/>
                <w:sz w:val="16"/>
              </w:rPr>
              <w:t>☐</w:t>
            </w:r>
          </w:p>
        </w:tc>
        <w:tc>
          <w:tcPr>
            <w:tcW w:w="2960" w:type="dxa"/>
          </w:tcPr>
          <w:p w14:paraId="5CD4CF7B" w14:textId="77777777" w:rsidR="007C6EAA" w:rsidRDefault="007C6EAA">
            <w:pPr>
              <w:spacing w:before="40" w:after="40" w:line="240" w:lineRule="auto"/>
              <w:jc w:val="both"/>
            </w:pPr>
          </w:p>
        </w:tc>
      </w:tr>
      <w:tr w:rsidR="007C6EAA" w14:paraId="23DC9336" w14:textId="77777777">
        <w:tc>
          <w:tcPr>
            <w:tcW w:w="4000" w:type="dxa"/>
          </w:tcPr>
          <w:p w14:paraId="0D0BBEDA" w14:textId="77777777" w:rsidR="007C6EAA" w:rsidRDefault="00000000">
            <w:pPr>
              <w:spacing w:before="40" w:after="40" w:line="240" w:lineRule="auto"/>
              <w:jc w:val="both"/>
            </w:pPr>
            <w:r>
              <w:rPr>
                <w:b/>
                <w:color w:val="000000"/>
                <w:sz w:val="16"/>
              </w:rPr>
              <w:t>Hay controles de seguridad, accesos y confidencialidad</w:t>
            </w:r>
          </w:p>
        </w:tc>
        <w:tc>
          <w:tcPr>
            <w:tcW w:w="800" w:type="dxa"/>
          </w:tcPr>
          <w:p w14:paraId="16A57010" w14:textId="77777777" w:rsidR="007C6EAA" w:rsidRDefault="00000000">
            <w:pPr>
              <w:spacing w:before="40" w:after="40" w:line="240" w:lineRule="auto"/>
              <w:jc w:val="both"/>
            </w:pPr>
            <w:r>
              <w:rPr>
                <w:color w:val="000000"/>
                <w:sz w:val="16"/>
              </w:rPr>
              <w:t>☐</w:t>
            </w:r>
          </w:p>
        </w:tc>
        <w:tc>
          <w:tcPr>
            <w:tcW w:w="800" w:type="dxa"/>
          </w:tcPr>
          <w:p w14:paraId="63C8D87F" w14:textId="77777777" w:rsidR="007C6EAA" w:rsidRDefault="00000000">
            <w:pPr>
              <w:spacing w:before="40" w:after="40" w:line="240" w:lineRule="auto"/>
              <w:jc w:val="both"/>
            </w:pPr>
            <w:r>
              <w:rPr>
                <w:color w:val="000000"/>
                <w:sz w:val="16"/>
              </w:rPr>
              <w:t>☐</w:t>
            </w:r>
          </w:p>
        </w:tc>
        <w:tc>
          <w:tcPr>
            <w:tcW w:w="800" w:type="dxa"/>
          </w:tcPr>
          <w:p w14:paraId="2B26734E" w14:textId="77777777" w:rsidR="007C6EAA" w:rsidRDefault="00000000">
            <w:pPr>
              <w:spacing w:before="40" w:after="40" w:line="240" w:lineRule="auto"/>
              <w:jc w:val="both"/>
            </w:pPr>
            <w:r>
              <w:rPr>
                <w:color w:val="000000"/>
                <w:sz w:val="16"/>
              </w:rPr>
              <w:t>☐</w:t>
            </w:r>
          </w:p>
        </w:tc>
        <w:tc>
          <w:tcPr>
            <w:tcW w:w="2960" w:type="dxa"/>
          </w:tcPr>
          <w:p w14:paraId="7D2231C7" w14:textId="77777777" w:rsidR="007C6EAA" w:rsidRDefault="007C6EAA">
            <w:pPr>
              <w:spacing w:before="40" w:after="40" w:line="240" w:lineRule="auto"/>
              <w:jc w:val="both"/>
            </w:pPr>
          </w:p>
        </w:tc>
      </w:tr>
      <w:tr w:rsidR="007C6EAA" w14:paraId="6E0BF539" w14:textId="77777777">
        <w:tc>
          <w:tcPr>
            <w:tcW w:w="4000" w:type="dxa"/>
          </w:tcPr>
          <w:p w14:paraId="60083217" w14:textId="77777777" w:rsidR="007C6EAA" w:rsidRDefault="00000000">
            <w:pPr>
              <w:spacing w:before="40" w:after="40" w:line="240" w:lineRule="auto"/>
              <w:jc w:val="both"/>
            </w:pPr>
            <w:r>
              <w:rPr>
                <w:b/>
                <w:color w:val="000000"/>
                <w:sz w:val="16"/>
              </w:rPr>
              <w:t>Hay plan de supervisión humana en usos de impacto relevante</w:t>
            </w:r>
          </w:p>
        </w:tc>
        <w:tc>
          <w:tcPr>
            <w:tcW w:w="800" w:type="dxa"/>
          </w:tcPr>
          <w:p w14:paraId="35769464" w14:textId="77777777" w:rsidR="007C6EAA" w:rsidRDefault="00000000">
            <w:pPr>
              <w:spacing w:before="40" w:after="40" w:line="240" w:lineRule="auto"/>
              <w:jc w:val="both"/>
            </w:pPr>
            <w:r>
              <w:rPr>
                <w:color w:val="000000"/>
                <w:sz w:val="16"/>
              </w:rPr>
              <w:t>☐</w:t>
            </w:r>
          </w:p>
        </w:tc>
        <w:tc>
          <w:tcPr>
            <w:tcW w:w="800" w:type="dxa"/>
          </w:tcPr>
          <w:p w14:paraId="212799B8" w14:textId="77777777" w:rsidR="007C6EAA" w:rsidRDefault="00000000">
            <w:pPr>
              <w:spacing w:before="40" w:after="40" w:line="240" w:lineRule="auto"/>
              <w:jc w:val="both"/>
            </w:pPr>
            <w:r>
              <w:rPr>
                <w:color w:val="000000"/>
                <w:sz w:val="16"/>
              </w:rPr>
              <w:t>☐</w:t>
            </w:r>
          </w:p>
        </w:tc>
        <w:tc>
          <w:tcPr>
            <w:tcW w:w="800" w:type="dxa"/>
          </w:tcPr>
          <w:p w14:paraId="0740F613" w14:textId="77777777" w:rsidR="007C6EAA" w:rsidRDefault="00000000">
            <w:pPr>
              <w:spacing w:before="40" w:after="40" w:line="240" w:lineRule="auto"/>
              <w:jc w:val="both"/>
            </w:pPr>
            <w:r>
              <w:rPr>
                <w:color w:val="000000"/>
                <w:sz w:val="16"/>
              </w:rPr>
              <w:t>☐</w:t>
            </w:r>
          </w:p>
        </w:tc>
        <w:tc>
          <w:tcPr>
            <w:tcW w:w="2960" w:type="dxa"/>
          </w:tcPr>
          <w:p w14:paraId="622CDC4A" w14:textId="77777777" w:rsidR="007C6EAA" w:rsidRDefault="007C6EAA">
            <w:pPr>
              <w:spacing w:before="40" w:after="40" w:line="240" w:lineRule="auto"/>
              <w:jc w:val="both"/>
            </w:pPr>
          </w:p>
        </w:tc>
      </w:tr>
    </w:tbl>
    <w:p w14:paraId="5BCB6C97" w14:textId="77777777" w:rsidR="007C6EAA" w:rsidRDefault="00000000">
      <w:pPr>
        <w:jc w:val="both"/>
      </w:pPr>
      <w:r>
        <w:rPr>
          <w:b/>
          <w:color w:val="000000"/>
        </w:rPr>
        <w:t>D.7. Calificación de riesgo y vía de autorización (arts. 19.4 y 20.3)</w:t>
      </w:r>
    </w:p>
    <w:tbl>
      <w:tblPr>
        <w:tblStyle w:val="Tablaconcuadrcula"/>
        <w:tblW w:w="5000" w:type="pct"/>
        <w:tblLook w:val="04A0" w:firstRow="1" w:lastRow="0" w:firstColumn="1" w:lastColumn="0" w:noHBand="0" w:noVBand="1"/>
      </w:tblPr>
      <w:tblGrid>
        <w:gridCol w:w="6345"/>
        <w:gridCol w:w="2717"/>
      </w:tblGrid>
      <w:tr w:rsidR="007C6EAA" w14:paraId="6F2B7448" w14:textId="77777777">
        <w:tc>
          <w:tcPr>
            <w:tcW w:w="6560" w:type="dxa"/>
            <w:shd w:val="clear" w:color="auto" w:fill="1F4E79"/>
          </w:tcPr>
          <w:p w14:paraId="2611B174" w14:textId="77777777" w:rsidR="007C6EAA" w:rsidRDefault="00000000">
            <w:pPr>
              <w:spacing w:before="40" w:after="40" w:line="240" w:lineRule="auto"/>
              <w:jc w:val="center"/>
            </w:pPr>
            <w:r>
              <w:rPr>
                <w:b/>
                <w:color w:val="FFFFFF"/>
                <w:sz w:val="16"/>
              </w:rPr>
              <w:t>Calificación propuesta por la unidad</w:t>
            </w:r>
          </w:p>
        </w:tc>
        <w:tc>
          <w:tcPr>
            <w:tcW w:w="2800" w:type="dxa"/>
            <w:shd w:val="clear" w:color="auto" w:fill="1F4E79"/>
          </w:tcPr>
          <w:p w14:paraId="0FD16564" w14:textId="77777777" w:rsidR="007C6EAA" w:rsidRDefault="00000000">
            <w:pPr>
              <w:spacing w:before="40" w:after="40" w:line="240" w:lineRule="auto"/>
              <w:jc w:val="center"/>
            </w:pPr>
            <w:r>
              <w:rPr>
                <w:b/>
                <w:color w:val="FFFFFF"/>
                <w:sz w:val="16"/>
              </w:rPr>
              <w:t>Marcar una</w:t>
            </w:r>
          </w:p>
        </w:tc>
      </w:tr>
      <w:tr w:rsidR="007C6EAA" w14:paraId="30F2846B" w14:textId="77777777">
        <w:tc>
          <w:tcPr>
            <w:tcW w:w="6560" w:type="dxa"/>
          </w:tcPr>
          <w:p w14:paraId="7118EEE1" w14:textId="77777777" w:rsidR="007C6EAA" w:rsidRDefault="00000000">
            <w:pPr>
              <w:spacing w:before="40" w:after="40" w:line="240" w:lineRule="auto"/>
              <w:jc w:val="both"/>
            </w:pPr>
            <w:r>
              <w:rPr>
                <w:b/>
                <w:color w:val="000000"/>
                <w:sz w:val="16"/>
              </w:rPr>
              <w:t>Riesgo bajo — autoriza la autoridad del área, con registro</w:t>
            </w:r>
          </w:p>
        </w:tc>
        <w:tc>
          <w:tcPr>
            <w:tcW w:w="2800" w:type="dxa"/>
          </w:tcPr>
          <w:p w14:paraId="64913030" w14:textId="77777777" w:rsidR="007C6EAA" w:rsidRDefault="00000000">
            <w:pPr>
              <w:spacing w:before="40" w:after="40" w:line="240" w:lineRule="auto"/>
              <w:jc w:val="both"/>
            </w:pPr>
            <w:r>
              <w:rPr>
                <w:color w:val="000000"/>
                <w:sz w:val="16"/>
              </w:rPr>
              <w:t>☐</w:t>
            </w:r>
          </w:p>
        </w:tc>
      </w:tr>
      <w:tr w:rsidR="007C6EAA" w14:paraId="3D1C54BA" w14:textId="77777777">
        <w:tc>
          <w:tcPr>
            <w:tcW w:w="6560" w:type="dxa"/>
          </w:tcPr>
          <w:p w14:paraId="62CED4AF" w14:textId="77777777" w:rsidR="007C6EAA" w:rsidRDefault="00000000">
            <w:pPr>
              <w:spacing w:before="40" w:after="40" w:line="240" w:lineRule="auto"/>
              <w:jc w:val="both"/>
            </w:pPr>
            <w:r>
              <w:rPr>
                <w:b/>
                <w:color w:val="000000"/>
                <w:sz w:val="16"/>
              </w:rPr>
              <w:t>Riesgo medio — conformidad de TIC y opinión del Observatorio</w:t>
            </w:r>
          </w:p>
        </w:tc>
        <w:tc>
          <w:tcPr>
            <w:tcW w:w="2800" w:type="dxa"/>
          </w:tcPr>
          <w:p w14:paraId="33C23948" w14:textId="77777777" w:rsidR="007C6EAA" w:rsidRDefault="00000000">
            <w:pPr>
              <w:spacing w:before="40" w:after="40" w:line="240" w:lineRule="auto"/>
              <w:jc w:val="both"/>
            </w:pPr>
            <w:r>
              <w:rPr>
                <w:color w:val="000000"/>
                <w:sz w:val="16"/>
              </w:rPr>
              <w:t>☐</w:t>
            </w:r>
          </w:p>
        </w:tc>
      </w:tr>
      <w:tr w:rsidR="007C6EAA" w14:paraId="3F715507" w14:textId="77777777">
        <w:tc>
          <w:tcPr>
            <w:tcW w:w="6560" w:type="dxa"/>
          </w:tcPr>
          <w:p w14:paraId="02EB27AF" w14:textId="77777777" w:rsidR="007C6EAA" w:rsidRDefault="00000000">
            <w:pPr>
              <w:spacing w:before="40" w:after="40" w:line="240" w:lineRule="auto"/>
              <w:jc w:val="both"/>
            </w:pPr>
            <w:r>
              <w:rPr>
                <w:b/>
                <w:color w:val="000000"/>
                <w:sz w:val="16"/>
              </w:rPr>
              <w:t>Riesgo alto — autorización del Rectorado, dictamen del Observatorio y controles reforzados</w:t>
            </w:r>
          </w:p>
        </w:tc>
        <w:tc>
          <w:tcPr>
            <w:tcW w:w="2800" w:type="dxa"/>
          </w:tcPr>
          <w:p w14:paraId="125E1C53" w14:textId="77777777" w:rsidR="007C6EAA" w:rsidRDefault="00000000">
            <w:pPr>
              <w:spacing w:before="40" w:after="40" w:line="240" w:lineRule="auto"/>
              <w:jc w:val="both"/>
            </w:pPr>
            <w:r>
              <w:rPr>
                <w:color w:val="000000"/>
                <w:sz w:val="16"/>
              </w:rPr>
              <w:t>☐</w:t>
            </w:r>
          </w:p>
        </w:tc>
      </w:tr>
      <w:tr w:rsidR="007C6EAA" w14:paraId="73341CC6" w14:textId="77777777">
        <w:tc>
          <w:tcPr>
            <w:tcW w:w="6560" w:type="dxa"/>
          </w:tcPr>
          <w:p w14:paraId="79D7B2D9" w14:textId="77777777" w:rsidR="007C6EAA" w:rsidRDefault="00000000">
            <w:pPr>
              <w:spacing w:before="40" w:after="40" w:line="240" w:lineRule="auto"/>
              <w:jc w:val="both"/>
            </w:pPr>
            <w:r>
              <w:rPr>
                <w:b/>
                <w:color w:val="000000"/>
                <w:sz w:val="16"/>
              </w:rPr>
              <w:t>Fundamento breve de la calificación (vincular a D.3–D.6)</w:t>
            </w:r>
          </w:p>
        </w:tc>
        <w:tc>
          <w:tcPr>
            <w:tcW w:w="2800" w:type="dxa"/>
          </w:tcPr>
          <w:p w14:paraId="62F52FB5" w14:textId="77777777" w:rsidR="007C6EAA" w:rsidRDefault="007C6EAA">
            <w:pPr>
              <w:spacing w:before="40" w:after="40" w:line="240" w:lineRule="auto"/>
              <w:jc w:val="both"/>
            </w:pPr>
          </w:p>
        </w:tc>
      </w:tr>
      <w:tr w:rsidR="007C6EAA" w14:paraId="09B3E65F" w14:textId="77777777">
        <w:tc>
          <w:tcPr>
            <w:tcW w:w="6560" w:type="dxa"/>
          </w:tcPr>
          <w:p w14:paraId="3140D8F5" w14:textId="77777777" w:rsidR="007C6EAA" w:rsidRDefault="00000000">
            <w:pPr>
              <w:spacing w:before="40" w:after="40" w:line="240" w:lineRule="auto"/>
              <w:jc w:val="both"/>
            </w:pPr>
            <w:r>
              <w:rPr>
                <w:b/>
                <w:color w:val="000000"/>
                <w:sz w:val="16"/>
              </w:rPr>
              <w:t>Controles que se implementarán (supervisión, registro, revisión periódica, plan de salida)</w:t>
            </w:r>
          </w:p>
        </w:tc>
        <w:tc>
          <w:tcPr>
            <w:tcW w:w="2800" w:type="dxa"/>
          </w:tcPr>
          <w:p w14:paraId="1FD0009A" w14:textId="77777777" w:rsidR="007C6EAA" w:rsidRDefault="007C6EAA">
            <w:pPr>
              <w:spacing w:before="40" w:after="40" w:line="240" w:lineRule="auto"/>
              <w:jc w:val="both"/>
            </w:pPr>
          </w:p>
        </w:tc>
      </w:tr>
    </w:tbl>
    <w:p w14:paraId="5599767E" w14:textId="77777777" w:rsidR="007C6EAA" w:rsidRDefault="00000000">
      <w:pPr>
        <w:jc w:val="both"/>
      </w:pPr>
      <w:r>
        <w:rPr>
          <w:b/>
          <w:color w:val="000000"/>
        </w:rPr>
        <w:t>D.8. Dictámenes y firmas</w:t>
      </w:r>
    </w:p>
    <w:tbl>
      <w:tblPr>
        <w:tblStyle w:val="Tablaconcuadrcula"/>
        <w:tblW w:w="5000" w:type="pct"/>
        <w:tblLook w:val="04A0" w:firstRow="1" w:lastRow="0" w:firstColumn="1" w:lastColumn="0" w:noHBand="0" w:noVBand="1"/>
      </w:tblPr>
      <w:tblGrid>
        <w:gridCol w:w="2526"/>
        <w:gridCol w:w="2318"/>
        <w:gridCol w:w="2420"/>
        <w:gridCol w:w="1798"/>
      </w:tblGrid>
      <w:tr w:rsidR="007C6EAA" w14:paraId="5A45AB79" w14:textId="77777777">
        <w:tc>
          <w:tcPr>
            <w:tcW w:w="2600" w:type="dxa"/>
            <w:shd w:val="clear" w:color="auto" w:fill="1F4E79"/>
          </w:tcPr>
          <w:p w14:paraId="7B63B183" w14:textId="77777777" w:rsidR="007C6EAA" w:rsidRDefault="00000000">
            <w:pPr>
              <w:spacing w:before="40" w:after="40" w:line="240" w:lineRule="auto"/>
              <w:jc w:val="center"/>
            </w:pPr>
            <w:r>
              <w:rPr>
                <w:b/>
                <w:color w:val="FFFFFF"/>
                <w:sz w:val="16"/>
              </w:rPr>
              <w:t>Instancia</w:t>
            </w:r>
          </w:p>
        </w:tc>
        <w:tc>
          <w:tcPr>
            <w:tcW w:w="2400" w:type="dxa"/>
            <w:shd w:val="clear" w:color="auto" w:fill="1F4E79"/>
          </w:tcPr>
          <w:p w14:paraId="3A9DE474" w14:textId="77777777" w:rsidR="007C6EAA" w:rsidRDefault="00000000">
            <w:pPr>
              <w:spacing w:before="40" w:after="40" w:line="240" w:lineRule="auto"/>
              <w:jc w:val="center"/>
            </w:pPr>
            <w:r>
              <w:rPr>
                <w:b/>
                <w:color w:val="FFFFFF"/>
                <w:sz w:val="16"/>
              </w:rPr>
              <w:t>Nombre y cargo</w:t>
            </w:r>
          </w:p>
        </w:tc>
        <w:tc>
          <w:tcPr>
            <w:tcW w:w="2500" w:type="dxa"/>
            <w:shd w:val="clear" w:color="auto" w:fill="1F4E79"/>
          </w:tcPr>
          <w:p w14:paraId="56520557" w14:textId="77777777" w:rsidR="007C6EAA" w:rsidRDefault="00000000">
            <w:pPr>
              <w:spacing w:before="40" w:after="40" w:line="240" w:lineRule="auto"/>
              <w:jc w:val="center"/>
            </w:pPr>
            <w:r>
              <w:rPr>
                <w:b/>
                <w:color w:val="FFFFFF"/>
                <w:sz w:val="16"/>
              </w:rPr>
              <w:t>Dictamen / decisión</w:t>
            </w:r>
          </w:p>
        </w:tc>
        <w:tc>
          <w:tcPr>
            <w:tcW w:w="1860" w:type="dxa"/>
            <w:shd w:val="clear" w:color="auto" w:fill="1F4E79"/>
          </w:tcPr>
          <w:p w14:paraId="23A3B439" w14:textId="77777777" w:rsidR="007C6EAA" w:rsidRDefault="00000000">
            <w:pPr>
              <w:spacing w:before="40" w:after="40" w:line="240" w:lineRule="auto"/>
              <w:jc w:val="center"/>
            </w:pPr>
            <w:r>
              <w:rPr>
                <w:b/>
                <w:color w:val="FFFFFF"/>
                <w:sz w:val="16"/>
              </w:rPr>
              <w:t>Fecha y firma</w:t>
            </w:r>
          </w:p>
        </w:tc>
      </w:tr>
      <w:tr w:rsidR="007C6EAA" w14:paraId="4F6806FD" w14:textId="77777777">
        <w:tc>
          <w:tcPr>
            <w:tcW w:w="2600" w:type="dxa"/>
          </w:tcPr>
          <w:p w14:paraId="3DD026B6" w14:textId="77777777" w:rsidR="007C6EAA" w:rsidRDefault="00000000">
            <w:pPr>
              <w:spacing w:before="40" w:after="40" w:line="240" w:lineRule="auto"/>
              <w:jc w:val="center"/>
            </w:pPr>
            <w:r>
              <w:rPr>
                <w:b/>
                <w:color w:val="000000"/>
                <w:sz w:val="16"/>
              </w:rPr>
              <w:t>Unidad proponente (responsable humano)</w:t>
            </w:r>
          </w:p>
        </w:tc>
        <w:tc>
          <w:tcPr>
            <w:tcW w:w="2400" w:type="dxa"/>
          </w:tcPr>
          <w:p w14:paraId="7569E137" w14:textId="77777777" w:rsidR="007C6EAA" w:rsidRDefault="007C6EAA">
            <w:pPr>
              <w:spacing w:before="40" w:after="40" w:line="240" w:lineRule="auto"/>
              <w:jc w:val="both"/>
            </w:pPr>
          </w:p>
        </w:tc>
        <w:tc>
          <w:tcPr>
            <w:tcW w:w="2500" w:type="dxa"/>
          </w:tcPr>
          <w:p w14:paraId="79F1F7A8" w14:textId="77777777" w:rsidR="007C6EAA" w:rsidRDefault="00000000">
            <w:pPr>
              <w:spacing w:before="40" w:after="40" w:line="240" w:lineRule="auto"/>
              <w:jc w:val="both"/>
            </w:pPr>
            <w:r>
              <w:rPr>
                <w:color w:val="000000"/>
                <w:sz w:val="16"/>
              </w:rPr>
              <w:t>☐ Propone   ☐ Retira</w:t>
            </w:r>
          </w:p>
        </w:tc>
        <w:tc>
          <w:tcPr>
            <w:tcW w:w="1860" w:type="dxa"/>
          </w:tcPr>
          <w:p w14:paraId="52B6F1D3" w14:textId="77777777" w:rsidR="007C6EAA" w:rsidRDefault="007C6EAA">
            <w:pPr>
              <w:spacing w:before="40" w:after="40" w:line="240" w:lineRule="auto"/>
              <w:jc w:val="both"/>
            </w:pPr>
          </w:p>
        </w:tc>
      </w:tr>
      <w:tr w:rsidR="007C6EAA" w14:paraId="2652CCC9" w14:textId="77777777">
        <w:tc>
          <w:tcPr>
            <w:tcW w:w="2600" w:type="dxa"/>
          </w:tcPr>
          <w:p w14:paraId="64E101DB" w14:textId="77777777" w:rsidR="007C6EAA" w:rsidRDefault="00000000">
            <w:pPr>
              <w:spacing w:before="40" w:after="40" w:line="240" w:lineRule="auto"/>
              <w:jc w:val="both"/>
            </w:pPr>
            <w:r>
              <w:rPr>
                <w:b/>
                <w:color w:val="000000"/>
                <w:sz w:val="16"/>
              </w:rPr>
              <w:t>Área de TIC / sistemas (si riesgo medio o alto)</w:t>
            </w:r>
          </w:p>
        </w:tc>
        <w:tc>
          <w:tcPr>
            <w:tcW w:w="2400" w:type="dxa"/>
          </w:tcPr>
          <w:p w14:paraId="2711289E" w14:textId="77777777" w:rsidR="007C6EAA" w:rsidRDefault="007C6EAA">
            <w:pPr>
              <w:spacing w:before="40" w:after="40" w:line="240" w:lineRule="auto"/>
              <w:jc w:val="both"/>
            </w:pPr>
          </w:p>
        </w:tc>
        <w:tc>
          <w:tcPr>
            <w:tcW w:w="2500" w:type="dxa"/>
          </w:tcPr>
          <w:p w14:paraId="58500B1E" w14:textId="77777777" w:rsidR="007C6EAA" w:rsidRDefault="00000000">
            <w:pPr>
              <w:spacing w:before="40" w:after="40" w:line="240" w:lineRule="auto"/>
              <w:jc w:val="both"/>
            </w:pPr>
            <w:r>
              <w:rPr>
                <w:color w:val="000000"/>
                <w:sz w:val="16"/>
              </w:rPr>
              <w:t>☐ Conforme   ☐ Observado   ☐ N/A</w:t>
            </w:r>
          </w:p>
        </w:tc>
        <w:tc>
          <w:tcPr>
            <w:tcW w:w="1860" w:type="dxa"/>
          </w:tcPr>
          <w:p w14:paraId="11C74FF3" w14:textId="77777777" w:rsidR="007C6EAA" w:rsidRDefault="007C6EAA">
            <w:pPr>
              <w:spacing w:before="40" w:after="40" w:line="240" w:lineRule="auto"/>
              <w:jc w:val="both"/>
            </w:pPr>
          </w:p>
        </w:tc>
      </w:tr>
      <w:tr w:rsidR="007C6EAA" w14:paraId="105719A4" w14:textId="77777777">
        <w:tc>
          <w:tcPr>
            <w:tcW w:w="2600" w:type="dxa"/>
          </w:tcPr>
          <w:p w14:paraId="5186F4A3" w14:textId="77777777" w:rsidR="007C6EAA" w:rsidRDefault="00000000">
            <w:pPr>
              <w:spacing w:before="40" w:after="40" w:line="240" w:lineRule="auto"/>
              <w:jc w:val="center"/>
            </w:pPr>
            <w:r>
              <w:rPr>
                <w:b/>
                <w:color w:val="000000"/>
                <w:sz w:val="16"/>
              </w:rPr>
              <w:t>Observatorio de Inteligencia Artificial</w:t>
            </w:r>
          </w:p>
        </w:tc>
        <w:tc>
          <w:tcPr>
            <w:tcW w:w="2400" w:type="dxa"/>
          </w:tcPr>
          <w:p w14:paraId="41640534" w14:textId="77777777" w:rsidR="007C6EAA" w:rsidRDefault="007C6EAA">
            <w:pPr>
              <w:spacing w:before="40" w:after="40" w:line="240" w:lineRule="auto"/>
              <w:jc w:val="both"/>
            </w:pPr>
          </w:p>
        </w:tc>
        <w:tc>
          <w:tcPr>
            <w:tcW w:w="2500" w:type="dxa"/>
          </w:tcPr>
          <w:p w14:paraId="35287CA0" w14:textId="77777777" w:rsidR="007C6EAA" w:rsidRDefault="00000000">
            <w:pPr>
              <w:spacing w:before="40" w:after="40" w:line="240" w:lineRule="auto"/>
              <w:jc w:val="both"/>
            </w:pPr>
            <w:r>
              <w:rPr>
                <w:color w:val="000000"/>
                <w:sz w:val="16"/>
              </w:rPr>
              <w:t>☐ Opinión / dictamen   ☐ N/A</w:t>
            </w:r>
          </w:p>
        </w:tc>
        <w:tc>
          <w:tcPr>
            <w:tcW w:w="1860" w:type="dxa"/>
          </w:tcPr>
          <w:p w14:paraId="6D41CCB4" w14:textId="77777777" w:rsidR="007C6EAA" w:rsidRDefault="007C6EAA">
            <w:pPr>
              <w:spacing w:before="40" w:after="40" w:line="240" w:lineRule="auto"/>
              <w:jc w:val="both"/>
            </w:pPr>
          </w:p>
        </w:tc>
      </w:tr>
      <w:tr w:rsidR="007C6EAA" w14:paraId="0359870B" w14:textId="77777777">
        <w:tc>
          <w:tcPr>
            <w:tcW w:w="2600" w:type="dxa"/>
          </w:tcPr>
          <w:p w14:paraId="787F72FB" w14:textId="77777777" w:rsidR="007C6EAA" w:rsidRDefault="00000000">
            <w:pPr>
              <w:spacing w:before="40" w:after="40" w:line="240" w:lineRule="auto"/>
              <w:jc w:val="center"/>
            </w:pPr>
            <w:r>
              <w:rPr>
                <w:b/>
                <w:color w:val="000000"/>
                <w:sz w:val="16"/>
              </w:rPr>
              <w:t>Rectorado (riesgo alto)</w:t>
            </w:r>
          </w:p>
        </w:tc>
        <w:tc>
          <w:tcPr>
            <w:tcW w:w="2400" w:type="dxa"/>
          </w:tcPr>
          <w:p w14:paraId="4C6AEF2F" w14:textId="77777777" w:rsidR="007C6EAA" w:rsidRDefault="007C6EAA">
            <w:pPr>
              <w:spacing w:before="40" w:after="40" w:line="240" w:lineRule="auto"/>
              <w:jc w:val="both"/>
            </w:pPr>
          </w:p>
        </w:tc>
        <w:tc>
          <w:tcPr>
            <w:tcW w:w="2500" w:type="dxa"/>
          </w:tcPr>
          <w:p w14:paraId="3D66BC69" w14:textId="77777777" w:rsidR="007C6EAA" w:rsidRDefault="00000000">
            <w:pPr>
              <w:spacing w:before="40" w:after="40" w:line="240" w:lineRule="auto"/>
              <w:jc w:val="both"/>
            </w:pPr>
            <w:r>
              <w:rPr>
                <w:color w:val="000000"/>
                <w:sz w:val="16"/>
              </w:rPr>
              <w:t>☐ Autoriza   ☐ Rechaza   ☐ N/A</w:t>
            </w:r>
          </w:p>
        </w:tc>
        <w:tc>
          <w:tcPr>
            <w:tcW w:w="1860" w:type="dxa"/>
          </w:tcPr>
          <w:p w14:paraId="2956D5EC" w14:textId="77777777" w:rsidR="007C6EAA" w:rsidRDefault="007C6EAA">
            <w:pPr>
              <w:spacing w:before="40" w:after="40" w:line="240" w:lineRule="auto"/>
              <w:jc w:val="both"/>
            </w:pPr>
          </w:p>
        </w:tc>
      </w:tr>
    </w:tbl>
    <w:p w14:paraId="1C9E6F57" w14:textId="77777777" w:rsidR="007C6EAA" w:rsidRDefault="00000000">
      <w:pPr>
        <w:jc w:val="both"/>
      </w:pPr>
      <w:r>
        <w:rPr>
          <w:color w:val="000000"/>
        </w:rPr>
        <w:t>D.9. Efecto. Completar este Anexo no implica autorización. El sistema no se despliega hasta cumplir el ciclo del artículo 20° y, cuando corresponda, la inscripción en el registro del Anexo I. Las actualizaciones se versionan conforme al artículo 135°.</w:t>
      </w:r>
    </w:p>
    <w:p w14:paraId="052214E1" w14:textId="77777777" w:rsidR="007C6EAA" w:rsidRDefault="00000000">
      <w:pPr>
        <w:pStyle w:val="Ttulo2"/>
      </w:pPr>
      <w:bookmarkStart w:id="330" w:name="_Toc237691545"/>
      <w:r>
        <w:rPr>
          <w:rFonts w:ascii="Times New Roman" w:eastAsia="Times New Roman" w:hAnsi="Times New Roman"/>
          <w:sz w:val="22"/>
        </w:rPr>
        <w:t>Anexo E. Guía rápida para docentes</w:t>
      </w:r>
      <w:bookmarkEnd w:id="330"/>
    </w:p>
    <w:p w14:paraId="0787BF07" w14:textId="77777777" w:rsidR="007C6EAA" w:rsidRDefault="00000000">
      <w:pPr>
        <w:jc w:val="both"/>
      </w:pPr>
      <w:r>
        <w:rPr>
          <w:b/>
          <w:color w:val="000000"/>
        </w:rPr>
        <w:t>E.1. Carácter</w:t>
      </w:r>
    </w:p>
    <w:p w14:paraId="7DB8275C" w14:textId="77777777" w:rsidR="007C6EAA" w:rsidRDefault="00000000">
      <w:pPr>
        <w:jc w:val="both"/>
      </w:pPr>
      <w:r>
        <w:rPr>
          <w:color w:val="000000"/>
        </w:rPr>
        <w:t>Esta guía traduce el Capítulo V y los artículos 10, 31, 36, 41 y 42 a una pauta de bolsillo. No sustituye el Marco. Si hay duda, vale la regla más protectora de la persona, la integridad académica y la supervisión humana, y se consulta al Observatorio (art. 31.f).</w:t>
      </w:r>
    </w:p>
    <w:p w14:paraId="1CCB00FD" w14:textId="77777777" w:rsidR="007C6EAA" w:rsidRDefault="00000000">
      <w:pPr>
        <w:jc w:val="both"/>
      </w:pPr>
      <w:r>
        <w:rPr>
          <w:b/>
          <w:color w:val="000000"/>
        </w:rPr>
        <w:t>E.2. Tres preguntas antes de usar IA</w:t>
      </w:r>
    </w:p>
    <w:p w14:paraId="32F1BA76" w14:textId="77777777" w:rsidR="007C6EAA" w:rsidRDefault="00000000">
      <w:pPr>
        <w:jc w:val="both"/>
      </w:pPr>
      <w:r>
        <w:rPr>
          <w:color w:val="000000"/>
        </w:rPr>
        <w:lastRenderedPageBreak/>
        <w:t>1) ¿Ayuda a preparar y una persona valida el resultado? Tiende a ser admisible.  2) ¿Interviene en evaluación, priorización o exclusión? Condicionado: supervisión reforzada.  3) ¿Reemplaza el juicio humano en una decisión crítica, o hay datos personales en una herramienta pública? Inadmisible o exige herramienta autorizada (art. 31).</w:t>
      </w:r>
    </w:p>
    <w:p w14:paraId="7E8AFE74" w14:textId="77777777" w:rsidR="007C6EAA" w:rsidRDefault="00000000">
      <w:pPr>
        <w:jc w:val="both"/>
      </w:pPr>
      <w:r>
        <w:rPr>
          <w:b/>
          <w:color w:val="000000"/>
        </w:rPr>
        <w:t>E.3. Lo que el docente puede, debe y no debe</w:t>
      </w:r>
    </w:p>
    <w:tbl>
      <w:tblPr>
        <w:tblStyle w:val="Tablaconcuadrcula"/>
        <w:tblW w:w="5000" w:type="pct"/>
        <w:tblLook w:val="04A0" w:firstRow="1" w:lastRow="0" w:firstColumn="1" w:lastColumn="0" w:noHBand="0" w:noVBand="1"/>
      </w:tblPr>
      <w:tblGrid>
        <w:gridCol w:w="3021"/>
        <w:gridCol w:w="3020"/>
        <w:gridCol w:w="3021"/>
      </w:tblGrid>
      <w:tr w:rsidR="007C6EAA" w14:paraId="3C2D2F3F" w14:textId="77777777">
        <w:tc>
          <w:tcPr>
            <w:tcW w:w="3024" w:type="dxa"/>
            <w:shd w:val="clear" w:color="auto" w:fill="1F4E79"/>
          </w:tcPr>
          <w:p w14:paraId="3550B42F" w14:textId="77777777" w:rsidR="007C6EAA" w:rsidRDefault="00000000">
            <w:pPr>
              <w:spacing w:before="40" w:after="40" w:line="240" w:lineRule="auto"/>
              <w:jc w:val="center"/>
            </w:pPr>
            <w:r>
              <w:rPr>
                <w:b/>
                <w:color w:val="FFFFFF"/>
                <w:sz w:val="16"/>
              </w:rPr>
              <w:t>Puede (con revisión crítica)</w:t>
            </w:r>
          </w:p>
        </w:tc>
        <w:tc>
          <w:tcPr>
            <w:tcW w:w="3024" w:type="dxa"/>
            <w:shd w:val="clear" w:color="auto" w:fill="1F4E79"/>
          </w:tcPr>
          <w:p w14:paraId="741D3547" w14:textId="77777777" w:rsidR="007C6EAA" w:rsidRDefault="00000000">
            <w:pPr>
              <w:spacing w:before="40" w:after="40" w:line="240" w:lineRule="auto"/>
              <w:jc w:val="center"/>
            </w:pPr>
            <w:r>
              <w:rPr>
                <w:b/>
                <w:color w:val="FFFFFF"/>
                <w:sz w:val="16"/>
              </w:rPr>
              <w:t>Debe</w:t>
            </w:r>
          </w:p>
        </w:tc>
        <w:tc>
          <w:tcPr>
            <w:tcW w:w="3024" w:type="dxa"/>
            <w:shd w:val="clear" w:color="auto" w:fill="1F4E79"/>
          </w:tcPr>
          <w:p w14:paraId="1F91EC91" w14:textId="77777777" w:rsidR="007C6EAA" w:rsidRDefault="00000000">
            <w:pPr>
              <w:spacing w:before="40" w:after="40" w:line="240" w:lineRule="auto"/>
              <w:jc w:val="center"/>
            </w:pPr>
            <w:r>
              <w:rPr>
                <w:b/>
                <w:color w:val="FFFFFF"/>
                <w:sz w:val="16"/>
              </w:rPr>
              <w:t>No debe</w:t>
            </w:r>
          </w:p>
        </w:tc>
      </w:tr>
      <w:tr w:rsidR="007C6EAA" w14:paraId="30429EA1" w14:textId="77777777">
        <w:tc>
          <w:tcPr>
            <w:tcW w:w="3024" w:type="dxa"/>
          </w:tcPr>
          <w:p w14:paraId="2C7A630C" w14:textId="77777777" w:rsidR="007C6EAA" w:rsidRDefault="00000000">
            <w:pPr>
              <w:spacing w:before="40" w:after="40" w:line="240" w:lineRule="auto"/>
              <w:jc w:val="both"/>
            </w:pPr>
            <w:r>
              <w:rPr>
                <w:color w:val="000000"/>
                <w:sz w:val="16"/>
              </w:rPr>
              <w:t>Diseñar planificaciones, casos, rúbricas y materiales; adaptar accesibilidad; explorar didáctica; formarse y modelar buen uso (art. 36.1).</w:t>
            </w:r>
          </w:p>
        </w:tc>
        <w:tc>
          <w:tcPr>
            <w:tcW w:w="3024" w:type="dxa"/>
          </w:tcPr>
          <w:p w14:paraId="6E36910F" w14:textId="77777777" w:rsidR="007C6EAA" w:rsidRDefault="00000000">
            <w:pPr>
              <w:spacing w:before="40" w:after="40" w:line="240" w:lineRule="auto"/>
              <w:jc w:val="both"/>
            </w:pPr>
            <w:r>
              <w:rPr>
                <w:color w:val="000000"/>
                <w:sz w:val="16"/>
              </w:rPr>
              <w:t>Verificar exactitud y nivel; informar la política de IA en el programa de la asignatura o en la consignia; conservar el juicio de acreditación; no cargar datos ni trabajos inéditos de estudiantes en herramientas no autorizadas; orientar alfabetización crítica (art. 36.2).</w:t>
            </w:r>
          </w:p>
        </w:tc>
        <w:tc>
          <w:tcPr>
            <w:tcW w:w="3024" w:type="dxa"/>
          </w:tcPr>
          <w:p w14:paraId="3E67D427" w14:textId="77777777" w:rsidR="007C6EAA" w:rsidRDefault="00000000">
            <w:pPr>
              <w:spacing w:before="40" w:after="40" w:line="240" w:lineRule="auto"/>
              <w:jc w:val="both"/>
            </w:pPr>
            <w:r>
              <w:rPr>
                <w:color w:val="000000"/>
                <w:sz w:val="16"/>
              </w:rPr>
              <w:t>Delegar la nota final; sancionar solo con un detector; vigilar o perfilar de modo desproporcionado; usar IA como reemplazo del vínculo pedagógico, pastoral o de bienestar (arts. 10, 36.3, 41.5).</w:t>
            </w:r>
          </w:p>
        </w:tc>
      </w:tr>
    </w:tbl>
    <w:p w14:paraId="06CC64C0" w14:textId="77777777" w:rsidR="007C6EAA" w:rsidRDefault="00000000">
      <w:pPr>
        <w:jc w:val="both"/>
      </w:pPr>
      <w:r>
        <w:rPr>
          <w:b/>
          <w:color w:val="000000"/>
        </w:rPr>
        <w:t>E.4. En el aula y en el programa de la asignatura (art. 42)</w:t>
      </w:r>
    </w:p>
    <w:p w14:paraId="6A41E08E" w14:textId="77777777" w:rsidR="007C6EAA" w:rsidRDefault="00000000">
      <w:pPr>
        <w:jc w:val="both"/>
      </w:pPr>
      <w:r>
        <w:rPr>
          <w:color w:val="000000"/>
        </w:rPr>
        <w:t>Al inicio de la asignatura, comunicar con claridad: qué se permite, qué se condiciona, qué se prohíbe; cómo y cuándo declarar (Anexo C); cómo se evaluará la autenticidad; qué consecuencias tiene el incumplimiento. El modelo de párrafo para el programa está en el Anexo G.</w:t>
      </w:r>
    </w:p>
    <w:p w14:paraId="7C509A5F" w14:textId="77777777" w:rsidR="007C6EAA" w:rsidRDefault="00000000">
      <w:pPr>
        <w:jc w:val="both"/>
      </w:pPr>
      <w:r>
        <w:rPr>
          <w:b/>
          <w:color w:val="000000"/>
        </w:rPr>
        <w:t>E.5. Evaluar cuando la IA existe</w:t>
      </w:r>
    </w:p>
    <w:p w14:paraId="3B3F3934" w14:textId="77777777" w:rsidR="007C6EAA" w:rsidRDefault="00000000">
      <w:pPr>
        <w:jc w:val="both"/>
      </w:pPr>
      <w:r>
        <w:rPr>
          <w:color w:val="000000"/>
        </w:rPr>
        <w:t>Rediseñar de a poco hacia evidencia de proceso, defensas orales, problemas situados y crítica de salidas de IA (art. 41). La retroalimentación formativa asistida es condicionada: la calificación sigue siendo humana. Un detector de texto sintético es insumo, nunca prueba única para sancionar.</w:t>
      </w:r>
    </w:p>
    <w:p w14:paraId="03826220" w14:textId="77777777" w:rsidR="007C6EAA" w:rsidRDefault="00000000">
      <w:pPr>
        <w:jc w:val="both"/>
      </w:pPr>
      <w:r>
        <w:rPr>
          <w:b/>
          <w:color w:val="000000"/>
        </w:rPr>
        <w:t>E.6. Datos, confidencialidad y colegios</w:t>
      </w:r>
    </w:p>
    <w:p w14:paraId="3BFB1E1F" w14:textId="77777777" w:rsidR="007C6EAA" w:rsidRDefault="00000000">
      <w:pPr>
        <w:jc w:val="both"/>
      </w:pPr>
      <w:r>
        <w:rPr>
          <w:color w:val="000000"/>
        </w:rPr>
        <w:t>Nada de legajos, notas, trabajos inéditos, salud o datos de menores en IAG pública (9.17). En niveles preuniversitarios: acompañamiento docente y reglas más estrictas (art. 35.2 y Anexo J). Ante uso de IA como confidente o aislamiento, derivar a bienestar o pastoral; no diagnosticar con IA (9.12).</w:t>
      </w:r>
    </w:p>
    <w:p w14:paraId="2BBF6374" w14:textId="77777777" w:rsidR="007C6EAA" w:rsidRDefault="00000000">
      <w:pPr>
        <w:jc w:val="both"/>
      </w:pPr>
      <w:r>
        <w:rPr>
          <w:b/>
          <w:color w:val="000000"/>
        </w:rPr>
        <w:t>E.7. Mini lista antes de calificar o de cargar un insumo</w:t>
      </w:r>
    </w:p>
    <w:tbl>
      <w:tblPr>
        <w:tblStyle w:val="Tablaconcuadrcula"/>
        <w:tblW w:w="5000" w:type="pct"/>
        <w:tblLook w:val="04A0" w:firstRow="1" w:lastRow="0" w:firstColumn="1" w:lastColumn="0" w:noHBand="0" w:noVBand="1"/>
      </w:tblPr>
      <w:tblGrid>
        <w:gridCol w:w="4531"/>
        <w:gridCol w:w="4531"/>
      </w:tblGrid>
      <w:tr w:rsidR="007C6EAA" w14:paraId="7BC5A0A5" w14:textId="77777777">
        <w:tc>
          <w:tcPr>
            <w:tcW w:w="4536" w:type="dxa"/>
            <w:shd w:val="clear" w:color="auto" w:fill="1F4E79"/>
          </w:tcPr>
          <w:p w14:paraId="68572AF6" w14:textId="77777777" w:rsidR="007C6EAA" w:rsidRDefault="00000000">
            <w:pPr>
              <w:spacing w:before="40" w:after="40" w:line="240" w:lineRule="auto"/>
              <w:jc w:val="center"/>
            </w:pPr>
            <w:r>
              <w:rPr>
                <w:b/>
                <w:color w:val="FFFFFF"/>
                <w:sz w:val="16"/>
              </w:rPr>
              <w:t>Chequeo</w:t>
            </w:r>
          </w:p>
        </w:tc>
        <w:tc>
          <w:tcPr>
            <w:tcW w:w="4536" w:type="dxa"/>
            <w:shd w:val="clear" w:color="auto" w:fill="1F4E79"/>
          </w:tcPr>
          <w:p w14:paraId="731806B1" w14:textId="77777777" w:rsidR="007C6EAA" w:rsidRDefault="00000000">
            <w:pPr>
              <w:spacing w:before="40" w:after="40" w:line="240" w:lineRule="auto"/>
              <w:jc w:val="center"/>
            </w:pPr>
            <w:r>
              <w:rPr>
                <w:b/>
                <w:color w:val="FFFFFF"/>
                <w:sz w:val="16"/>
              </w:rPr>
              <w:t>Sí / No</w:t>
            </w:r>
          </w:p>
        </w:tc>
      </w:tr>
      <w:tr w:rsidR="007C6EAA" w14:paraId="1E656442" w14:textId="77777777">
        <w:tc>
          <w:tcPr>
            <w:tcW w:w="4536" w:type="dxa"/>
          </w:tcPr>
          <w:p w14:paraId="67B0CCCE" w14:textId="77777777" w:rsidR="007C6EAA" w:rsidRDefault="00000000">
            <w:pPr>
              <w:spacing w:before="40" w:after="40" w:line="240" w:lineRule="auto"/>
              <w:jc w:val="both"/>
            </w:pPr>
            <w:r>
              <w:rPr>
                <w:color w:val="000000"/>
                <w:sz w:val="16"/>
              </w:rPr>
              <w:t>¿La consignia dijo si la IA estaba permitida, condicionada o prohibida?</w:t>
            </w:r>
          </w:p>
        </w:tc>
        <w:tc>
          <w:tcPr>
            <w:tcW w:w="4536" w:type="dxa"/>
          </w:tcPr>
          <w:p w14:paraId="04ADE636" w14:textId="77777777" w:rsidR="007C6EAA" w:rsidRDefault="00000000">
            <w:pPr>
              <w:spacing w:before="40" w:after="40" w:line="240" w:lineRule="auto"/>
              <w:jc w:val="both"/>
            </w:pPr>
            <w:r>
              <w:rPr>
                <w:color w:val="000000"/>
                <w:sz w:val="16"/>
              </w:rPr>
              <w:t>☐</w:t>
            </w:r>
          </w:p>
        </w:tc>
      </w:tr>
      <w:tr w:rsidR="007C6EAA" w14:paraId="15F56749" w14:textId="77777777">
        <w:tc>
          <w:tcPr>
            <w:tcW w:w="4536" w:type="dxa"/>
          </w:tcPr>
          <w:p w14:paraId="32C40C1F" w14:textId="77777777" w:rsidR="007C6EAA" w:rsidRDefault="00000000">
            <w:pPr>
              <w:spacing w:before="40" w:after="40" w:line="240" w:lineRule="auto"/>
              <w:jc w:val="both"/>
            </w:pPr>
            <w:r>
              <w:rPr>
                <w:color w:val="000000"/>
                <w:sz w:val="16"/>
              </w:rPr>
              <w:t>¿Si el uso era relevante, hay declaración (Anexo C)?</w:t>
            </w:r>
          </w:p>
        </w:tc>
        <w:tc>
          <w:tcPr>
            <w:tcW w:w="4536" w:type="dxa"/>
          </w:tcPr>
          <w:p w14:paraId="2611DA6E" w14:textId="77777777" w:rsidR="007C6EAA" w:rsidRDefault="00000000">
            <w:pPr>
              <w:spacing w:before="40" w:after="40" w:line="240" w:lineRule="auto"/>
              <w:jc w:val="both"/>
            </w:pPr>
            <w:r>
              <w:rPr>
                <w:color w:val="000000"/>
                <w:sz w:val="16"/>
              </w:rPr>
              <w:t>☐</w:t>
            </w:r>
          </w:p>
        </w:tc>
      </w:tr>
      <w:tr w:rsidR="007C6EAA" w14:paraId="08A8129C" w14:textId="77777777">
        <w:tc>
          <w:tcPr>
            <w:tcW w:w="4536" w:type="dxa"/>
          </w:tcPr>
          <w:p w14:paraId="02880D47" w14:textId="77777777" w:rsidR="007C6EAA" w:rsidRDefault="00000000">
            <w:pPr>
              <w:spacing w:before="40" w:after="40" w:line="240" w:lineRule="auto"/>
              <w:jc w:val="both"/>
            </w:pPr>
            <w:r>
              <w:rPr>
                <w:color w:val="000000"/>
                <w:sz w:val="16"/>
              </w:rPr>
              <w:t>¿Puedo sostener la nota con evidencia de aprendizaje, no con un puntaje de detector?</w:t>
            </w:r>
          </w:p>
        </w:tc>
        <w:tc>
          <w:tcPr>
            <w:tcW w:w="4536" w:type="dxa"/>
          </w:tcPr>
          <w:p w14:paraId="38720149" w14:textId="77777777" w:rsidR="007C6EAA" w:rsidRDefault="00000000">
            <w:pPr>
              <w:spacing w:before="40" w:after="40" w:line="240" w:lineRule="auto"/>
              <w:jc w:val="both"/>
            </w:pPr>
            <w:r>
              <w:rPr>
                <w:color w:val="000000"/>
                <w:sz w:val="16"/>
              </w:rPr>
              <w:t>☐</w:t>
            </w:r>
          </w:p>
        </w:tc>
      </w:tr>
      <w:tr w:rsidR="007C6EAA" w14:paraId="4DE814AA" w14:textId="77777777">
        <w:tc>
          <w:tcPr>
            <w:tcW w:w="4536" w:type="dxa"/>
          </w:tcPr>
          <w:p w14:paraId="32DEA0EC" w14:textId="77777777" w:rsidR="007C6EAA" w:rsidRDefault="00000000">
            <w:pPr>
              <w:spacing w:before="40" w:after="40" w:line="240" w:lineRule="auto"/>
              <w:jc w:val="both"/>
            </w:pPr>
            <w:r>
              <w:rPr>
                <w:color w:val="000000"/>
                <w:sz w:val="16"/>
              </w:rPr>
              <w:t>¿Evité cargar datos personales o trabajos de estudiantes en herramientas no autorizadas?</w:t>
            </w:r>
          </w:p>
        </w:tc>
        <w:tc>
          <w:tcPr>
            <w:tcW w:w="4536" w:type="dxa"/>
          </w:tcPr>
          <w:p w14:paraId="21D044B2" w14:textId="77777777" w:rsidR="007C6EAA" w:rsidRDefault="00000000">
            <w:pPr>
              <w:spacing w:before="40" w:after="40" w:line="240" w:lineRule="auto"/>
              <w:jc w:val="both"/>
            </w:pPr>
            <w:r>
              <w:rPr>
                <w:color w:val="000000"/>
                <w:sz w:val="16"/>
              </w:rPr>
              <w:t>☐</w:t>
            </w:r>
          </w:p>
        </w:tc>
      </w:tr>
      <w:tr w:rsidR="007C6EAA" w14:paraId="0C33F1BA" w14:textId="77777777">
        <w:tc>
          <w:tcPr>
            <w:tcW w:w="4536" w:type="dxa"/>
          </w:tcPr>
          <w:p w14:paraId="5B6D99D8" w14:textId="77777777" w:rsidR="007C6EAA" w:rsidRDefault="00000000">
            <w:pPr>
              <w:spacing w:before="40" w:after="40" w:line="240" w:lineRule="auto"/>
              <w:jc w:val="both"/>
            </w:pPr>
            <w:r>
              <w:rPr>
                <w:color w:val="000000"/>
                <w:sz w:val="16"/>
              </w:rPr>
              <w:t>¿La decisión acreditante es mía, no del sistema?</w:t>
            </w:r>
          </w:p>
        </w:tc>
        <w:tc>
          <w:tcPr>
            <w:tcW w:w="4536" w:type="dxa"/>
          </w:tcPr>
          <w:p w14:paraId="16B3D660" w14:textId="77777777" w:rsidR="007C6EAA" w:rsidRDefault="00000000">
            <w:pPr>
              <w:spacing w:before="40" w:after="40" w:line="240" w:lineRule="auto"/>
              <w:jc w:val="both"/>
            </w:pPr>
            <w:r>
              <w:rPr>
                <w:color w:val="000000"/>
                <w:sz w:val="16"/>
              </w:rPr>
              <w:t>☐</w:t>
            </w:r>
          </w:p>
        </w:tc>
      </w:tr>
    </w:tbl>
    <w:p w14:paraId="3FCD1FAC" w14:textId="77777777" w:rsidR="007C6EAA" w:rsidRDefault="00000000">
      <w:pPr>
        <w:jc w:val="both"/>
      </w:pPr>
      <w:r>
        <w:rPr>
          <w:b/>
          <w:color w:val="000000"/>
        </w:rPr>
        <w:t>E.8. Adónde ir</w:t>
      </w:r>
    </w:p>
    <w:p w14:paraId="3B44DEAE" w14:textId="77777777" w:rsidR="007C6EAA" w:rsidRDefault="00000000">
      <w:pPr>
        <w:jc w:val="both"/>
      </w:pPr>
      <w:r>
        <w:rPr>
          <w:color w:val="000000"/>
        </w:rPr>
        <w:lastRenderedPageBreak/>
        <w:t>Marco (Cap. V) · Matriz de grado de delegación (Anexo B) · Declaración (Anexo C) · Riesgo de un sistema institucional (Anexo D) · Política del programa de la asignatura (Anexo G) · Observatorio de Inteligencia Artificial y Secretarías Académicas.</w:t>
      </w:r>
    </w:p>
    <w:p w14:paraId="5C1F80D7" w14:textId="77777777" w:rsidR="007C6EAA" w:rsidRDefault="00000000">
      <w:pPr>
        <w:pStyle w:val="Ttulo2"/>
      </w:pPr>
      <w:bookmarkStart w:id="331" w:name="_Toc237691546"/>
      <w:r>
        <w:rPr>
          <w:rFonts w:ascii="Times New Roman" w:eastAsia="Times New Roman" w:hAnsi="Times New Roman"/>
          <w:sz w:val="22"/>
        </w:rPr>
        <w:t>Anexo F. Guía rápida para estudiantes</w:t>
      </w:r>
      <w:bookmarkEnd w:id="331"/>
    </w:p>
    <w:p w14:paraId="3F9EAAD2" w14:textId="77777777" w:rsidR="007C6EAA" w:rsidRDefault="00000000">
      <w:pPr>
        <w:jc w:val="both"/>
      </w:pPr>
      <w:r>
        <w:rPr>
          <w:b/>
          <w:color w:val="000000"/>
        </w:rPr>
        <w:t>F.1. Carácter</w:t>
      </w:r>
    </w:p>
    <w:p w14:paraId="450C17A6" w14:textId="77777777" w:rsidR="007C6EAA" w:rsidRDefault="00000000">
      <w:pPr>
        <w:jc w:val="both"/>
      </w:pPr>
      <w:r>
        <w:rPr>
          <w:color w:val="000000"/>
        </w:rPr>
        <w:t>Esta guía traduce los artículos 37 a 40 a una pauta de bolsillo. No sustituye el Marco ni la consignia de la cátedra. La cátedra puede ser más restrictiva, no más permisiva en lo prohibido. El estudiante es autor y responsable de lo que entrega.</w:t>
      </w:r>
    </w:p>
    <w:p w14:paraId="7BF42194" w14:textId="77777777" w:rsidR="007C6EAA" w:rsidRDefault="00000000">
      <w:pPr>
        <w:jc w:val="both"/>
      </w:pPr>
      <w:r>
        <w:rPr>
          <w:b/>
          <w:color w:val="000000"/>
        </w:rPr>
        <w:t>F.2. Semáforo de uso</w:t>
      </w:r>
    </w:p>
    <w:tbl>
      <w:tblPr>
        <w:tblStyle w:val="Tablaconcuadrcula"/>
        <w:tblW w:w="5000" w:type="pct"/>
        <w:tblLook w:val="04A0" w:firstRow="1" w:lastRow="0" w:firstColumn="1" w:lastColumn="0" w:noHBand="0" w:noVBand="1"/>
      </w:tblPr>
      <w:tblGrid>
        <w:gridCol w:w="3021"/>
        <w:gridCol w:w="3020"/>
        <w:gridCol w:w="3021"/>
      </w:tblGrid>
      <w:tr w:rsidR="007C6EAA" w14:paraId="02871C2A" w14:textId="77777777">
        <w:tc>
          <w:tcPr>
            <w:tcW w:w="3024" w:type="dxa"/>
            <w:shd w:val="clear" w:color="auto" w:fill="548235"/>
          </w:tcPr>
          <w:p w14:paraId="5FB928A5" w14:textId="77777777" w:rsidR="007C6EAA" w:rsidRDefault="00000000">
            <w:pPr>
              <w:spacing w:before="40" w:after="40" w:line="240" w:lineRule="auto"/>
              <w:jc w:val="center"/>
            </w:pPr>
            <w:r>
              <w:rPr>
                <w:b/>
                <w:color w:val="FFFFFF"/>
                <w:sz w:val="16"/>
              </w:rPr>
              <w:t>Verde — en general sí (salvo que la cátedra lo prohíba)</w:t>
            </w:r>
          </w:p>
        </w:tc>
        <w:tc>
          <w:tcPr>
            <w:tcW w:w="3024" w:type="dxa"/>
            <w:shd w:val="clear" w:color="auto" w:fill="BF8F00"/>
          </w:tcPr>
          <w:p w14:paraId="5D5921C6" w14:textId="77777777" w:rsidR="007C6EAA" w:rsidRDefault="00000000">
            <w:pPr>
              <w:spacing w:before="40" w:after="40" w:line="240" w:lineRule="auto"/>
              <w:jc w:val="center"/>
            </w:pPr>
            <w:r>
              <w:rPr>
                <w:b/>
                <w:color w:val="FFFFFF"/>
                <w:sz w:val="16"/>
              </w:rPr>
              <w:t>Ámbar — solo si la consignia o el docente lo habilitan, y se declara</w:t>
            </w:r>
          </w:p>
        </w:tc>
        <w:tc>
          <w:tcPr>
            <w:tcW w:w="3024" w:type="dxa"/>
            <w:shd w:val="clear" w:color="auto" w:fill="C00000"/>
          </w:tcPr>
          <w:p w14:paraId="3F718EFB" w14:textId="77777777" w:rsidR="007C6EAA" w:rsidRDefault="00000000">
            <w:pPr>
              <w:spacing w:before="40" w:after="40" w:line="240" w:lineRule="auto"/>
              <w:jc w:val="center"/>
            </w:pPr>
            <w:r>
              <w:rPr>
                <w:b/>
                <w:color w:val="FFFFFF"/>
                <w:sz w:val="16"/>
              </w:rPr>
              <w:t>Rojo — no</w:t>
            </w:r>
          </w:p>
        </w:tc>
      </w:tr>
      <w:tr w:rsidR="007C6EAA" w14:paraId="78EFC36D" w14:textId="77777777">
        <w:tc>
          <w:tcPr>
            <w:tcW w:w="3024" w:type="dxa"/>
          </w:tcPr>
          <w:p w14:paraId="145016BB" w14:textId="77777777" w:rsidR="007C6EAA" w:rsidRDefault="00000000">
            <w:pPr>
              <w:spacing w:before="40" w:after="40" w:line="240" w:lineRule="auto"/>
              <w:jc w:val="both"/>
            </w:pPr>
            <w:r>
              <w:rPr>
                <w:color w:val="000000"/>
                <w:sz w:val="16"/>
              </w:rPr>
              <w:t>Pedir explicaciones, ejemplos o reformulaciones para entender.</w:t>
            </w:r>
          </w:p>
        </w:tc>
        <w:tc>
          <w:tcPr>
            <w:tcW w:w="3024" w:type="dxa"/>
          </w:tcPr>
          <w:p w14:paraId="5F84C280" w14:textId="77777777" w:rsidR="007C6EAA" w:rsidRDefault="00000000">
            <w:pPr>
              <w:spacing w:before="40" w:after="40" w:line="240" w:lineRule="auto"/>
              <w:jc w:val="both"/>
            </w:pPr>
            <w:r>
              <w:rPr>
                <w:color w:val="000000"/>
                <w:sz w:val="16"/>
              </w:rPr>
              <w:t>Generar borradores de trabajos evaluables.</w:t>
            </w:r>
          </w:p>
        </w:tc>
        <w:tc>
          <w:tcPr>
            <w:tcW w:w="3024" w:type="dxa"/>
          </w:tcPr>
          <w:p w14:paraId="03268CAF" w14:textId="77777777" w:rsidR="007C6EAA" w:rsidRDefault="00000000">
            <w:pPr>
              <w:spacing w:before="40" w:after="40" w:line="240" w:lineRule="auto"/>
              <w:jc w:val="both"/>
            </w:pPr>
            <w:r>
              <w:rPr>
                <w:color w:val="000000"/>
                <w:sz w:val="16"/>
              </w:rPr>
              <w:t>Entregar como propio un trabajo hecho sustancialmente por IA, sin elaboración ni declaración.</w:t>
            </w:r>
          </w:p>
        </w:tc>
      </w:tr>
      <w:tr w:rsidR="007C6EAA" w14:paraId="036D9113" w14:textId="77777777">
        <w:tc>
          <w:tcPr>
            <w:tcW w:w="3024" w:type="dxa"/>
          </w:tcPr>
          <w:p w14:paraId="21293319" w14:textId="77777777" w:rsidR="007C6EAA" w:rsidRDefault="00000000">
            <w:pPr>
              <w:spacing w:before="40" w:after="40" w:line="240" w:lineRule="auto"/>
              <w:jc w:val="both"/>
            </w:pPr>
            <w:r>
              <w:rPr>
                <w:color w:val="000000"/>
                <w:sz w:val="16"/>
              </w:rPr>
              <w:t>Organizar ideas, esquemas o cronogramas de estudio.</w:t>
            </w:r>
          </w:p>
        </w:tc>
        <w:tc>
          <w:tcPr>
            <w:tcW w:w="3024" w:type="dxa"/>
          </w:tcPr>
          <w:p w14:paraId="449A1249" w14:textId="77777777" w:rsidR="007C6EAA" w:rsidRDefault="00000000">
            <w:pPr>
              <w:spacing w:before="40" w:after="40" w:line="240" w:lineRule="auto"/>
              <w:jc w:val="both"/>
            </w:pPr>
            <w:r>
              <w:rPr>
                <w:color w:val="000000"/>
                <w:sz w:val="16"/>
              </w:rPr>
              <w:t>Usar IA de modo sustancial en TFI, tesis, monografías o artículos.</w:t>
            </w:r>
          </w:p>
        </w:tc>
        <w:tc>
          <w:tcPr>
            <w:tcW w:w="3024" w:type="dxa"/>
          </w:tcPr>
          <w:p w14:paraId="65BC49F1" w14:textId="77777777" w:rsidR="007C6EAA" w:rsidRDefault="00000000">
            <w:pPr>
              <w:spacing w:before="40" w:after="40" w:line="240" w:lineRule="auto"/>
              <w:jc w:val="both"/>
            </w:pPr>
            <w:r>
              <w:rPr>
                <w:color w:val="000000"/>
                <w:sz w:val="16"/>
              </w:rPr>
              <w:t>Usar IA en un examen o prueba cuando está vedado.</w:t>
            </w:r>
          </w:p>
        </w:tc>
      </w:tr>
      <w:tr w:rsidR="007C6EAA" w14:paraId="3DAB4A2F" w14:textId="77777777">
        <w:tc>
          <w:tcPr>
            <w:tcW w:w="3024" w:type="dxa"/>
          </w:tcPr>
          <w:p w14:paraId="1D63364F" w14:textId="77777777" w:rsidR="007C6EAA" w:rsidRDefault="00000000">
            <w:pPr>
              <w:spacing w:before="40" w:after="40" w:line="240" w:lineRule="auto"/>
              <w:jc w:val="both"/>
            </w:pPr>
            <w:r>
              <w:rPr>
                <w:color w:val="000000"/>
                <w:sz w:val="16"/>
              </w:rPr>
              <w:t>Mejorar claridad o formato de un texto que ya escribiste, si no cambia la autoría.</w:t>
            </w:r>
          </w:p>
        </w:tc>
        <w:tc>
          <w:tcPr>
            <w:tcW w:w="3024" w:type="dxa"/>
          </w:tcPr>
          <w:p w14:paraId="02273537" w14:textId="77777777" w:rsidR="007C6EAA" w:rsidRDefault="00000000">
            <w:pPr>
              <w:spacing w:before="40" w:after="40" w:line="240" w:lineRule="auto"/>
              <w:jc w:val="both"/>
            </w:pPr>
            <w:r>
              <w:rPr>
                <w:color w:val="000000"/>
                <w:sz w:val="16"/>
              </w:rPr>
              <w:t>Pedir código, cálculos, traducciones o análisis que son lo que se evalúa.</w:t>
            </w:r>
          </w:p>
        </w:tc>
        <w:tc>
          <w:tcPr>
            <w:tcW w:w="3024" w:type="dxa"/>
          </w:tcPr>
          <w:p w14:paraId="35314185" w14:textId="77777777" w:rsidR="007C6EAA" w:rsidRDefault="00000000">
            <w:pPr>
              <w:spacing w:before="40" w:after="40" w:line="240" w:lineRule="auto"/>
              <w:jc w:val="both"/>
            </w:pPr>
            <w:r>
              <w:rPr>
                <w:color w:val="000000"/>
                <w:sz w:val="16"/>
              </w:rPr>
              <w:t>Inventar citas, datos, entrevistas, resultados o fuentes.</w:t>
            </w:r>
          </w:p>
        </w:tc>
      </w:tr>
      <w:tr w:rsidR="007C6EAA" w14:paraId="0A4A4DD8" w14:textId="77777777">
        <w:tc>
          <w:tcPr>
            <w:tcW w:w="3024" w:type="dxa"/>
          </w:tcPr>
          <w:p w14:paraId="6F49C6C3" w14:textId="77777777" w:rsidR="007C6EAA" w:rsidRDefault="00000000">
            <w:pPr>
              <w:spacing w:before="40" w:after="40" w:line="240" w:lineRule="auto"/>
              <w:jc w:val="both"/>
            </w:pPr>
            <w:r>
              <w:rPr>
                <w:color w:val="000000"/>
                <w:sz w:val="16"/>
              </w:rPr>
              <w:t>Apoyos de accesibilidad, con respeto a la privacidad.</w:t>
            </w:r>
          </w:p>
        </w:tc>
        <w:tc>
          <w:tcPr>
            <w:tcW w:w="3024" w:type="dxa"/>
          </w:tcPr>
          <w:p w14:paraId="7C5B10EF" w14:textId="77777777" w:rsidR="007C6EAA" w:rsidRDefault="00000000">
            <w:pPr>
              <w:spacing w:before="40" w:after="40" w:line="240" w:lineRule="auto"/>
              <w:jc w:val="both"/>
            </w:pPr>
            <w:r>
              <w:rPr>
                <w:color w:val="000000"/>
                <w:sz w:val="16"/>
              </w:rPr>
              <w:t>Cualquier uso que pese de modo relevante en el producto final.</w:t>
            </w:r>
          </w:p>
        </w:tc>
        <w:tc>
          <w:tcPr>
            <w:tcW w:w="3024" w:type="dxa"/>
          </w:tcPr>
          <w:p w14:paraId="4CA5A8D2" w14:textId="77777777" w:rsidR="007C6EAA" w:rsidRDefault="00000000">
            <w:pPr>
              <w:spacing w:before="40" w:after="40" w:line="240" w:lineRule="auto"/>
              <w:jc w:val="both"/>
            </w:pPr>
            <w:r>
              <w:rPr>
                <w:color w:val="000000"/>
                <w:sz w:val="16"/>
              </w:rPr>
              <w:t>Cargar en la herramienta datos de otras personas, historias clínicas, expedientes o secretos de prácticas.</w:t>
            </w:r>
          </w:p>
        </w:tc>
      </w:tr>
      <w:tr w:rsidR="007C6EAA" w14:paraId="1EE13220" w14:textId="77777777">
        <w:tc>
          <w:tcPr>
            <w:tcW w:w="3024" w:type="dxa"/>
          </w:tcPr>
          <w:p w14:paraId="5F990ADE" w14:textId="77777777" w:rsidR="007C6EAA" w:rsidRDefault="00000000">
            <w:pPr>
              <w:spacing w:before="40" w:after="40" w:line="240" w:lineRule="auto"/>
              <w:jc w:val="both"/>
            </w:pPr>
            <w:r>
              <w:rPr>
                <w:color w:val="000000"/>
                <w:sz w:val="16"/>
              </w:rPr>
              <w:t>Tutor o corrector de estilo sobre producción propia, si el resultado muestra tu pensamiento y se declara cuando corresponda.</w:t>
            </w:r>
          </w:p>
        </w:tc>
        <w:tc>
          <w:tcPr>
            <w:tcW w:w="3024" w:type="dxa"/>
          </w:tcPr>
          <w:p w14:paraId="0D42D7B8" w14:textId="77777777" w:rsidR="007C6EAA" w:rsidRDefault="00000000">
            <w:pPr>
              <w:spacing w:before="40" w:after="40" w:line="240" w:lineRule="auto"/>
              <w:jc w:val="both"/>
            </w:pPr>
            <w:r>
              <w:rPr>
                <w:color w:val="000000"/>
                <w:sz w:val="16"/>
              </w:rPr>
              <w:t>Uso en trabajo grupal si puede confundir quién hizo qué.</w:t>
            </w:r>
          </w:p>
        </w:tc>
        <w:tc>
          <w:tcPr>
            <w:tcW w:w="3024" w:type="dxa"/>
          </w:tcPr>
          <w:p w14:paraId="585A64FD" w14:textId="77777777" w:rsidR="007C6EAA" w:rsidRDefault="00000000">
            <w:pPr>
              <w:spacing w:before="40" w:after="40" w:line="240" w:lineRule="auto"/>
              <w:jc w:val="both"/>
            </w:pPr>
            <w:r>
              <w:rPr>
                <w:color w:val="000000"/>
                <w:sz w:val="16"/>
              </w:rPr>
              <w:t>Suplantar identidad o eludir controles de autenticidad.</w:t>
            </w:r>
          </w:p>
        </w:tc>
      </w:tr>
    </w:tbl>
    <w:p w14:paraId="404CC4E6" w14:textId="77777777" w:rsidR="007C6EAA" w:rsidRDefault="00000000">
      <w:pPr>
        <w:jc w:val="both"/>
      </w:pPr>
      <w:r>
        <w:rPr>
          <w:b/>
          <w:color w:val="000000"/>
        </w:rPr>
        <w:t>F.3. Declarar cuando corresponda (Anexo C)</w:t>
      </w:r>
    </w:p>
    <w:p w14:paraId="5C2A8C23" w14:textId="77777777" w:rsidR="007C6EAA" w:rsidRDefault="00000000">
      <w:pPr>
        <w:jc w:val="both"/>
      </w:pPr>
      <w:r>
        <w:rPr>
          <w:color w:val="000000"/>
        </w:rPr>
        <w:t>Si la consignia lo pide o el uso fue relevante, complete la declaración: herramienta, para qué, alcance, que contrastaste fuentes y que no inventaste citas. Declarar no te hace menos autor; ocultar un uso relevante sí compromete la integridad (arts. 39 y 40).</w:t>
      </w:r>
    </w:p>
    <w:p w14:paraId="674EF9B9" w14:textId="77777777" w:rsidR="007C6EAA" w:rsidRDefault="00000000">
      <w:pPr>
        <w:jc w:val="both"/>
      </w:pPr>
      <w:r>
        <w:rPr>
          <w:b/>
          <w:color w:val="000000"/>
        </w:rPr>
        <w:t>F.4. Datos y confidencialidad</w:t>
      </w:r>
    </w:p>
    <w:p w14:paraId="5BCF1455" w14:textId="77777777" w:rsidR="007C6EAA" w:rsidRDefault="00000000">
      <w:pPr>
        <w:jc w:val="both"/>
      </w:pPr>
      <w:r>
        <w:rPr>
          <w:color w:val="000000"/>
        </w:rPr>
        <w:t>No se peguen en un chat público nombres, notas, historias clínicas, expedientes, datos de compañeros, de pacientes o de la Universidad. Para eso solo valen herramientas autorizadas (9.17 y art. 37.4.e).</w:t>
      </w:r>
    </w:p>
    <w:p w14:paraId="324BF0D3" w14:textId="77777777" w:rsidR="007C6EAA" w:rsidRDefault="00000000">
      <w:pPr>
        <w:jc w:val="both"/>
      </w:pPr>
      <w:r>
        <w:rPr>
          <w:b/>
          <w:color w:val="000000"/>
        </w:rPr>
        <w:t>F.5. La IA no es compañera emocional ni psicólogo</w:t>
      </w:r>
    </w:p>
    <w:p w14:paraId="2662905E" w14:textId="77777777" w:rsidR="007C6EAA" w:rsidRDefault="00000000">
      <w:pPr>
        <w:jc w:val="both"/>
      </w:pPr>
      <w:r>
        <w:rPr>
          <w:color w:val="000000"/>
        </w:rPr>
        <w:t>Si estás usando un chatbot como confidente o te aislás, se debe acudir a una persona: docente, tutor, bienestar, pastoral o el canal de tu sede. La IA no reemplaza ese acompañamiento (9.12).</w:t>
      </w:r>
    </w:p>
    <w:p w14:paraId="2E492517" w14:textId="77777777" w:rsidR="007C6EAA" w:rsidRDefault="00000000">
      <w:pPr>
        <w:jc w:val="both"/>
      </w:pPr>
      <w:r>
        <w:rPr>
          <w:b/>
          <w:color w:val="000000"/>
        </w:rPr>
        <w:t>F.6. Cinco chequeos antes de entregar</w:t>
      </w:r>
    </w:p>
    <w:tbl>
      <w:tblPr>
        <w:tblStyle w:val="Tablaconcuadrcula"/>
        <w:tblW w:w="5000" w:type="pct"/>
        <w:tblLook w:val="04A0" w:firstRow="1" w:lastRow="0" w:firstColumn="1" w:lastColumn="0" w:noHBand="0" w:noVBand="1"/>
      </w:tblPr>
      <w:tblGrid>
        <w:gridCol w:w="4531"/>
        <w:gridCol w:w="4531"/>
      </w:tblGrid>
      <w:tr w:rsidR="007C6EAA" w14:paraId="711BAABF" w14:textId="77777777">
        <w:tc>
          <w:tcPr>
            <w:tcW w:w="4536" w:type="dxa"/>
            <w:shd w:val="clear" w:color="auto" w:fill="1F4E79"/>
          </w:tcPr>
          <w:p w14:paraId="4720AD03" w14:textId="77777777" w:rsidR="007C6EAA" w:rsidRDefault="00000000">
            <w:pPr>
              <w:spacing w:before="40" w:after="40" w:line="240" w:lineRule="auto"/>
              <w:jc w:val="center"/>
            </w:pPr>
            <w:r>
              <w:rPr>
                <w:b/>
                <w:color w:val="FFFFFF"/>
                <w:sz w:val="16"/>
              </w:rPr>
              <w:t>Chequeo</w:t>
            </w:r>
          </w:p>
        </w:tc>
        <w:tc>
          <w:tcPr>
            <w:tcW w:w="4536" w:type="dxa"/>
            <w:shd w:val="clear" w:color="auto" w:fill="1F4E79"/>
          </w:tcPr>
          <w:p w14:paraId="4B9A14C5" w14:textId="77777777" w:rsidR="007C6EAA" w:rsidRDefault="00000000">
            <w:pPr>
              <w:spacing w:before="40" w:after="40" w:line="240" w:lineRule="auto"/>
              <w:jc w:val="center"/>
            </w:pPr>
            <w:r>
              <w:rPr>
                <w:b/>
                <w:color w:val="FFFFFF"/>
                <w:sz w:val="16"/>
              </w:rPr>
              <w:t>Sí</w:t>
            </w:r>
          </w:p>
        </w:tc>
      </w:tr>
      <w:tr w:rsidR="007C6EAA" w14:paraId="754F6080" w14:textId="77777777">
        <w:tc>
          <w:tcPr>
            <w:tcW w:w="4536" w:type="dxa"/>
          </w:tcPr>
          <w:p w14:paraId="4D7251C7" w14:textId="77777777" w:rsidR="007C6EAA" w:rsidRDefault="00000000">
            <w:pPr>
              <w:spacing w:before="40" w:after="40" w:line="240" w:lineRule="auto"/>
              <w:jc w:val="both"/>
            </w:pPr>
            <w:r>
              <w:rPr>
                <w:color w:val="000000"/>
                <w:sz w:val="16"/>
              </w:rPr>
              <w:t>¿Leí la consignia: IA permitida, condicionada o prohibida?</w:t>
            </w:r>
          </w:p>
        </w:tc>
        <w:tc>
          <w:tcPr>
            <w:tcW w:w="4536" w:type="dxa"/>
          </w:tcPr>
          <w:p w14:paraId="35B82AD1" w14:textId="77777777" w:rsidR="007C6EAA" w:rsidRDefault="00000000">
            <w:pPr>
              <w:spacing w:before="40" w:after="40" w:line="240" w:lineRule="auto"/>
              <w:jc w:val="both"/>
            </w:pPr>
            <w:r>
              <w:rPr>
                <w:color w:val="000000"/>
                <w:sz w:val="16"/>
              </w:rPr>
              <w:t>☐</w:t>
            </w:r>
          </w:p>
        </w:tc>
      </w:tr>
      <w:tr w:rsidR="007C6EAA" w14:paraId="0F46EC6A" w14:textId="77777777">
        <w:tc>
          <w:tcPr>
            <w:tcW w:w="4536" w:type="dxa"/>
          </w:tcPr>
          <w:p w14:paraId="013600C5" w14:textId="77777777" w:rsidR="007C6EAA" w:rsidRDefault="00000000">
            <w:pPr>
              <w:spacing w:before="40" w:after="40" w:line="240" w:lineRule="auto"/>
              <w:jc w:val="both"/>
            </w:pPr>
            <w:r>
              <w:rPr>
                <w:color w:val="000000"/>
                <w:sz w:val="16"/>
              </w:rPr>
              <w:lastRenderedPageBreak/>
              <w:t>¿El trabajo muestra mi comprensión y puedo explicarlo oralmente?</w:t>
            </w:r>
          </w:p>
        </w:tc>
        <w:tc>
          <w:tcPr>
            <w:tcW w:w="4536" w:type="dxa"/>
          </w:tcPr>
          <w:p w14:paraId="0FC83932" w14:textId="77777777" w:rsidR="007C6EAA" w:rsidRDefault="00000000">
            <w:pPr>
              <w:spacing w:before="40" w:after="40" w:line="240" w:lineRule="auto"/>
              <w:jc w:val="both"/>
            </w:pPr>
            <w:r>
              <w:rPr>
                <w:color w:val="000000"/>
                <w:sz w:val="16"/>
              </w:rPr>
              <w:t>☐</w:t>
            </w:r>
          </w:p>
        </w:tc>
      </w:tr>
      <w:tr w:rsidR="007C6EAA" w14:paraId="6D187AA1" w14:textId="77777777">
        <w:tc>
          <w:tcPr>
            <w:tcW w:w="4536" w:type="dxa"/>
          </w:tcPr>
          <w:p w14:paraId="2EE854CB" w14:textId="77777777" w:rsidR="007C6EAA" w:rsidRDefault="00000000">
            <w:pPr>
              <w:spacing w:before="40" w:after="40" w:line="240" w:lineRule="auto"/>
              <w:jc w:val="both"/>
            </w:pPr>
            <w:r>
              <w:rPr>
                <w:color w:val="000000"/>
                <w:sz w:val="16"/>
              </w:rPr>
              <w:t>¿Si el uso fue relevante, está declarado (Anexo C)?</w:t>
            </w:r>
          </w:p>
        </w:tc>
        <w:tc>
          <w:tcPr>
            <w:tcW w:w="4536" w:type="dxa"/>
          </w:tcPr>
          <w:p w14:paraId="2209CD5F" w14:textId="77777777" w:rsidR="007C6EAA" w:rsidRDefault="00000000">
            <w:pPr>
              <w:spacing w:before="40" w:after="40" w:line="240" w:lineRule="auto"/>
              <w:jc w:val="both"/>
            </w:pPr>
            <w:r>
              <w:rPr>
                <w:color w:val="000000"/>
                <w:sz w:val="16"/>
              </w:rPr>
              <w:t>☐</w:t>
            </w:r>
          </w:p>
        </w:tc>
      </w:tr>
      <w:tr w:rsidR="007C6EAA" w14:paraId="36E9283B" w14:textId="77777777">
        <w:tc>
          <w:tcPr>
            <w:tcW w:w="4536" w:type="dxa"/>
          </w:tcPr>
          <w:p w14:paraId="5F257520" w14:textId="77777777" w:rsidR="007C6EAA" w:rsidRDefault="00000000">
            <w:pPr>
              <w:spacing w:before="40" w:after="40" w:line="240" w:lineRule="auto"/>
              <w:jc w:val="both"/>
            </w:pPr>
            <w:r>
              <w:rPr>
                <w:color w:val="000000"/>
                <w:sz w:val="16"/>
              </w:rPr>
              <w:t>¿Contrasté datos y fuentes, y no inventé citas?</w:t>
            </w:r>
          </w:p>
        </w:tc>
        <w:tc>
          <w:tcPr>
            <w:tcW w:w="4536" w:type="dxa"/>
          </w:tcPr>
          <w:p w14:paraId="3B0B2DCF" w14:textId="77777777" w:rsidR="007C6EAA" w:rsidRDefault="00000000">
            <w:pPr>
              <w:spacing w:before="40" w:after="40" w:line="240" w:lineRule="auto"/>
              <w:jc w:val="both"/>
            </w:pPr>
            <w:r>
              <w:rPr>
                <w:color w:val="000000"/>
                <w:sz w:val="16"/>
              </w:rPr>
              <w:t>☐</w:t>
            </w:r>
          </w:p>
        </w:tc>
      </w:tr>
      <w:tr w:rsidR="007C6EAA" w14:paraId="0CDB0904" w14:textId="77777777">
        <w:tc>
          <w:tcPr>
            <w:tcW w:w="4536" w:type="dxa"/>
          </w:tcPr>
          <w:p w14:paraId="29B92498" w14:textId="77777777" w:rsidR="007C6EAA" w:rsidRDefault="00000000">
            <w:pPr>
              <w:spacing w:before="40" w:after="40" w:line="240" w:lineRule="auto"/>
              <w:jc w:val="both"/>
            </w:pPr>
            <w:r>
              <w:rPr>
                <w:color w:val="000000"/>
                <w:sz w:val="16"/>
              </w:rPr>
              <w:t>¿No cargué datos de otras personas ni información confidencial?</w:t>
            </w:r>
          </w:p>
        </w:tc>
        <w:tc>
          <w:tcPr>
            <w:tcW w:w="4536" w:type="dxa"/>
          </w:tcPr>
          <w:p w14:paraId="3EBDA7CC" w14:textId="77777777" w:rsidR="007C6EAA" w:rsidRDefault="00000000">
            <w:pPr>
              <w:spacing w:before="40" w:after="40" w:line="240" w:lineRule="auto"/>
              <w:jc w:val="both"/>
            </w:pPr>
            <w:r>
              <w:rPr>
                <w:color w:val="000000"/>
                <w:sz w:val="16"/>
              </w:rPr>
              <w:t>☐</w:t>
            </w:r>
          </w:p>
        </w:tc>
      </w:tr>
    </w:tbl>
    <w:p w14:paraId="49F59201" w14:textId="77777777" w:rsidR="007C6EAA" w:rsidRDefault="00000000">
      <w:pPr>
        <w:jc w:val="both"/>
      </w:pPr>
      <w:r>
        <w:rPr>
          <w:b/>
          <w:color w:val="000000"/>
        </w:rPr>
        <w:t>F.7. Adónde ir</w:t>
      </w:r>
    </w:p>
    <w:p w14:paraId="6CEF0900" w14:textId="77777777" w:rsidR="007C6EAA" w:rsidRDefault="00000000">
      <w:pPr>
        <w:jc w:val="both"/>
      </w:pPr>
      <w:r>
        <w:rPr>
          <w:color w:val="000000"/>
        </w:rPr>
        <w:t>La consignia y el programa de la asignatura · Marco (arts. 37 a 40) · Formulario de declaración (Anexo C) · Docente de la cátedra · Observatorio de Inteligencia Artificial, en dudas institucionales.</w:t>
      </w:r>
    </w:p>
    <w:p w14:paraId="293940A2" w14:textId="77777777" w:rsidR="007C6EAA" w:rsidRDefault="00000000">
      <w:pPr>
        <w:pStyle w:val="Ttulo2"/>
      </w:pPr>
      <w:bookmarkStart w:id="332" w:name="_Toc237691547"/>
      <w:r>
        <w:rPr>
          <w:rFonts w:ascii="Times New Roman" w:eastAsia="Times New Roman" w:hAnsi="Times New Roman"/>
          <w:sz w:val="22"/>
        </w:rPr>
        <w:t>Anexo G. Modelo de política de IA para programas de la asignatura y consignas</w:t>
      </w:r>
      <w:bookmarkEnd w:id="332"/>
    </w:p>
    <w:p w14:paraId="14715574" w14:textId="77777777" w:rsidR="007C6EAA" w:rsidRDefault="00000000">
      <w:pPr>
        <w:jc w:val="both"/>
      </w:pPr>
      <w:r>
        <w:rPr>
          <w:b/>
          <w:color w:val="000000"/>
        </w:rPr>
        <w:t>G.1. Carácter</w:t>
      </w:r>
    </w:p>
    <w:p w14:paraId="5AE80B5F" w14:textId="77777777" w:rsidR="007C6EAA" w:rsidRDefault="00000000">
      <w:pPr>
        <w:jc w:val="both"/>
      </w:pPr>
      <w:r>
        <w:rPr>
          <w:color w:val="000000"/>
        </w:rPr>
        <w:t>Este Anexo desarrolla el artículo 42° y la escala del artículo 41.6. Ofrece textos modelo para el programa de la asignatura y para cada consignia. No sustituye el Marco: la cátedra puede ser más restrictiva, no más permisiva en lo que aquí se prohíbe. En niveles preuniversitarios rige además el Anexo J.</w:t>
      </w:r>
    </w:p>
    <w:p w14:paraId="13091940" w14:textId="77777777" w:rsidR="007C6EAA" w:rsidRDefault="00000000">
      <w:pPr>
        <w:jc w:val="both"/>
      </w:pPr>
      <w:r>
        <w:rPr>
          <w:b/>
          <w:color w:val="000000"/>
        </w:rPr>
        <w:t>G.2. Qué debe informar el programa de la asignatura</w:t>
      </w:r>
    </w:p>
    <w:p w14:paraId="5F1A68A4" w14:textId="77777777" w:rsidR="007C6EAA" w:rsidRDefault="00000000">
      <w:pPr>
        <w:jc w:val="both"/>
      </w:pPr>
      <w:r>
        <w:rPr>
          <w:color w:val="000000"/>
        </w:rPr>
        <w:t>Al inicio de la asignatura, o en la consignia cuando no hubiera programa escrito, el docente comunicará: a) la política de uso de IA de la cátedra; b) qué se permite, se condiciona y se prohíbe; c) cómo y cuándo declarar el uso (Anexo C); d) cómo se evaluará la autenticidad del aprendizaje; e) las consecuencias académicas del incumplimiento (art. 42).</w:t>
      </w:r>
    </w:p>
    <w:p w14:paraId="132D44DB" w14:textId="77777777" w:rsidR="007C6EAA" w:rsidRDefault="00000000">
      <w:pPr>
        <w:jc w:val="both"/>
      </w:pPr>
      <w:r>
        <w:rPr>
          <w:b/>
          <w:color w:val="000000"/>
        </w:rPr>
        <w:t>G.3. Párrafo mínimo para el programa de la asignatura</w:t>
      </w:r>
    </w:p>
    <w:p w14:paraId="4AB740E7" w14:textId="77777777" w:rsidR="007C6EAA" w:rsidRDefault="00000000">
      <w:pPr>
        <w:jc w:val="both"/>
      </w:pPr>
      <w:r>
        <w:rPr>
          <w:color w:val="000000"/>
        </w:rPr>
        <w:t>Texto orientativo, adaptable por la cátedra:</w:t>
      </w:r>
    </w:p>
    <w:p w14:paraId="7341B25C" w14:textId="77777777" w:rsidR="007C6EAA" w:rsidRDefault="00000000">
      <w:pPr>
        <w:jc w:val="both"/>
      </w:pPr>
      <w:r>
        <w:rPr>
          <w:i/>
          <w:color w:val="000000"/>
        </w:rPr>
        <w:t>En esta asignatura, el uso de herramientas de inteligencia artificial generativa se rige por el Marco de Gobernanza, Ética y Uso Responsable de la IA de la Universidad Católica de Cuyo y por las reglas específicas de cada consignia. Cuando el uso esté permitido o condicionado, deberá declararse mediante el formulario institucional (Anexo C) o el modo que indique la cátedra. El estudiante permanece responsable de la veracidad, la autoría sustancial y la comprensión de lo entregado. No se admitirá presentar como propio un trabajo sustancialmente generado por IA sin elaboración intelectual ni declaración, ni cargar datos personales, de terceros o confidenciales en herramientas no autorizadas. La evaluación final acreditante es siempre humana. Las herramientas que estiman si un texto fue producido por IA no constituyen, por sí solas, prueba suficiente para una sanción.</w:t>
      </w:r>
    </w:p>
    <w:p w14:paraId="3A646876" w14:textId="77777777" w:rsidR="007C6EAA" w:rsidRDefault="00000000">
      <w:pPr>
        <w:jc w:val="both"/>
      </w:pPr>
      <w:r>
        <w:rPr>
          <w:b/>
          <w:color w:val="000000"/>
        </w:rPr>
        <w:t>G.4. Fórmulas para consignas</w:t>
      </w:r>
    </w:p>
    <w:p w14:paraId="39084611" w14:textId="77777777" w:rsidR="007C6EAA" w:rsidRDefault="00000000">
      <w:pPr>
        <w:jc w:val="both"/>
      </w:pPr>
      <w:r>
        <w:rPr>
          <w:color w:val="000000"/>
        </w:rPr>
        <w:t>Elegir una y completarla. En silencio de consignia, la IA no puede sustituir la evidencia de aprendizaje evaluada (art. 38.2).</w:t>
      </w:r>
    </w:p>
    <w:tbl>
      <w:tblPr>
        <w:tblStyle w:val="Tablaconcuadrcula"/>
        <w:tblW w:w="5000" w:type="pct"/>
        <w:tblLook w:val="04A0" w:firstRow="1" w:lastRow="0" w:firstColumn="1" w:lastColumn="0" w:noHBand="0" w:noVBand="1"/>
      </w:tblPr>
      <w:tblGrid>
        <w:gridCol w:w="4531"/>
        <w:gridCol w:w="4531"/>
      </w:tblGrid>
      <w:tr w:rsidR="007C6EAA" w14:paraId="1F3EBA58" w14:textId="77777777">
        <w:tc>
          <w:tcPr>
            <w:tcW w:w="4536" w:type="dxa"/>
            <w:shd w:val="clear" w:color="auto" w:fill="1F4E79"/>
          </w:tcPr>
          <w:p w14:paraId="0D74D3CB" w14:textId="77777777" w:rsidR="007C6EAA" w:rsidRDefault="00000000">
            <w:pPr>
              <w:spacing w:before="40" w:after="40" w:line="240" w:lineRule="auto"/>
              <w:jc w:val="center"/>
            </w:pPr>
            <w:r>
              <w:rPr>
                <w:b/>
                <w:color w:val="FFFFFF"/>
                <w:sz w:val="16"/>
              </w:rPr>
              <w:t>Nivel</w:t>
            </w:r>
          </w:p>
        </w:tc>
        <w:tc>
          <w:tcPr>
            <w:tcW w:w="4536" w:type="dxa"/>
            <w:shd w:val="clear" w:color="auto" w:fill="1F4E79"/>
          </w:tcPr>
          <w:p w14:paraId="55EDCF83" w14:textId="77777777" w:rsidR="007C6EAA" w:rsidRDefault="00000000">
            <w:pPr>
              <w:spacing w:before="40" w:after="40" w:line="240" w:lineRule="auto"/>
              <w:jc w:val="center"/>
            </w:pPr>
            <w:r>
              <w:rPr>
                <w:b/>
                <w:color w:val="FFFFFF"/>
                <w:sz w:val="16"/>
              </w:rPr>
              <w:t>Fórmula modelo para la consignia</w:t>
            </w:r>
          </w:p>
        </w:tc>
      </w:tr>
      <w:tr w:rsidR="007C6EAA" w14:paraId="63BC63FD" w14:textId="77777777">
        <w:tc>
          <w:tcPr>
            <w:tcW w:w="4536" w:type="dxa"/>
          </w:tcPr>
          <w:p w14:paraId="447F8F12" w14:textId="77777777" w:rsidR="007C6EAA" w:rsidRDefault="00000000">
            <w:pPr>
              <w:spacing w:before="40" w:after="40" w:line="240" w:lineRule="auto"/>
              <w:jc w:val="both"/>
            </w:pPr>
            <w:r>
              <w:rPr>
                <w:color w:val="000000"/>
                <w:sz w:val="16"/>
              </w:rPr>
              <w:lastRenderedPageBreak/>
              <w:t>Uso no permitido</w:t>
            </w:r>
          </w:p>
        </w:tc>
        <w:tc>
          <w:tcPr>
            <w:tcW w:w="4536" w:type="dxa"/>
          </w:tcPr>
          <w:p w14:paraId="6CA07BDB" w14:textId="77777777" w:rsidR="007C6EAA" w:rsidRDefault="00000000">
            <w:pPr>
              <w:spacing w:before="40" w:after="40" w:line="240" w:lineRule="auto"/>
              <w:jc w:val="both"/>
            </w:pPr>
            <w:r>
              <w:rPr>
                <w:color w:val="000000"/>
                <w:sz w:val="16"/>
              </w:rPr>
              <w:t>En esta actividad está prohibido el uso de inteligencia artificial generativa. El trabajo debe evidenciar elaboración propia. Cualquier asistencia relevante se considerará falta a la integridad académica.</w:t>
            </w:r>
          </w:p>
        </w:tc>
      </w:tr>
      <w:tr w:rsidR="007C6EAA" w14:paraId="4DFB3370" w14:textId="77777777">
        <w:tc>
          <w:tcPr>
            <w:tcW w:w="4536" w:type="dxa"/>
          </w:tcPr>
          <w:p w14:paraId="4D54BC3F" w14:textId="77777777" w:rsidR="007C6EAA" w:rsidRDefault="00000000">
            <w:pPr>
              <w:spacing w:before="40" w:after="40" w:line="240" w:lineRule="auto"/>
              <w:jc w:val="both"/>
            </w:pPr>
            <w:r>
              <w:rPr>
                <w:color w:val="000000"/>
                <w:sz w:val="16"/>
              </w:rPr>
              <w:t>Uso solo para ideas u organización, con declaración</w:t>
            </w:r>
          </w:p>
        </w:tc>
        <w:tc>
          <w:tcPr>
            <w:tcW w:w="4536" w:type="dxa"/>
          </w:tcPr>
          <w:p w14:paraId="46C6A6D6" w14:textId="77777777" w:rsidR="007C6EAA" w:rsidRDefault="00000000">
            <w:pPr>
              <w:spacing w:before="40" w:after="40" w:line="240" w:lineRule="auto"/>
              <w:jc w:val="both"/>
            </w:pPr>
            <w:r>
              <w:rPr>
                <w:color w:val="000000"/>
                <w:sz w:val="16"/>
              </w:rPr>
              <w:t>Se admite IA para explorar ideas, esquemas o comprensión previa. No se admite generar el producto evaluable. Debe declararse la herramienta y el propósito (Anexo C).</w:t>
            </w:r>
          </w:p>
        </w:tc>
      </w:tr>
      <w:tr w:rsidR="007C6EAA" w14:paraId="046F12E3" w14:textId="77777777">
        <w:tc>
          <w:tcPr>
            <w:tcW w:w="4536" w:type="dxa"/>
          </w:tcPr>
          <w:p w14:paraId="38F12568" w14:textId="77777777" w:rsidR="007C6EAA" w:rsidRDefault="00000000">
            <w:pPr>
              <w:spacing w:before="40" w:after="40" w:line="240" w:lineRule="auto"/>
              <w:jc w:val="both"/>
            </w:pPr>
            <w:r>
              <w:rPr>
                <w:color w:val="000000"/>
                <w:sz w:val="16"/>
              </w:rPr>
              <w:t>Uso para mejorar claridad de texto propio, con declaración</w:t>
            </w:r>
          </w:p>
        </w:tc>
        <w:tc>
          <w:tcPr>
            <w:tcW w:w="4536" w:type="dxa"/>
          </w:tcPr>
          <w:p w14:paraId="1634D8D5" w14:textId="77777777" w:rsidR="007C6EAA" w:rsidRDefault="00000000">
            <w:pPr>
              <w:spacing w:before="40" w:after="40" w:line="240" w:lineRule="auto"/>
              <w:jc w:val="both"/>
            </w:pPr>
            <w:r>
              <w:rPr>
                <w:color w:val="000000"/>
                <w:sz w:val="16"/>
              </w:rPr>
              <w:t>Se admite IA para corrección de estilo o claridad sobre un texto ya elaborado por el estudiante. La autoría sustancial y la argumentación deben ser propias. Declarar el uso.</w:t>
            </w:r>
          </w:p>
        </w:tc>
      </w:tr>
      <w:tr w:rsidR="007C6EAA" w14:paraId="21E82B22" w14:textId="77777777">
        <w:tc>
          <w:tcPr>
            <w:tcW w:w="4536" w:type="dxa"/>
          </w:tcPr>
          <w:p w14:paraId="34344816" w14:textId="77777777" w:rsidR="007C6EAA" w:rsidRDefault="00000000">
            <w:pPr>
              <w:spacing w:before="40" w:after="40" w:line="240" w:lineRule="auto"/>
              <w:jc w:val="both"/>
            </w:pPr>
            <w:r>
              <w:rPr>
                <w:color w:val="000000"/>
                <w:sz w:val="16"/>
              </w:rPr>
              <w:t>Uso parcial de contenidos generados, distinguidos y declarados</w:t>
            </w:r>
          </w:p>
        </w:tc>
        <w:tc>
          <w:tcPr>
            <w:tcW w:w="4536" w:type="dxa"/>
          </w:tcPr>
          <w:p w14:paraId="54BE419E" w14:textId="77777777" w:rsidR="007C6EAA" w:rsidRDefault="00000000">
            <w:pPr>
              <w:spacing w:before="40" w:after="40" w:line="240" w:lineRule="auto"/>
              <w:jc w:val="both"/>
            </w:pPr>
            <w:r>
              <w:rPr>
                <w:color w:val="000000"/>
                <w:sz w:val="16"/>
              </w:rPr>
              <w:t>Se admite incorporar fragmentos asistidos por IA si están claramente identificados, verificados y declarados. El análisis crítico, las conclusiones y la responsabilidad son del estudiante. No se admiten citas o datos no contrastados.</w:t>
            </w:r>
          </w:p>
        </w:tc>
      </w:tr>
      <w:tr w:rsidR="007C6EAA" w14:paraId="45B96B72" w14:textId="77777777">
        <w:tc>
          <w:tcPr>
            <w:tcW w:w="4536" w:type="dxa"/>
          </w:tcPr>
          <w:p w14:paraId="62CB7DEF" w14:textId="77777777" w:rsidR="007C6EAA" w:rsidRDefault="00000000">
            <w:pPr>
              <w:spacing w:before="40" w:after="40" w:line="240" w:lineRule="auto"/>
              <w:jc w:val="both"/>
            </w:pPr>
            <w:r>
              <w:rPr>
                <w:color w:val="000000"/>
                <w:sz w:val="16"/>
              </w:rPr>
              <w:t>Uso amplio en el proceso, con declaración y verificación</w:t>
            </w:r>
          </w:p>
        </w:tc>
        <w:tc>
          <w:tcPr>
            <w:tcW w:w="4536" w:type="dxa"/>
          </w:tcPr>
          <w:p w14:paraId="33AB17B6" w14:textId="77777777" w:rsidR="007C6EAA" w:rsidRDefault="00000000">
            <w:pPr>
              <w:spacing w:before="40" w:after="40" w:line="240" w:lineRule="auto"/>
              <w:jc w:val="both"/>
            </w:pPr>
            <w:r>
              <w:rPr>
                <w:color w:val="000000"/>
                <w:sz w:val="16"/>
              </w:rPr>
              <w:t>Se admite un uso amplio de IA en el proceso, siempre que se declare (Anexo C), se verifiquen hechos y fuentes, y el estudiante pueda explicar y defender el resultado. Siguen prohibidos la fabricación de evidencias y el ingreso de datos confidenciales en herramientas no autorizadas.</w:t>
            </w:r>
          </w:p>
        </w:tc>
      </w:tr>
    </w:tbl>
    <w:p w14:paraId="755BD571" w14:textId="77777777" w:rsidR="007C6EAA" w:rsidRDefault="00000000">
      <w:pPr>
        <w:jc w:val="both"/>
      </w:pPr>
      <w:r>
        <w:rPr>
          <w:b/>
          <w:color w:val="000000"/>
        </w:rPr>
        <w:t>G.5. Exámenes y desempeño auténtico</w:t>
      </w:r>
    </w:p>
    <w:p w14:paraId="5F1858DE" w14:textId="77777777" w:rsidR="007C6EAA" w:rsidRDefault="00000000">
      <w:pPr>
        <w:jc w:val="both"/>
      </w:pPr>
      <w:r>
        <w:rPr>
          <w:color w:val="000000"/>
        </w:rPr>
        <w:t>En exámenes presenciales, orales, a libro cerrado o de desempeño clínico, práctico o profesional, el uso de IA se considera prohibido salvo habilitación expresa (art. 38.4). Conviene reiterarlo en la consignia de la prueba.</w:t>
      </w:r>
    </w:p>
    <w:p w14:paraId="4416306A" w14:textId="77777777" w:rsidR="007C6EAA" w:rsidRDefault="00000000">
      <w:pPr>
        <w:jc w:val="both"/>
      </w:pPr>
      <w:r>
        <w:rPr>
          <w:b/>
          <w:color w:val="000000"/>
        </w:rPr>
        <w:t>G.6. Cierre operativo</w:t>
      </w:r>
    </w:p>
    <w:p w14:paraId="224C1E56" w14:textId="77777777" w:rsidR="007C6EAA" w:rsidRDefault="00000000">
      <w:pPr>
        <w:jc w:val="both"/>
      </w:pPr>
      <w:r>
        <w:rPr>
          <w:color w:val="000000"/>
        </w:rPr>
        <w:t>El programa de la asignatura fija la política general; cada consignia precisa el nivel de uso. La declaración se rige por el Anexo C; las dudas, por el artículo 44° y el Observatorio.</w:t>
      </w:r>
    </w:p>
    <w:p w14:paraId="5D349C30" w14:textId="77777777" w:rsidR="007C6EAA" w:rsidRDefault="00000000">
      <w:pPr>
        <w:pStyle w:val="Ttulo2"/>
      </w:pPr>
      <w:bookmarkStart w:id="333" w:name="_Toc237691548"/>
      <w:r>
        <w:rPr>
          <w:rFonts w:ascii="Times New Roman" w:eastAsia="Times New Roman" w:hAnsi="Times New Roman"/>
          <w:sz w:val="22"/>
        </w:rPr>
        <w:t>Anexo H. Protocolo de reporte de incidentes vinculados a IA</w:t>
      </w:r>
      <w:bookmarkEnd w:id="333"/>
    </w:p>
    <w:p w14:paraId="4658BA33" w14:textId="77777777" w:rsidR="007C6EAA" w:rsidRDefault="00000000">
      <w:pPr>
        <w:jc w:val="both"/>
      </w:pPr>
      <w:r>
        <w:rPr>
          <w:b/>
          <w:color w:val="000000"/>
        </w:rPr>
        <w:t>H.1. Carácter</w:t>
      </w:r>
    </w:p>
    <w:p w14:paraId="54EC0B6C" w14:textId="77777777" w:rsidR="007C6EAA" w:rsidRDefault="00000000">
      <w:pPr>
        <w:jc w:val="both"/>
      </w:pPr>
      <w:r>
        <w:rPr>
          <w:color w:val="000000"/>
        </w:rPr>
        <w:t>Este Anexo opera los artículos 86°, 101°, 103°, 104° y 105°. Define un circuito mínimo para reportar, clasificar y aprender de incidentes vinculados a IA. No sustituye los regímenes disciplinario, laboral, de protección de datos ni de ciberseguridad: remite a las áreas competentes. Quien reporte de buena fe no será perjudicado por ese solo hecho.</w:t>
      </w:r>
    </w:p>
    <w:p w14:paraId="7E7F005A" w14:textId="77777777" w:rsidR="007C6EAA" w:rsidRDefault="00000000">
      <w:pPr>
        <w:jc w:val="both"/>
      </w:pPr>
      <w:r>
        <w:rPr>
          <w:b/>
          <w:color w:val="000000"/>
        </w:rPr>
        <w:t>H.2. Hechos reportables</w:t>
      </w:r>
    </w:p>
    <w:p w14:paraId="693D7FE4" w14:textId="77777777" w:rsidR="007C6EAA" w:rsidRDefault="00000000">
      <w:pPr>
        <w:jc w:val="both"/>
      </w:pPr>
      <w:r>
        <w:rPr>
          <w:color w:val="000000"/>
        </w:rPr>
        <w:t>Entre otros: usos prohibidos o de alto riesgo no autorizados; sesgo, discriminación o exclusión algorítmica; filtraciones, cargas indebidas de datos o incidentes de seguridad; decisiones de alto impacto sin supervisión humana; represalias contra quien alertó de buena fe; incumplimientos de proveedores (art. 101.1). También se reportan deepfakes, usos de IA como sustituto de acompañamiento de bienestar cuando haya riesgo para una persona, y cualquier hecho que afecte a NNA.</w:t>
      </w:r>
    </w:p>
    <w:p w14:paraId="77605020" w14:textId="77777777" w:rsidR="007C6EAA" w:rsidRDefault="00000000">
      <w:pPr>
        <w:jc w:val="both"/>
      </w:pPr>
      <w:r>
        <w:rPr>
          <w:b/>
          <w:color w:val="000000"/>
        </w:rPr>
        <w:t>H.3. A quién reportar</w:t>
      </w:r>
    </w:p>
    <w:p w14:paraId="44EED6F5" w14:textId="77777777" w:rsidR="007C6EAA" w:rsidRDefault="00000000">
      <w:pPr>
        <w:jc w:val="both"/>
      </w:pPr>
      <w:r>
        <w:rPr>
          <w:color w:val="000000"/>
        </w:rPr>
        <w:t xml:space="preserve">Canal general: Observatorio de Inteligencia Artificial, que deriva según la materia. Seguridad o filtración de datos: además, área de TIC. Integridad académica: docente, dirección de carrera y </w:t>
      </w:r>
      <w:r>
        <w:rPr>
          <w:color w:val="000000"/>
        </w:rPr>
        <w:lastRenderedPageBreak/>
        <w:t>Secretaría Académica. Laboral o disciplinario: autoridad competente. Urgencia para personas (salud, amenaza, NNA): bienestar, pastoral o autoridad del colegio, sin esperar el circuito formal. El Rectorado habilitará el medio concreto (correo, formulario o mesa de entradas) al implementar este Anexo.</w:t>
      </w:r>
    </w:p>
    <w:p w14:paraId="19B94E19" w14:textId="77777777" w:rsidR="007C6EAA" w:rsidRDefault="00000000">
      <w:pPr>
        <w:jc w:val="both"/>
      </w:pPr>
      <w:r>
        <w:rPr>
          <w:b/>
          <w:color w:val="000000"/>
        </w:rPr>
        <w:t>H.4. Ficha mínima de reporte</w:t>
      </w:r>
    </w:p>
    <w:tbl>
      <w:tblPr>
        <w:tblStyle w:val="Tablaconcuadrcula"/>
        <w:tblW w:w="5000" w:type="pct"/>
        <w:tblLook w:val="04A0" w:firstRow="1" w:lastRow="0" w:firstColumn="1" w:lastColumn="0" w:noHBand="0" w:noVBand="1"/>
      </w:tblPr>
      <w:tblGrid>
        <w:gridCol w:w="4531"/>
        <w:gridCol w:w="4531"/>
      </w:tblGrid>
      <w:tr w:rsidR="007C6EAA" w14:paraId="177163DE" w14:textId="77777777">
        <w:tc>
          <w:tcPr>
            <w:tcW w:w="4536" w:type="dxa"/>
            <w:shd w:val="clear" w:color="auto" w:fill="1F4E79"/>
          </w:tcPr>
          <w:p w14:paraId="74F5C76E" w14:textId="77777777" w:rsidR="007C6EAA" w:rsidRDefault="00000000">
            <w:pPr>
              <w:spacing w:before="40" w:after="40" w:line="240" w:lineRule="auto"/>
              <w:jc w:val="center"/>
            </w:pPr>
            <w:r>
              <w:rPr>
                <w:b/>
                <w:color w:val="FFFFFF"/>
                <w:sz w:val="16"/>
              </w:rPr>
              <w:t>Campo</w:t>
            </w:r>
          </w:p>
        </w:tc>
        <w:tc>
          <w:tcPr>
            <w:tcW w:w="4536" w:type="dxa"/>
            <w:shd w:val="clear" w:color="auto" w:fill="1F4E79"/>
          </w:tcPr>
          <w:p w14:paraId="13F0C990" w14:textId="77777777" w:rsidR="007C6EAA" w:rsidRDefault="00000000">
            <w:pPr>
              <w:spacing w:before="40" w:after="40" w:line="240" w:lineRule="auto"/>
              <w:jc w:val="center"/>
            </w:pPr>
            <w:r>
              <w:rPr>
                <w:b/>
                <w:color w:val="FFFFFF"/>
                <w:sz w:val="16"/>
              </w:rPr>
              <w:t>Completar</w:t>
            </w:r>
          </w:p>
        </w:tc>
      </w:tr>
      <w:tr w:rsidR="007C6EAA" w14:paraId="09B00A13" w14:textId="77777777">
        <w:tc>
          <w:tcPr>
            <w:tcW w:w="4536" w:type="dxa"/>
          </w:tcPr>
          <w:p w14:paraId="74110B38" w14:textId="77777777" w:rsidR="007C6EAA" w:rsidRDefault="00000000">
            <w:pPr>
              <w:spacing w:before="40" w:after="40" w:line="240" w:lineRule="auto"/>
              <w:jc w:val="both"/>
            </w:pPr>
            <w:r>
              <w:rPr>
                <w:color w:val="000000"/>
                <w:sz w:val="16"/>
              </w:rPr>
              <w:t>Fecha y hora aproximadas del hecho</w:t>
            </w:r>
          </w:p>
        </w:tc>
        <w:tc>
          <w:tcPr>
            <w:tcW w:w="4536" w:type="dxa"/>
          </w:tcPr>
          <w:p w14:paraId="4CE85FCD" w14:textId="77777777" w:rsidR="007C6EAA" w:rsidRDefault="007C6EAA">
            <w:pPr>
              <w:spacing w:before="40" w:after="40" w:line="240" w:lineRule="auto"/>
              <w:jc w:val="both"/>
            </w:pPr>
          </w:p>
        </w:tc>
      </w:tr>
      <w:tr w:rsidR="007C6EAA" w14:paraId="797D27BF" w14:textId="77777777">
        <w:tc>
          <w:tcPr>
            <w:tcW w:w="4536" w:type="dxa"/>
          </w:tcPr>
          <w:p w14:paraId="417F4322" w14:textId="77777777" w:rsidR="007C6EAA" w:rsidRDefault="00000000">
            <w:pPr>
              <w:spacing w:before="40" w:after="40" w:line="240" w:lineRule="auto"/>
              <w:jc w:val="both"/>
            </w:pPr>
            <w:r>
              <w:rPr>
                <w:color w:val="000000"/>
                <w:sz w:val="16"/>
              </w:rPr>
              <w:t>Quién reporta (puede pedir reserva de identidad, salvo deber legal de identificarse)</w:t>
            </w:r>
          </w:p>
        </w:tc>
        <w:tc>
          <w:tcPr>
            <w:tcW w:w="4536" w:type="dxa"/>
          </w:tcPr>
          <w:p w14:paraId="4A3F4D16" w14:textId="77777777" w:rsidR="007C6EAA" w:rsidRDefault="007C6EAA">
            <w:pPr>
              <w:spacing w:before="40" w:after="40" w:line="240" w:lineRule="auto"/>
              <w:jc w:val="both"/>
            </w:pPr>
          </w:p>
        </w:tc>
      </w:tr>
      <w:tr w:rsidR="007C6EAA" w14:paraId="63C065C2" w14:textId="77777777">
        <w:tc>
          <w:tcPr>
            <w:tcW w:w="4536" w:type="dxa"/>
          </w:tcPr>
          <w:p w14:paraId="516AB3A9" w14:textId="77777777" w:rsidR="007C6EAA" w:rsidRDefault="00000000">
            <w:pPr>
              <w:spacing w:before="40" w:after="40" w:line="240" w:lineRule="auto"/>
              <w:jc w:val="both"/>
            </w:pPr>
            <w:r>
              <w:rPr>
                <w:color w:val="000000"/>
                <w:sz w:val="16"/>
              </w:rPr>
              <w:t>Unidad, sede, asignatura, colegio o sistema involucrado</w:t>
            </w:r>
          </w:p>
        </w:tc>
        <w:tc>
          <w:tcPr>
            <w:tcW w:w="4536" w:type="dxa"/>
          </w:tcPr>
          <w:p w14:paraId="057B3C2E" w14:textId="77777777" w:rsidR="007C6EAA" w:rsidRDefault="007C6EAA">
            <w:pPr>
              <w:spacing w:before="40" w:after="40" w:line="240" w:lineRule="auto"/>
              <w:jc w:val="both"/>
            </w:pPr>
          </w:p>
        </w:tc>
      </w:tr>
      <w:tr w:rsidR="007C6EAA" w14:paraId="300744CC" w14:textId="77777777">
        <w:tc>
          <w:tcPr>
            <w:tcW w:w="4536" w:type="dxa"/>
          </w:tcPr>
          <w:p w14:paraId="670CB464" w14:textId="77777777" w:rsidR="007C6EAA" w:rsidRDefault="00000000">
            <w:pPr>
              <w:spacing w:before="40" w:after="40" w:line="240" w:lineRule="auto"/>
              <w:jc w:val="both"/>
            </w:pPr>
            <w:r>
              <w:rPr>
                <w:color w:val="000000"/>
                <w:sz w:val="16"/>
              </w:rPr>
              <w:t>Descripción de lo ocurrido (hechos, no juicios)</w:t>
            </w:r>
          </w:p>
        </w:tc>
        <w:tc>
          <w:tcPr>
            <w:tcW w:w="4536" w:type="dxa"/>
          </w:tcPr>
          <w:p w14:paraId="6D715643" w14:textId="77777777" w:rsidR="007C6EAA" w:rsidRDefault="007C6EAA">
            <w:pPr>
              <w:spacing w:before="40" w:after="40" w:line="240" w:lineRule="auto"/>
              <w:jc w:val="both"/>
            </w:pPr>
          </w:p>
        </w:tc>
      </w:tr>
      <w:tr w:rsidR="007C6EAA" w14:paraId="0EEDFE12" w14:textId="77777777">
        <w:tc>
          <w:tcPr>
            <w:tcW w:w="4536" w:type="dxa"/>
          </w:tcPr>
          <w:p w14:paraId="21E714B6" w14:textId="77777777" w:rsidR="007C6EAA" w:rsidRDefault="00000000">
            <w:pPr>
              <w:spacing w:before="40" w:after="40" w:line="240" w:lineRule="auto"/>
              <w:jc w:val="both"/>
            </w:pPr>
            <w:r>
              <w:rPr>
                <w:color w:val="000000"/>
                <w:sz w:val="16"/>
              </w:rPr>
              <w:t>Tipo (marcar): ☐ uso no autorizado  ☐ datos / seguridad  ☐ sesgo o discriminación  ☐ decisión sin supervisión humana  ☐ proveedor  ☐ NNA  ☐ otro</w:t>
            </w:r>
          </w:p>
        </w:tc>
        <w:tc>
          <w:tcPr>
            <w:tcW w:w="4536" w:type="dxa"/>
          </w:tcPr>
          <w:p w14:paraId="39125259" w14:textId="77777777" w:rsidR="007C6EAA" w:rsidRDefault="007C6EAA">
            <w:pPr>
              <w:spacing w:before="40" w:after="40" w:line="240" w:lineRule="auto"/>
              <w:jc w:val="both"/>
            </w:pPr>
          </w:p>
        </w:tc>
      </w:tr>
      <w:tr w:rsidR="007C6EAA" w14:paraId="7A09C900" w14:textId="77777777">
        <w:tc>
          <w:tcPr>
            <w:tcW w:w="4536" w:type="dxa"/>
          </w:tcPr>
          <w:p w14:paraId="5B38B4EE" w14:textId="77777777" w:rsidR="007C6EAA" w:rsidRDefault="00000000">
            <w:pPr>
              <w:spacing w:before="40" w:after="40" w:line="240" w:lineRule="auto"/>
              <w:jc w:val="both"/>
            </w:pPr>
            <w:r>
              <w:rPr>
                <w:color w:val="000000"/>
                <w:sz w:val="16"/>
              </w:rPr>
              <w:t>¿Hay personas en riesgo inmediato?  ☐ Sí   ☐ No</w:t>
            </w:r>
          </w:p>
        </w:tc>
        <w:tc>
          <w:tcPr>
            <w:tcW w:w="4536" w:type="dxa"/>
          </w:tcPr>
          <w:p w14:paraId="2981F7BD" w14:textId="77777777" w:rsidR="007C6EAA" w:rsidRDefault="007C6EAA">
            <w:pPr>
              <w:spacing w:before="40" w:after="40" w:line="240" w:lineRule="auto"/>
              <w:jc w:val="both"/>
            </w:pPr>
          </w:p>
        </w:tc>
      </w:tr>
      <w:tr w:rsidR="007C6EAA" w14:paraId="056A1E73" w14:textId="77777777">
        <w:tc>
          <w:tcPr>
            <w:tcW w:w="4536" w:type="dxa"/>
          </w:tcPr>
          <w:p w14:paraId="6470FFCE" w14:textId="77777777" w:rsidR="007C6EAA" w:rsidRDefault="00000000">
            <w:pPr>
              <w:spacing w:before="40" w:after="40" w:line="240" w:lineRule="auto"/>
              <w:jc w:val="both"/>
            </w:pPr>
            <w:r>
              <w:rPr>
                <w:color w:val="000000"/>
                <w:sz w:val="16"/>
              </w:rPr>
              <w:t>Evidencias (capturas, correos, nombre de la herramienta). No reenviar datos sensibles por canales inseguros</w:t>
            </w:r>
          </w:p>
        </w:tc>
        <w:tc>
          <w:tcPr>
            <w:tcW w:w="4536" w:type="dxa"/>
          </w:tcPr>
          <w:p w14:paraId="5E1276F3" w14:textId="77777777" w:rsidR="007C6EAA" w:rsidRDefault="007C6EAA">
            <w:pPr>
              <w:spacing w:before="40" w:after="40" w:line="240" w:lineRule="auto"/>
              <w:jc w:val="both"/>
            </w:pPr>
          </w:p>
        </w:tc>
      </w:tr>
      <w:tr w:rsidR="007C6EAA" w14:paraId="4105FC40" w14:textId="77777777">
        <w:tc>
          <w:tcPr>
            <w:tcW w:w="4536" w:type="dxa"/>
          </w:tcPr>
          <w:p w14:paraId="531ED0E8" w14:textId="77777777" w:rsidR="007C6EAA" w:rsidRDefault="00000000">
            <w:pPr>
              <w:spacing w:before="40" w:after="40" w:line="240" w:lineRule="auto"/>
              <w:jc w:val="both"/>
            </w:pPr>
            <w:r>
              <w:rPr>
                <w:color w:val="000000"/>
                <w:sz w:val="16"/>
              </w:rPr>
              <w:t>¿Ya se informó a otra área?</w:t>
            </w:r>
          </w:p>
        </w:tc>
        <w:tc>
          <w:tcPr>
            <w:tcW w:w="4536" w:type="dxa"/>
          </w:tcPr>
          <w:p w14:paraId="604137C9" w14:textId="77777777" w:rsidR="007C6EAA" w:rsidRDefault="007C6EAA">
            <w:pPr>
              <w:spacing w:before="40" w:after="40" w:line="240" w:lineRule="auto"/>
              <w:jc w:val="both"/>
            </w:pPr>
          </w:p>
        </w:tc>
      </w:tr>
    </w:tbl>
    <w:p w14:paraId="1DAB021D" w14:textId="77777777" w:rsidR="007C6EAA" w:rsidRDefault="00000000">
      <w:pPr>
        <w:jc w:val="both"/>
      </w:pPr>
      <w:r>
        <w:rPr>
          <w:b/>
          <w:color w:val="000000"/>
        </w:rPr>
        <w:t>H.5. Trámite</w:t>
      </w:r>
    </w:p>
    <w:p w14:paraId="447CC45D" w14:textId="77777777" w:rsidR="007C6EAA" w:rsidRDefault="00000000">
      <w:pPr>
        <w:jc w:val="both"/>
      </w:pPr>
      <w:r>
        <w:rPr>
          <w:color w:val="000000"/>
        </w:rPr>
        <w:t>a) Recepción y acuse, con confidencialidad razonable. b) Clasificación: académico / datos-seguridad / laboral-disciplinario / NNA-bienestar / proveedor / mixto. c) Medidas cautelares si hay riesgo grave (art. 103): suspender un uso, restringir accesos, preservar evidencia. d) Remisión al área competente e intervención del Observatorio cuando el caso sea institucional o recurrente. e) Respuesta al reportante, en lo que no afecte investigaciones en curso. f) Cierre y lección aprendida para el registro agregado (art. 105), sin exponer datos innecesarios.</w:t>
      </w:r>
    </w:p>
    <w:p w14:paraId="0185F59C" w14:textId="77777777" w:rsidR="007C6EAA" w:rsidRDefault="00000000">
      <w:pPr>
        <w:jc w:val="both"/>
      </w:pPr>
      <w:r>
        <w:rPr>
          <w:b/>
          <w:color w:val="000000"/>
        </w:rPr>
        <w:t>H.6. Plazos orientativos</w:t>
      </w:r>
    </w:p>
    <w:p w14:paraId="0B2C22A3" w14:textId="77777777" w:rsidR="007C6EAA" w:rsidRDefault="00000000">
      <w:pPr>
        <w:jc w:val="both"/>
      </w:pPr>
      <w:r>
        <w:rPr>
          <w:color w:val="000000"/>
        </w:rPr>
        <w:t>Acuse: a la brevedad, de ser posible dentro de los tres días hábiles. Hechos con riesgo para personas, datos de menores o seguridad: el mismo día hábil en que se toma conocimiento, con medida cautelar si corresponde. El fondo se tramita según la normativa del área a la que se remita. Los plazos no impiden actuar de inmediato.</w:t>
      </w:r>
    </w:p>
    <w:p w14:paraId="37398D33" w14:textId="77777777" w:rsidR="007C6EAA" w:rsidRDefault="00000000">
      <w:pPr>
        <w:jc w:val="both"/>
      </w:pPr>
      <w:r>
        <w:rPr>
          <w:b/>
          <w:color w:val="000000"/>
        </w:rPr>
        <w:t>H.7. Cierre operativo</w:t>
      </w:r>
    </w:p>
    <w:p w14:paraId="35EAB588" w14:textId="77777777" w:rsidR="007C6EAA" w:rsidRDefault="00000000">
      <w:pPr>
        <w:jc w:val="both"/>
      </w:pPr>
      <w:r>
        <w:rPr>
          <w:color w:val="000000"/>
        </w:rPr>
        <w:t>El reporte falso doloso puede generar responsabilidad (art. 86.c). La falta de reporte de un incidente grave conocido por un responsable de sistema se valora a la luz de los deberes del Capítulo VIII. Este protocolo se versiona conforme al artículo 135°.</w:t>
      </w:r>
    </w:p>
    <w:p w14:paraId="0842F608" w14:textId="77777777" w:rsidR="007C6EAA" w:rsidRDefault="00000000">
      <w:pPr>
        <w:pStyle w:val="Ttulo2"/>
      </w:pPr>
      <w:bookmarkStart w:id="334" w:name="_Toc237691549"/>
      <w:r>
        <w:rPr>
          <w:rFonts w:ascii="Times New Roman" w:eastAsia="Times New Roman" w:hAnsi="Times New Roman"/>
          <w:sz w:val="22"/>
        </w:rPr>
        <w:t>Anexo I. Criterios y ficha de registro de sistemas de IA institucionales</w:t>
      </w:r>
      <w:bookmarkEnd w:id="334"/>
    </w:p>
    <w:p w14:paraId="0BE5394C" w14:textId="77777777" w:rsidR="007C6EAA" w:rsidRDefault="00000000">
      <w:pPr>
        <w:jc w:val="both"/>
      </w:pPr>
      <w:r>
        <w:rPr>
          <w:b/>
          <w:color w:val="000000"/>
        </w:rPr>
        <w:t>I.1. Carácter</w:t>
      </w:r>
    </w:p>
    <w:p w14:paraId="73D3C869" w14:textId="77777777" w:rsidR="007C6EAA" w:rsidRDefault="00000000">
      <w:pPr>
        <w:jc w:val="both"/>
      </w:pPr>
      <w:r>
        <w:rPr>
          <w:color w:val="000000"/>
        </w:rPr>
        <w:lastRenderedPageBreak/>
        <w:t>Este Anexo opera los artículos 20.4 y 65°. Todo sistema de IA institucional autorizado se inscribe en el Registro. La ausencia de registro no convalida el uso: es un incumplimiento a enmendar. El registro no reemplaza la evaluación de riesgo (Anexo D) ni la matriz de grado de delegación (Anexo B): las presupone.</w:t>
      </w:r>
    </w:p>
    <w:p w14:paraId="1EBC6001" w14:textId="77777777" w:rsidR="007C6EAA" w:rsidRDefault="00000000">
      <w:pPr>
        <w:jc w:val="both"/>
      </w:pPr>
      <w:r>
        <w:rPr>
          <w:b/>
          <w:color w:val="000000"/>
        </w:rPr>
        <w:t>I.2. Qué debe inscribirse</w:t>
      </w:r>
    </w:p>
    <w:p w14:paraId="3BBBC395" w14:textId="77777777" w:rsidR="007C6EAA" w:rsidRDefault="00000000">
      <w:pPr>
        <w:jc w:val="both"/>
      </w:pPr>
      <w:r>
        <w:rPr>
          <w:color w:val="000000"/>
        </w:rPr>
        <w:t>Se inscribe toda herramienta o plataforma adoptada, contratada, desarrollada o desplegada por la Universidad, o usada de forma oficial por una unidad, con impacto en personas, evaluación, investigación, gestión, colegios o datos institucionales (art. 4.h). Queda fuera el uso estrictamente individual y no oficial, que igualmente se rige por integridad, confidencialidad y proporcionalidad (art. 21). En caso de duda, se registra.</w:t>
      </w:r>
    </w:p>
    <w:p w14:paraId="2D4AEDF7" w14:textId="77777777" w:rsidR="007C6EAA" w:rsidRDefault="00000000">
      <w:pPr>
        <w:jc w:val="both"/>
      </w:pPr>
      <w:r>
        <w:rPr>
          <w:b/>
          <w:color w:val="000000"/>
        </w:rPr>
        <w:t>I.3. Criterios mínimos de inscripción</w:t>
      </w:r>
    </w:p>
    <w:p w14:paraId="2E97F778" w14:textId="77777777" w:rsidR="007C6EAA" w:rsidRDefault="00000000">
      <w:pPr>
        <w:jc w:val="both"/>
      </w:pPr>
      <w:r>
        <w:rPr>
          <w:color w:val="000000"/>
        </w:rPr>
        <w:t>a) Finalidad legítima y necesidad. b) Responsable humano e identificable y área dueña del proceso. c) Nivel de riesgo (bajo / medio / alto) y vía de autorización del artículo 20.3. d) Grado de delegación aplicable (Anexo B). e) Datos tratados, lugar de almacenamiento y transferencias. f) Proveedor o desarrollo interno, y cláusulas de no entrenamiento indebido cuando corresponda. g) Controles de supervisión, seguridad y plan de salida. h) Fecha de autorización, de próxima revisión y de baja, si la hubiera.</w:t>
      </w:r>
    </w:p>
    <w:p w14:paraId="16FD8F29" w14:textId="77777777" w:rsidR="007C6EAA" w:rsidRDefault="00000000">
      <w:pPr>
        <w:jc w:val="both"/>
      </w:pPr>
      <w:r>
        <w:rPr>
          <w:b/>
          <w:color w:val="000000"/>
        </w:rPr>
        <w:t>I.4. Ficha de registro</w:t>
      </w:r>
    </w:p>
    <w:tbl>
      <w:tblPr>
        <w:tblStyle w:val="Tablaconcuadrcula"/>
        <w:tblW w:w="5000" w:type="pct"/>
        <w:tblLook w:val="04A0" w:firstRow="1" w:lastRow="0" w:firstColumn="1" w:lastColumn="0" w:noHBand="0" w:noVBand="1"/>
      </w:tblPr>
      <w:tblGrid>
        <w:gridCol w:w="4531"/>
        <w:gridCol w:w="4531"/>
      </w:tblGrid>
      <w:tr w:rsidR="007C6EAA" w14:paraId="69637252" w14:textId="77777777">
        <w:tc>
          <w:tcPr>
            <w:tcW w:w="4536" w:type="dxa"/>
            <w:shd w:val="clear" w:color="auto" w:fill="1F4E79"/>
          </w:tcPr>
          <w:p w14:paraId="1869E633" w14:textId="77777777" w:rsidR="007C6EAA" w:rsidRDefault="00000000">
            <w:pPr>
              <w:spacing w:before="40" w:after="40" w:line="240" w:lineRule="auto"/>
              <w:jc w:val="center"/>
            </w:pPr>
            <w:r>
              <w:rPr>
                <w:b/>
                <w:color w:val="FFFFFF"/>
                <w:sz w:val="16"/>
              </w:rPr>
              <w:t>Campo</w:t>
            </w:r>
          </w:p>
        </w:tc>
        <w:tc>
          <w:tcPr>
            <w:tcW w:w="4536" w:type="dxa"/>
            <w:shd w:val="clear" w:color="auto" w:fill="1F4E79"/>
          </w:tcPr>
          <w:p w14:paraId="31B0DEE3" w14:textId="77777777" w:rsidR="007C6EAA" w:rsidRDefault="00000000">
            <w:pPr>
              <w:spacing w:before="40" w:after="40" w:line="240" w:lineRule="auto"/>
              <w:jc w:val="center"/>
            </w:pPr>
            <w:r>
              <w:rPr>
                <w:b/>
                <w:color w:val="FFFFFF"/>
                <w:sz w:val="16"/>
              </w:rPr>
              <w:t>Completar</w:t>
            </w:r>
          </w:p>
        </w:tc>
      </w:tr>
      <w:tr w:rsidR="007C6EAA" w14:paraId="413A9076" w14:textId="77777777">
        <w:tc>
          <w:tcPr>
            <w:tcW w:w="4536" w:type="dxa"/>
          </w:tcPr>
          <w:p w14:paraId="2725950C" w14:textId="77777777" w:rsidR="007C6EAA" w:rsidRDefault="00000000">
            <w:pPr>
              <w:spacing w:before="40" w:after="40" w:line="240" w:lineRule="auto"/>
              <w:jc w:val="both"/>
            </w:pPr>
            <w:r>
              <w:rPr>
                <w:color w:val="000000"/>
                <w:sz w:val="16"/>
              </w:rPr>
              <w:t>Código o nombre del sistema</w:t>
            </w:r>
          </w:p>
        </w:tc>
        <w:tc>
          <w:tcPr>
            <w:tcW w:w="4536" w:type="dxa"/>
          </w:tcPr>
          <w:p w14:paraId="67D3BE5B" w14:textId="77777777" w:rsidR="007C6EAA" w:rsidRDefault="007C6EAA">
            <w:pPr>
              <w:spacing w:before="40" w:after="40" w:line="240" w:lineRule="auto"/>
              <w:jc w:val="both"/>
            </w:pPr>
          </w:p>
        </w:tc>
      </w:tr>
      <w:tr w:rsidR="007C6EAA" w14:paraId="531C2ECB" w14:textId="77777777">
        <w:tc>
          <w:tcPr>
            <w:tcW w:w="4536" w:type="dxa"/>
          </w:tcPr>
          <w:p w14:paraId="7EC4CBD1" w14:textId="77777777" w:rsidR="007C6EAA" w:rsidRDefault="00000000">
            <w:pPr>
              <w:spacing w:before="40" w:after="40" w:line="240" w:lineRule="auto"/>
              <w:jc w:val="both"/>
            </w:pPr>
            <w:r>
              <w:rPr>
                <w:color w:val="000000"/>
                <w:sz w:val="16"/>
              </w:rPr>
              <w:t>Unidad dueña del proceso</w:t>
            </w:r>
          </w:p>
        </w:tc>
        <w:tc>
          <w:tcPr>
            <w:tcW w:w="4536" w:type="dxa"/>
          </w:tcPr>
          <w:p w14:paraId="5ECBFFAB" w14:textId="77777777" w:rsidR="007C6EAA" w:rsidRDefault="007C6EAA">
            <w:pPr>
              <w:spacing w:before="40" w:after="40" w:line="240" w:lineRule="auto"/>
              <w:jc w:val="both"/>
            </w:pPr>
          </w:p>
        </w:tc>
      </w:tr>
      <w:tr w:rsidR="007C6EAA" w14:paraId="640E8CBC" w14:textId="77777777">
        <w:tc>
          <w:tcPr>
            <w:tcW w:w="4536" w:type="dxa"/>
          </w:tcPr>
          <w:p w14:paraId="7B3BFC42" w14:textId="77777777" w:rsidR="007C6EAA" w:rsidRDefault="00000000">
            <w:pPr>
              <w:spacing w:before="40" w:after="40" w:line="240" w:lineRule="auto"/>
              <w:jc w:val="both"/>
            </w:pPr>
            <w:r>
              <w:rPr>
                <w:color w:val="000000"/>
                <w:sz w:val="16"/>
              </w:rPr>
              <w:t>Responsable humano (nombre, cargo, contacto)</w:t>
            </w:r>
          </w:p>
        </w:tc>
        <w:tc>
          <w:tcPr>
            <w:tcW w:w="4536" w:type="dxa"/>
          </w:tcPr>
          <w:p w14:paraId="47495A00" w14:textId="77777777" w:rsidR="007C6EAA" w:rsidRDefault="007C6EAA">
            <w:pPr>
              <w:spacing w:before="40" w:after="40" w:line="240" w:lineRule="auto"/>
              <w:jc w:val="both"/>
            </w:pPr>
          </w:p>
        </w:tc>
      </w:tr>
      <w:tr w:rsidR="007C6EAA" w14:paraId="257EB13C" w14:textId="77777777">
        <w:tc>
          <w:tcPr>
            <w:tcW w:w="4536" w:type="dxa"/>
          </w:tcPr>
          <w:p w14:paraId="1D3A073A" w14:textId="77777777" w:rsidR="007C6EAA" w:rsidRDefault="00000000">
            <w:pPr>
              <w:spacing w:before="40" w:after="40" w:line="240" w:lineRule="auto"/>
              <w:jc w:val="both"/>
            </w:pPr>
            <w:r>
              <w:rPr>
                <w:color w:val="000000"/>
                <w:sz w:val="16"/>
              </w:rPr>
              <w:t>Proveedor / desarrollo interno / modelo fundacional o GPAI (sí/no)</w:t>
            </w:r>
          </w:p>
        </w:tc>
        <w:tc>
          <w:tcPr>
            <w:tcW w:w="4536" w:type="dxa"/>
          </w:tcPr>
          <w:p w14:paraId="56340A5F" w14:textId="77777777" w:rsidR="007C6EAA" w:rsidRDefault="007C6EAA">
            <w:pPr>
              <w:spacing w:before="40" w:after="40" w:line="240" w:lineRule="auto"/>
              <w:jc w:val="both"/>
            </w:pPr>
          </w:p>
        </w:tc>
      </w:tr>
      <w:tr w:rsidR="007C6EAA" w14:paraId="02896219" w14:textId="77777777">
        <w:tc>
          <w:tcPr>
            <w:tcW w:w="4536" w:type="dxa"/>
          </w:tcPr>
          <w:p w14:paraId="086212A8" w14:textId="77777777" w:rsidR="007C6EAA" w:rsidRDefault="00000000">
            <w:pPr>
              <w:spacing w:before="40" w:after="40" w:line="240" w:lineRule="auto"/>
              <w:jc w:val="both"/>
            </w:pPr>
            <w:r>
              <w:rPr>
                <w:color w:val="000000"/>
                <w:sz w:val="16"/>
              </w:rPr>
              <w:t>Finalidad y población alcanzada</w:t>
            </w:r>
          </w:p>
        </w:tc>
        <w:tc>
          <w:tcPr>
            <w:tcW w:w="4536" w:type="dxa"/>
          </w:tcPr>
          <w:p w14:paraId="357271ED" w14:textId="77777777" w:rsidR="007C6EAA" w:rsidRDefault="007C6EAA">
            <w:pPr>
              <w:spacing w:before="40" w:after="40" w:line="240" w:lineRule="auto"/>
              <w:jc w:val="both"/>
            </w:pPr>
          </w:p>
        </w:tc>
      </w:tr>
      <w:tr w:rsidR="007C6EAA" w14:paraId="1D0AF15E" w14:textId="77777777">
        <w:tc>
          <w:tcPr>
            <w:tcW w:w="4536" w:type="dxa"/>
          </w:tcPr>
          <w:p w14:paraId="6B851A1E" w14:textId="77777777" w:rsidR="007C6EAA" w:rsidRDefault="00000000">
            <w:pPr>
              <w:spacing w:before="40" w:after="40" w:line="240" w:lineRule="auto"/>
              <w:jc w:val="both"/>
            </w:pPr>
            <w:r>
              <w:rPr>
                <w:color w:val="000000"/>
                <w:sz w:val="16"/>
              </w:rPr>
              <w:t>Datos tratados (ninguno / agregados / personales / sensibles / de menores)</w:t>
            </w:r>
          </w:p>
        </w:tc>
        <w:tc>
          <w:tcPr>
            <w:tcW w:w="4536" w:type="dxa"/>
          </w:tcPr>
          <w:p w14:paraId="6C47E437" w14:textId="77777777" w:rsidR="007C6EAA" w:rsidRDefault="007C6EAA">
            <w:pPr>
              <w:spacing w:before="40" w:after="40" w:line="240" w:lineRule="auto"/>
              <w:jc w:val="both"/>
            </w:pPr>
          </w:p>
        </w:tc>
      </w:tr>
      <w:tr w:rsidR="007C6EAA" w14:paraId="080B7F9A" w14:textId="77777777">
        <w:tc>
          <w:tcPr>
            <w:tcW w:w="4536" w:type="dxa"/>
          </w:tcPr>
          <w:p w14:paraId="47DA5F77" w14:textId="77777777" w:rsidR="007C6EAA" w:rsidRDefault="00000000">
            <w:pPr>
              <w:spacing w:before="40" w:after="40" w:line="240" w:lineRule="auto"/>
              <w:jc w:val="both"/>
            </w:pPr>
            <w:r>
              <w:rPr>
                <w:color w:val="000000"/>
                <w:sz w:val="16"/>
              </w:rPr>
              <w:t>Almacenamiento, transferencias y herramienta autorizada (sí/no)</w:t>
            </w:r>
          </w:p>
        </w:tc>
        <w:tc>
          <w:tcPr>
            <w:tcW w:w="4536" w:type="dxa"/>
          </w:tcPr>
          <w:p w14:paraId="1F8D3A8A" w14:textId="77777777" w:rsidR="007C6EAA" w:rsidRDefault="007C6EAA">
            <w:pPr>
              <w:spacing w:before="40" w:after="40" w:line="240" w:lineRule="auto"/>
              <w:jc w:val="both"/>
            </w:pPr>
          </w:p>
        </w:tc>
      </w:tr>
      <w:tr w:rsidR="007C6EAA" w14:paraId="19FE7E18" w14:textId="77777777">
        <w:tc>
          <w:tcPr>
            <w:tcW w:w="4536" w:type="dxa"/>
          </w:tcPr>
          <w:p w14:paraId="3C2AE4A7" w14:textId="77777777" w:rsidR="007C6EAA" w:rsidRDefault="00000000">
            <w:pPr>
              <w:spacing w:before="40" w:after="40" w:line="240" w:lineRule="auto"/>
              <w:jc w:val="both"/>
            </w:pPr>
            <w:r>
              <w:rPr>
                <w:color w:val="000000"/>
                <w:sz w:val="16"/>
              </w:rPr>
              <w:t>Nivel de riesgo y fecha de Anexo D</w:t>
            </w:r>
          </w:p>
        </w:tc>
        <w:tc>
          <w:tcPr>
            <w:tcW w:w="4536" w:type="dxa"/>
          </w:tcPr>
          <w:p w14:paraId="5492ACDD" w14:textId="77777777" w:rsidR="007C6EAA" w:rsidRDefault="007C6EAA">
            <w:pPr>
              <w:spacing w:before="40" w:after="40" w:line="240" w:lineRule="auto"/>
              <w:jc w:val="both"/>
            </w:pPr>
          </w:p>
        </w:tc>
      </w:tr>
      <w:tr w:rsidR="007C6EAA" w14:paraId="0FE42B32" w14:textId="77777777">
        <w:tc>
          <w:tcPr>
            <w:tcW w:w="4536" w:type="dxa"/>
          </w:tcPr>
          <w:p w14:paraId="53381018" w14:textId="77777777" w:rsidR="007C6EAA" w:rsidRDefault="00000000">
            <w:pPr>
              <w:spacing w:before="40" w:after="40" w:line="240" w:lineRule="auto"/>
              <w:jc w:val="both"/>
            </w:pPr>
            <w:r>
              <w:rPr>
                <w:color w:val="000000"/>
                <w:sz w:val="16"/>
              </w:rPr>
              <w:t>Grado de delegación (Anexo B) y controles vigentes</w:t>
            </w:r>
          </w:p>
        </w:tc>
        <w:tc>
          <w:tcPr>
            <w:tcW w:w="4536" w:type="dxa"/>
          </w:tcPr>
          <w:p w14:paraId="28CE5D75" w14:textId="77777777" w:rsidR="007C6EAA" w:rsidRDefault="007C6EAA">
            <w:pPr>
              <w:spacing w:before="40" w:after="40" w:line="240" w:lineRule="auto"/>
              <w:jc w:val="both"/>
            </w:pPr>
          </w:p>
        </w:tc>
      </w:tr>
      <w:tr w:rsidR="007C6EAA" w14:paraId="3A6E33EA" w14:textId="77777777">
        <w:tc>
          <w:tcPr>
            <w:tcW w:w="4536" w:type="dxa"/>
          </w:tcPr>
          <w:p w14:paraId="3F59E0E6" w14:textId="77777777" w:rsidR="007C6EAA" w:rsidRDefault="00000000">
            <w:pPr>
              <w:spacing w:before="40" w:after="40" w:line="240" w:lineRule="auto"/>
              <w:jc w:val="both"/>
            </w:pPr>
            <w:r>
              <w:rPr>
                <w:color w:val="000000"/>
                <w:sz w:val="16"/>
              </w:rPr>
              <w:t>Autorización (quién, fecha, acto)</w:t>
            </w:r>
          </w:p>
        </w:tc>
        <w:tc>
          <w:tcPr>
            <w:tcW w:w="4536" w:type="dxa"/>
          </w:tcPr>
          <w:p w14:paraId="7615B92F" w14:textId="77777777" w:rsidR="007C6EAA" w:rsidRDefault="007C6EAA">
            <w:pPr>
              <w:spacing w:before="40" w:after="40" w:line="240" w:lineRule="auto"/>
              <w:jc w:val="both"/>
            </w:pPr>
          </w:p>
        </w:tc>
      </w:tr>
      <w:tr w:rsidR="007C6EAA" w14:paraId="4AE14388" w14:textId="77777777">
        <w:tc>
          <w:tcPr>
            <w:tcW w:w="4536" w:type="dxa"/>
          </w:tcPr>
          <w:p w14:paraId="30CA6ACE" w14:textId="77777777" w:rsidR="007C6EAA" w:rsidRDefault="00000000">
            <w:pPr>
              <w:spacing w:before="40" w:after="40" w:line="240" w:lineRule="auto"/>
              <w:jc w:val="both"/>
            </w:pPr>
            <w:r>
              <w:rPr>
                <w:color w:val="000000"/>
                <w:sz w:val="16"/>
              </w:rPr>
              <w:t>Fecha de próxima revisión / suspensión o baja</w:t>
            </w:r>
          </w:p>
        </w:tc>
        <w:tc>
          <w:tcPr>
            <w:tcW w:w="4536" w:type="dxa"/>
          </w:tcPr>
          <w:p w14:paraId="60702FA9" w14:textId="77777777" w:rsidR="007C6EAA" w:rsidRDefault="007C6EAA">
            <w:pPr>
              <w:spacing w:before="40" w:after="40" w:line="240" w:lineRule="auto"/>
              <w:jc w:val="both"/>
            </w:pPr>
          </w:p>
        </w:tc>
      </w:tr>
      <w:tr w:rsidR="007C6EAA" w14:paraId="195425B2" w14:textId="77777777">
        <w:tc>
          <w:tcPr>
            <w:tcW w:w="4536" w:type="dxa"/>
          </w:tcPr>
          <w:p w14:paraId="3EE889C7" w14:textId="77777777" w:rsidR="007C6EAA" w:rsidRDefault="00000000">
            <w:pPr>
              <w:spacing w:before="40" w:after="40" w:line="240" w:lineRule="auto"/>
              <w:jc w:val="both"/>
            </w:pPr>
            <w:r>
              <w:rPr>
                <w:color w:val="000000"/>
                <w:sz w:val="16"/>
              </w:rPr>
              <w:t>Incidentes relevantes (remisión al Anexo H, sin datos innecesarios)</w:t>
            </w:r>
          </w:p>
        </w:tc>
        <w:tc>
          <w:tcPr>
            <w:tcW w:w="4536" w:type="dxa"/>
          </w:tcPr>
          <w:p w14:paraId="79FA7B2B" w14:textId="77777777" w:rsidR="007C6EAA" w:rsidRDefault="007C6EAA">
            <w:pPr>
              <w:spacing w:before="40" w:after="40" w:line="240" w:lineRule="auto"/>
              <w:jc w:val="both"/>
            </w:pPr>
          </w:p>
        </w:tc>
      </w:tr>
    </w:tbl>
    <w:p w14:paraId="4C36E7EB" w14:textId="77777777" w:rsidR="007C6EAA" w:rsidRDefault="00000000">
      <w:pPr>
        <w:jc w:val="both"/>
      </w:pPr>
      <w:r>
        <w:rPr>
          <w:b/>
          <w:color w:val="000000"/>
        </w:rPr>
        <w:t>I.5. Gobernanza del registro</w:t>
      </w:r>
    </w:p>
    <w:p w14:paraId="716BFC6F" w14:textId="77777777" w:rsidR="007C6EAA" w:rsidRDefault="00000000">
      <w:pPr>
        <w:jc w:val="both"/>
      </w:pPr>
      <w:r>
        <w:rPr>
          <w:color w:val="000000"/>
        </w:rPr>
        <w:t xml:space="preserve">El Observatorio lleva el registro, con apoyo de TIC. Las unidades actualizan la ficha ante cambios de finalidad, proveedor, datos o riesgo. El Rectorado puede ordenar revisión, suspensión o baja (art. 20.6). </w:t>
      </w:r>
      <w:r>
        <w:rPr>
          <w:color w:val="000000"/>
        </w:rPr>
        <w:lastRenderedPageBreak/>
        <w:t>La revisión periódica es obligatoria en riesgo medio o alto. Una copia resumida puede informarse al Consejo Superior cuando el Rectorado lo disponga, con protección de datos.</w:t>
      </w:r>
    </w:p>
    <w:p w14:paraId="56C014E6" w14:textId="77777777" w:rsidR="007C6EAA" w:rsidRDefault="00000000">
      <w:pPr>
        <w:jc w:val="both"/>
      </w:pPr>
      <w:r>
        <w:rPr>
          <w:b/>
          <w:color w:val="000000"/>
        </w:rPr>
        <w:t>I.6. Cierre operativo</w:t>
      </w:r>
    </w:p>
    <w:p w14:paraId="21EEAF05" w14:textId="77777777" w:rsidR="007C6EAA" w:rsidRDefault="00000000">
      <w:pPr>
        <w:jc w:val="both"/>
      </w:pPr>
      <w:r>
        <w:rPr>
          <w:color w:val="000000"/>
        </w:rPr>
        <w:t>No hay despliegue institucional sin ciclo del artículo 20°, Anexo D y esta ficha. Los pilotos del artículo 136° también se registran, con plazo y alcance acotados.</w:t>
      </w:r>
    </w:p>
    <w:p w14:paraId="5CBD2922" w14:textId="77777777" w:rsidR="007C6EAA" w:rsidRDefault="00000000">
      <w:pPr>
        <w:pStyle w:val="Ttulo2"/>
      </w:pPr>
      <w:bookmarkStart w:id="335" w:name="_Toc237691550"/>
      <w:r>
        <w:rPr>
          <w:rFonts w:ascii="Times New Roman" w:eastAsia="Times New Roman" w:hAnsi="Times New Roman"/>
          <w:sz w:val="22"/>
        </w:rPr>
        <w:t>Anexo J. Guía de uso de IA para niveles preuniversitarios</w:t>
      </w:r>
      <w:bookmarkEnd w:id="335"/>
    </w:p>
    <w:p w14:paraId="5FDFE0C8" w14:textId="77777777" w:rsidR="007C6EAA" w:rsidRDefault="00000000">
      <w:pPr>
        <w:jc w:val="both"/>
      </w:pPr>
      <w:r>
        <w:rPr>
          <w:b/>
          <w:color w:val="000000"/>
        </w:rPr>
        <w:t>J.1. Carácter</w:t>
      </w:r>
    </w:p>
    <w:p w14:paraId="2ABF33EC" w14:textId="77777777" w:rsidR="007C6EAA" w:rsidRDefault="00000000">
      <w:pPr>
        <w:jc w:val="both"/>
      </w:pPr>
      <w:r>
        <w:rPr>
          <w:color w:val="000000"/>
        </w:rPr>
        <w:t>Este Anexo desarrolla el artículo 35.2 y el artículo 97.5. Se aplica en colegios, escuelas u otros niveles preuniversitarios dependientes de la UCCuyo. No puede ser más permisivo que el Marco. Complementa, no duplica, las Guías E y F, que se leen aquí con las reglas más estrictas propias de NNA. Se elabora y actualiza con colegios, Facultad de Educación y áreas de bienestar o psicopedagogía (art. 43.f).</w:t>
      </w:r>
    </w:p>
    <w:p w14:paraId="0437A15B" w14:textId="77777777" w:rsidR="007C6EAA" w:rsidRDefault="00000000">
      <w:pPr>
        <w:jc w:val="both"/>
      </w:pPr>
      <w:r>
        <w:rPr>
          <w:b/>
          <w:color w:val="000000"/>
        </w:rPr>
        <w:t>J.2. Principios diferenciados</w:t>
      </w:r>
    </w:p>
    <w:p w14:paraId="6535D182" w14:textId="77777777" w:rsidR="007C6EAA" w:rsidRDefault="00000000">
      <w:pPr>
        <w:jc w:val="both"/>
      </w:pPr>
      <w:r>
        <w:rPr>
          <w:color w:val="000000"/>
        </w:rPr>
        <w:t>a) El uso de IAG por NNA en actividades de aprendizaje requiere acompañamiento docente o de la persona adulta responsable. b) En caso de duda, la habilitación es más restrictiva que en el grado universitario. c) No se cargan datos personales de menores en herramientas no autorizadas. d) La IA no reemplaza el acompañamiento docente, psicopedagógico, pastoral ni de bienestar, ni opera como confidente (9.12 y art. 10.f). e) El interés superior del niño y la protección reforzada de datos prevalecen sobre la comodidad técnica.</w:t>
      </w:r>
    </w:p>
    <w:p w14:paraId="5CB363EF" w14:textId="77777777" w:rsidR="007C6EAA" w:rsidRDefault="00000000">
      <w:pPr>
        <w:jc w:val="both"/>
      </w:pPr>
      <w:r>
        <w:rPr>
          <w:b/>
          <w:color w:val="000000"/>
        </w:rPr>
        <w:t>J.3. Semáforo orientativo para el aula</w:t>
      </w:r>
    </w:p>
    <w:tbl>
      <w:tblPr>
        <w:tblStyle w:val="Tablaconcuadrcula"/>
        <w:tblW w:w="5000" w:type="pct"/>
        <w:tblLook w:val="04A0" w:firstRow="1" w:lastRow="0" w:firstColumn="1" w:lastColumn="0" w:noHBand="0" w:noVBand="1"/>
      </w:tblPr>
      <w:tblGrid>
        <w:gridCol w:w="3021"/>
        <w:gridCol w:w="3021"/>
        <w:gridCol w:w="3020"/>
      </w:tblGrid>
      <w:tr w:rsidR="007C6EAA" w14:paraId="04DE585E" w14:textId="77777777">
        <w:tc>
          <w:tcPr>
            <w:tcW w:w="3024" w:type="dxa"/>
            <w:shd w:val="clear" w:color="auto" w:fill="1F4E79"/>
          </w:tcPr>
          <w:p w14:paraId="690D9D64" w14:textId="77777777" w:rsidR="007C6EAA" w:rsidRDefault="00000000">
            <w:pPr>
              <w:spacing w:before="40" w:after="40" w:line="240" w:lineRule="auto"/>
              <w:jc w:val="center"/>
            </w:pPr>
            <w:r>
              <w:rPr>
                <w:b/>
                <w:color w:val="FFFFFF"/>
                <w:sz w:val="16"/>
              </w:rPr>
              <w:t>Más restrictivo (regla)</w:t>
            </w:r>
          </w:p>
        </w:tc>
        <w:tc>
          <w:tcPr>
            <w:tcW w:w="3024" w:type="dxa"/>
            <w:shd w:val="clear" w:color="auto" w:fill="1F4E79"/>
          </w:tcPr>
          <w:p w14:paraId="4A5BEFCD" w14:textId="77777777" w:rsidR="007C6EAA" w:rsidRDefault="00000000">
            <w:pPr>
              <w:spacing w:before="40" w:after="40" w:line="240" w:lineRule="auto"/>
              <w:jc w:val="center"/>
            </w:pPr>
            <w:r>
              <w:rPr>
                <w:b/>
                <w:color w:val="FFFFFF"/>
                <w:sz w:val="16"/>
              </w:rPr>
              <w:t>Solo con diseño docente y supervisión</w:t>
            </w:r>
          </w:p>
        </w:tc>
        <w:tc>
          <w:tcPr>
            <w:tcW w:w="3024" w:type="dxa"/>
            <w:shd w:val="clear" w:color="auto" w:fill="1F4E79"/>
          </w:tcPr>
          <w:p w14:paraId="440B6995" w14:textId="77777777" w:rsidR="007C6EAA" w:rsidRDefault="00000000">
            <w:pPr>
              <w:spacing w:before="40" w:after="40" w:line="240" w:lineRule="auto"/>
              <w:jc w:val="center"/>
            </w:pPr>
            <w:r>
              <w:rPr>
                <w:b/>
                <w:color w:val="FFFFFF"/>
                <w:sz w:val="16"/>
              </w:rPr>
              <w:t>No</w:t>
            </w:r>
          </w:p>
        </w:tc>
      </w:tr>
      <w:tr w:rsidR="007C6EAA" w14:paraId="057465BD" w14:textId="77777777">
        <w:tc>
          <w:tcPr>
            <w:tcW w:w="3024" w:type="dxa"/>
          </w:tcPr>
          <w:p w14:paraId="60F0BC74" w14:textId="77777777" w:rsidR="007C6EAA" w:rsidRDefault="00000000">
            <w:pPr>
              <w:spacing w:before="40" w:after="40" w:line="240" w:lineRule="auto"/>
              <w:jc w:val="both"/>
            </w:pPr>
            <w:r>
              <w:rPr>
                <w:color w:val="000000"/>
                <w:sz w:val="16"/>
              </w:rPr>
              <w:t>Exploración de ideas o comprensión, en clase, con la herramienta y la consignia definidas por el docente.</w:t>
            </w:r>
          </w:p>
        </w:tc>
        <w:tc>
          <w:tcPr>
            <w:tcW w:w="3024" w:type="dxa"/>
          </w:tcPr>
          <w:p w14:paraId="0E7A91B9" w14:textId="77777777" w:rsidR="007C6EAA" w:rsidRDefault="00000000">
            <w:pPr>
              <w:spacing w:before="40" w:after="40" w:line="240" w:lineRule="auto"/>
              <w:jc w:val="both"/>
            </w:pPr>
            <w:r>
              <w:rPr>
                <w:color w:val="000000"/>
                <w:sz w:val="16"/>
              </w:rPr>
              <w:t>Actividades evaluables con IAG, si el programa y la consignia lo habilitan, con declaración o registro acorde a la edad y con evidencia de aprendizaje propio.</w:t>
            </w:r>
          </w:p>
        </w:tc>
        <w:tc>
          <w:tcPr>
            <w:tcW w:w="3024" w:type="dxa"/>
          </w:tcPr>
          <w:p w14:paraId="0F35290C" w14:textId="77777777" w:rsidR="007C6EAA" w:rsidRDefault="00000000">
            <w:pPr>
              <w:spacing w:before="40" w:after="40" w:line="240" w:lineRule="auto"/>
              <w:jc w:val="both"/>
            </w:pPr>
            <w:r>
              <w:rPr>
                <w:color w:val="000000"/>
                <w:sz w:val="16"/>
              </w:rPr>
              <w:t>Cuentas personales de IAG pública para tareas que impliquen datos del estudiante, de la familia o de compañeros.</w:t>
            </w:r>
          </w:p>
        </w:tc>
      </w:tr>
      <w:tr w:rsidR="007C6EAA" w14:paraId="4E36D3D6" w14:textId="77777777">
        <w:tc>
          <w:tcPr>
            <w:tcW w:w="3024" w:type="dxa"/>
          </w:tcPr>
          <w:p w14:paraId="5D6FB5DC" w14:textId="77777777" w:rsidR="007C6EAA" w:rsidRDefault="00000000">
            <w:pPr>
              <w:spacing w:before="40" w:after="40" w:line="240" w:lineRule="auto"/>
              <w:jc w:val="both"/>
            </w:pPr>
            <w:r>
              <w:rPr>
                <w:color w:val="000000"/>
                <w:sz w:val="16"/>
              </w:rPr>
              <w:t>Alfabetización: límites, sesgos, veracidad y no copiar como propio.</w:t>
            </w:r>
          </w:p>
        </w:tc>
        <w:tc>
          <w:tcPr>
            <w:tcW w:w="3024" w:type="dxa"/>
          </w:tcPr>
          <w:p w14:paraId="21A0AD96" w14:textId="77777777" w:rsidR="007C6EAA" w:rsidRDefault="00000000">
            <w:pPr>
              <w:spacing w:before="40" w:after="40" w:line="240" w:lineRule="auto"/>
              <w:jc w:val="both"/>
            </w:pPr>
            <w:r>
              <w:rPr>
                <w:color w:val="000000"/>
                <w:sz w:val="16"/>
              </w:rPr>
              <w:t>Adaptaciones de accesibilidad, con resguardo de privacidad.</w:t>
            </w:r>
          </w:p>
        </w:tc>
        <w:tc>
          <w:tcPr>
            <w:tcW w:w="3024" w:type="dxa"/>
          </w:tcPr>
          <w:p w14:paraId="2C302637" w14:textId="77777777" w:rsidR="007C6EAA" w:rsidRDefault="00000000">
            <w:pPr>
              <w:spacing w:before="40" w:after="40" w:line="240" w:lineRule="auto"/>
              <w:jc w:val="both"/>
            </w:pPr>
            <w:r>
              <w:rPr>
                <w:color w:val="000000"/>
                <w:sz w:val="16"/>
              </w:rPr>
              <w:t>Exámenes o pruebas de desempeño auténtico, salvo habilitación expresa.</w:t>
            </w:r>
          </w:p>
        </w:tc>
      </w:tr>
      <w:tr w:rsidR="007C6EAA" w14:paraId="2E138496" w14:textId="77777777">
        <w:tc>
          <w:tcPr>
            <w:tcW w:w="3024" w:type="dxa"/>
          </w:tcPr>
          <w:p w14:paraId="28699A00" w14:textId="77777777" w:rsidR="007C6EAA" w:rsidRDefault="00000000">
            <w:pPr>
              <w:spacing w:before="40" w:after="40" w:line="240" w:lineRule="auto"/>
              <w:jc w:val="both"/>
            </w:pPr>
            <w:r>
              <w:rPr>
                <w:color w:val="000000"/>
                <w:sz w:val="16"/>
              </w:rPr>
              <w:t>Material preparado por el docente con IA, revisado por el docente, sin datos de alumnos.</w:t>
            </w:r>
          </w:p>
        </w:tc>
        <w:tc>
          <w:tcPr>
            <w:tcW w:w="3024" w:type="dxa"/>
          </w:tcPr>
          <w:p w14:paraId="7645C2FF" w14:textId="77777777" w:rsidR="007C6EAA" w:rsidRDefault="00000000">
            <w:pPr>
              <w:spacing w:before="40" w:after="40" w:line="240" w:lineRule="auto"/>
              <w:jc w:val="both"/>
            </w:pPr>
            <w:r>
              <w:rPr>
                <w:color w:val="000000"/>
                <w:sz w:val="16"/>
              </w:rPr>
              <w:t>Comunicación a familias cuando un sistema institucional trate datos de NNA (art. 97.5).</w:t>
            </w:r>
          </w:p>
        </w:tc>
        <w:tc>
          <w:tcPr>
            <w:tcW w:w="3024" w:type="dxa"/>
          </w:tcPr>
          <w:p w14:paraId="6D569809" w14:textId="77777777" w:rsidR="007C6EAA" w:rsidRDefault="00000000">
            <w:pPr>
              <w:spacing w:before="40" w:after="40" w:line="240" w:lineRule="auto"/>
              <w:jc w:val="both"/>
            </w:pPr>
            <w:r>
              <w:rPr>
                <w:color w:val="000000"/>
                <w:sz w:val="16"/>
              </w:rPr>
              <w:t>Chatbots como compañía emocional, apoyo psicológico o confidente. Biometría, inferencia de emociones o scoring de estudiantes.</w:t>
            </w:r>
          </w:p>
        </w:tc>
      </w:tr>
    </w:tbl>
    <w:p w14:paraId="3DD236F3" w14:textId="77777777" w:rsidR="007C6EAA" w:rsidRDefault="00000000">
      <w:pPr>
        <w:jc w:val="both"/>
      </w:pPr>
      <w:r>
        <w:rPr>
          <w:b/>
          <w:color w:val="000000"/>
        </w:rPr>
        <w:t>J.4. Circuito de información a representantes legales (art. 97.5)</w:t>
      </w:r>
    </w:p>
    <w:p w14:paraId="4492D48E" w14:textId="77777777" w:rsidR="007C6EAA" w:rsidRDefault="00000000">
      <w:pPr>
        <w:jc w:val="both"/>
      </w:pPr>
      <w:r>
        <w:rPr>
          <w:color w:val="000000"/>
        </w:rPr>
        <w:t xml:space="preserve">Cuando un sistema de IA institucional trate datos de NNA, la dirección del colegio, con apoyo de sistemas y del Observatorio: 1) describe en lenguaje comprensible la finalidad, los datos, el proveedor y las salvaguardas; 2) documenta la base jurídica (la función educativa u otra admitida; el consentimiento parental no es la única base ni habilita usos desproporcionados); 3) recaba autorización o consentimiento cuando la normativa lo exija; 4) ofrece canal de consultas; 5) no activa el sistema en </w:t>
      </w:r>
      <w:r>
        <w:rPr>
          <w:color w:val="000000"/>
        </w:rPr>
        <w:lastRenderedPageBreak/>
        <w:t>esa población hasta completar esos pasos, salvo obligación legal distinta. El detalle de formularios lo aprueba el Rectorado con los colegios; no forma parte del cuerpo del Marco.</w:t>
      </w:r>
    </w:p>
    <w:p w14:paraId="4FF121FA" w14:textId="77777777" w:rsidR="007C6EAA" w:rsidRDefault="00000000">
      <w:pPr>
        <w:jc w:val="both"/>
      </w:pPr>
      <w:r>
        <w:rPr>
          <w:b/>
          <w:color w:val="000000"/>
        </w:rPr>
        <w:t>J.5. Deberes del docente y de la dirección</w:t>
      </w:r>
    </w:p>
    <w:p w14:paraId="70B15E37" w14:textId="77777777" w:rsidR="007C6EAA" w:rsidRDefault="00000000">
      <w:pPr>
        <w:jc w:val="both"/>
      </w:pPr>
      <w:r>
        <w:rPr>
          <w:color w:val="000000"/>
        </w:rPr>
        <w:t>El docente define la consignia, permanece en el aula digital o presencial cuando hay IAG, no carga listas, fotos, evaluaciones ni datos sensibles en herramientas públicas, y deriva a bienestar ante uso problemático o aislamiento. La dirección asegura herramientas autorizadas, informa a las familias cuando corresponda y no habilita sistemas no registrados (Anexo I).</w:t>
      </w:r>
    </w:p>
    <w:p w14:paraId="5F78617C" w14:textId="77777777" w:rsidR="007C6EAA" w:rsidRDefault="00000000">
      <w:pPr>
        <w:jc w:val="both"/>
      </w:pPr>
      <w:r>
        <w:rPr>
          <w:b/>
          <w:color w:val="000000"/>
        </w:rPr>
        <w:t>J.6. Estudiantes NNA, en lenguaje sencillo (para comunicar en el colegio)</w:t>
      </w:r>
    </w:p>
    <w:p w14:paraId="2840B57A" w14:textId="77777777" w:rsidR="007C6EAA" w:rsidRDefault="00000000">
      <w:pPr>
        <w:jc w:val="both"/>
      </w:pPr>
      <w:r>
        <w:rPr>
          <w:color w:val="000000"/>
        </w:rPr>
        <w:t>La inteligencia artificial puede ayudar a estudiar si el docente lo permite y está presente o ha organizado la actividad. No se usa para hacer trampa ni para inventar información. No se le cuentan secretos ni datos de la familia o de compañeros. Si algo incomoda o asusta, se habla con un adulto de la escuela.</w:t>
      </w:r>
    </w:p>
    <w:p w14:paraId="557EE495" w14:textId="77777777" w:rsidR="007C6EAA" w:rsidRDefault="00000000">
      <w:pPr>
        <w:jc w:val="both"/>
      </w:pPr>
      <w:r>
        <w:rPr>
          <w:b/>
          <w:color w:val="000000"/>
        </w:rPr>
        <w:t>J.7. Cierre operativo</w:t>
      </w:r>
    </w:p>
    <w:p w14:paraId="00140B1D" w14:textId="77777777" w:rsidR="007C6EAA" w:rsidRDefault="00000000">
      <w:pPr>
        <w:jc w:val="both"/>
      </w:pPr>
      <w:r>
        <w:rPr>
          <w:color w:val="000000"/>
        </w:rPr>
        <w:t>Incidentes que involucren NNA se reportan por el Anexo H con prioridad. Los sistemas de colegio se evalúan (Anexo D) y se registran (Anexo I). Las actualizaciones de esta guía se versionan conforme al artículo 135°, sin relajar el artículo 35.2.</w:t>
      </w:r>
    </w:p>
    <w:p w14:paraId="1BFB08FE" w14:textId="77777777" w:rsidR="0020028D" w:rsidRPr="00DE3B6A" w:rsidRDefault="0020028D">
      <w:pPr>
        <w:spacing w:before="360" w:after="120"/>
        <w:jc w:val="center"/>
        <w:rPr>
          <w:lang w:val="es-AR"/>
        </w:rPr>
      </w:pPr>
    </w:p>
    <w:p w14:paraId="0894A742" w14:textId="77777777" w:rsidR="00D7295E" w:rsidRPr="00DE3B6A" w:rsidRDefault="00226B39">
      <w:pPr>
        <w:rPr>
          <w:lang w:val="es-AR"/>
        </w:rPr>
      </w:pPr>
      <w:r w:rsidRPr="00DE3B6A">
        <w:rPr>
          <w:lang w:val="es-AR"/>
        </w:rPr>
        <w:br w:type="page"/>
      </w:r>
    </w:p>
    <w:p w14:paraId="49E14BD1" w14:textId="77777777" w:rsidR="00D7295E" w:rsidRPr="00DE3B6A" w:rsidRDefault="00226B39">
      <w:pPr>
        <w:pStyle w:val="Ttulo1"/>
        <w:spacing w:before="320" w:after="160"/>
        <w:rPr>
          <w:lang w:val="es-AR"/>
        </w:rPr>
      </w:pPr>
      <w:bookmarkStart w:id="336" w:name="_Toc237691551"/>
      <w:r w:rsidRPr="00DE3B6A">
        <w:rPr>
          <w:rFonts w:ascii="Times New Roman" w:eastAsia="Times New Roman" w:hAnsi="Times New Roman"/>
          <w:sz w:val="22"/>
          <w:lang w:val="es-AR"/>
        </w:rPr>
        <w:lastRenderedPageBreak/>
        <w:t>BIBLIOGRAFÍA</w:t>
      </w:r>
      <w:bookmarkEnd w:id="336"/>
    </w:p>
    <w:p w14:paraId="63267DA5" w14:textId="77777777" w:rsidR="00E52C40" w:rsidRPr="00DE3B6A" w:rsidRDefault="00747D31">
      <w:pPr>
        <w:spacing w:after="120"/>
        <w:jc w:val="both"/>
        <w:rPr>
          <w:lang w:val="es-AR"/>
        </w:rPr>
      </w:pPr>
      <w:r w:rsidRPr="00DE3B6A">
        <w:rPr>
          <w:color w:val="000000"/>
          <w:lang w:val="es-AR"/>
        </w:rPr>
        <w:t>Las siguientes referencias, presentadas en formato APA (7.ª ed.), corresponden a documentos institucionales, marcos internacionales y lineamientos universitarios consultados e incorporados, total o parcialmente, como insumos comparativos para la elaboración del presente Marco. Se eliminaron duplicaciones (el Plan Estratégico Institucional se cita mediante la Resolución N° 183-CS-2023 que lo aprueba). Al final de cada referencia se incluye la URL de acceso.</w:t>
      </w:r>
    </w:p>
    <w:p w14:paraId="56AF1249" w14:textId="77777777" w:rsidR="00E52C40" w:rsidRPr="00DE3B6A" w:rsidRDefault="00E52C40">
      <w:pPr>
        <w:spacing w:after="120"/>
        <w:jc w:val="both"/>
        <w:rPr>
          <w:lang w:val="es-AR"/>
        </w:rPr>
      </w:pPr>
    </w:p>
    <w:p w14:paraId="155D5137" w14:textId="77777777" w:rsidR="00E52C40" w:rsidRPr="00DE3B6A" w:rsidRDefault="00747D31" w:rsidP="00285F23">
      <w:pPr>
        <w:ind w:left="720" w:hanging="720"/>
        <w:jc w:val="both"/>
        <w:rPr>
          <w:lang w:val="es-AR"/>
        </w:rPr>
      </w:pPr>
      <w:r w:rsidRPr="00285F23">
        <w:rPr>
          <w:color w:val="000000"/>
          <w:lang w:val="es-AR"/>
        </w:rPr>
        <w:t>Asociación</w:t>
      </w:r>
      <w:r w:rsidRPr="00DE3B6A">
        <w:rPr>
          <w:color w:val="000000"/>
          <w:lang w:val="es-AR"/>
        </w:rPr>
        <w:t xml:space="preserve"> por los Derechos Civiles. (2018). El RGPD y la ley argentina de protección de datos personales: Análisis comparativo. Asociación por los Derechos Civiles. </w:t>
      </w:r>
      <w:hyperlink r:id="rId12">
        <w:r w:rsidR="00E52C40" w:rsidRPr="00DE3B6A">
          <w:rPr>
            <w:color w:val="0563C1"/>
            <w:u w:val="single"/>
            <w:lang w:val="es-AR"/>
          </w:rPr>
          <w:t>https://1drv.ms/b/c/c4784239801c4664/IQCO1C0hZ_n6R4YxYN7TihD_AW6WfnoInYOMP-XG_JtB0GY?e=l8VvJB</w:t>
        </w:r>
      </w:hyperlink>
    </w:p>
    <w:p w14:paraId="38016487" w14:textId="77777777" w:rsidR="000D7D12" w:rsidRPr="00285F23" w:rsidRDefault="00000000">
      <w:pPr>
        <w:ind w:left="720" w:hanging="720"/>
        <w:jc w:val="both"/>
        <w:rPr>
          <w:lang w:val="es-AR"/>
        </w:rPr>
      </w:pPr>
      <w:r w:rsidRPr="00285F23">
        <w:rPr>
          <w:color w:val="000000"/>
          <w:lang w:val="es-AR"/>
        </w:rPr>
        <w:t xml:space="preserve">Cantero Gamito, M. (s. f.). </w:t>
      </w:r>
      <w:r w:rsidRPr="00285F23">
        <w:rPr>
          <w:i/>
          <w:color w:val="000000"/>
          <w:lang w:val="es-AR"/>
        </w:rPr>
        <w:t>Servicios digitales e inteligencia artificial: Marco normativo de la Unión Europea para la transformación digital</w:t>
      </w:r>
      <w:r w:rsidRPr="00285F23">
        <w:rPr>
          <w:color w:val="000000"/>
          <w:lang w:val="es-AR"/>
        </w:rPr>
        <w:t xml:space="preserve"> [Material de clase]. Doctorado en Transformación Digital / Proyecto UNI UEAR. </w:t>
      </w:r>
      <w:hyperlink r:id="rId13">
        <w:r w:rsidR="000D7D12" w:rsidRPr="00285F23">
          <w:rPr>
            <w:color w:val="0563C1"/>
            <w:u w:val="single"/>
            <w:lang w:val="es-AR"/>
          </w:rPr>
          <w:t>file:///Users/claudiolarrea/Library/CloudStorage/OneDrive-Personal/16%20Secretar%C3%ADa%20de%20Investigaci%C3%B3n/60%20Observatorio%20de%20Inteligencia%20Artificial/MARCO%20DE%20GOBERNANZA%20DE%20LA%20IA/Bibiliograf%C3%ADa/Clase_7_Marco_normativo_UE_transformacion_digital.pdf</w:t>
        </w:r>
      </w:hyperlink>
    </w:p>
    <w:p w14:paraId="287A55B4" w14:textId="77777777" w:rsidR="00E52C40" w:rsidRDefault="00747D31">
      <w:pPr>
        <w:spacing w:after="120"/>
        <w:ind w:left="720" w:hanging="720"/>
        <w:jc w:val="both"/>
      </w:pPr>
      <w:r w:rsidRPr="00DE3B6A">
        <w:rPr>
          <w:color w:val="000000"/>
          <w:lang w:val="es-AR"/>
        </w:rPr>
        <w:t xml:space="preserve">Centro Argentino de Información Científica y Tecnológica. (s. f.). </w:t>
      </w:r>
      <w:r w:rsidRPr="00DE3B6A">
        <w:rPr>
          <w:i/>
          <w:color w:val="000000"/>
          <w:lang w:val="es-AR"/>
        </w:rPr>
        <w:t>Diálogo para el uso ético de la inteligencia artificial en revistas científicas y académicas</w:t>
      </w:r>
      <w:r w:rsidRPr="00DE3B6A">
        <w:rPr>
          <w:color w:val="000000"/>
          <w:lang w:val="es-AR"/>
        </w:rPr>
        <w:t xml:space="preserve">. </w:t>
      </w:r>
      <w:r>
        <w:rPr>
          <w:color w:val="000000"/>
        </w:rPr>
        <w:t xml:space="preserve">CAICYT-CONICET. </w:t>
      </w:r>
      <w:hyperlink r:id="rId14">
        <w:r w:rsidR="00E52C40">
          <w:rPr>
            <w:color w:val="0563C1"/>
            <w:u w:val="single"/>
          </w:rPr>
          <w:t>https://www.caicyt-conicet.gov.ar/comcient/ark:/16680081/rsccjm</w:t>
        </w:r>
      </w:hyperlink>
    </w:p>
    <w:p w14:paraId="783698E1" w14:textId="77777777" w:rsidR="00E52C40" w:rsidRPr="00DE3B6A" w:rsidRDefault="00747D31">
      <w:pPr>
        <w:spacing w:after="120"/>
        <w:ind w:left="720" w:hanging="720"/>
        <w:jc w:val="both"/>
        <w:rPr>
          <w:lang w:val="es-AR"/>
        </w:rPr>
      </w:pPr>
      <w:r w:rsidRPr="00DE3B6A">
        <w:rPr>
          <w:color w:val="000000"/>
          <w:lang w:val="es-AR"/>
        </w:rPr>
        <w:t xml:space="preserve">Comité de Expertos sobre Inteligencia Artificial de la Universidad Nacional de Mar del Plata. (2025). </w:t>
      </w:r>
      <w:r w:rsidRPr="00DE3B6A">
        <w:rPr>
          <w:i/>
          <w:color w:val="000000"/>
          <w:lang w:val="es-AR"/>
        </w:rPr>
        <w:t>Guía de la Universidad Nacional de Mar del Plata para el uso responsable de la IA generativa en los procesos de enseñanza y aprendizaje</w:t>
      </w:r>
      <w:r w:rsidRPr="00DE3B6A">
        <w:rPr>
          <w:color w:val="000000"/>
          <w:lang w:val="es-AR"/>
        </w:rPr>
        <w:t xml:space="preserve">. Universidad Nacional de Mar del Plata. </w:t>
      </w:r>
      <w:hyperlink r:id="rId15">
        <w:r w:rsidR="00E52C40" w:rsidRPr="00DE3B6A">
          <w:rPr>
            <w:color w:val="0563C1"/>
            <w:u w:val="single"/>
            <w:lang w:val="es-AR"/>
          </w:rPr>
          <w:t>https://www.mdp.edu.ar/index.php/institucional/vicerrectorado/291-comite-de-expertos-en-ia/1862-guia-para-el-uso-responsable-de-la-inteligencia-artificial-generativa-en-la-educacion-universitaria</w:t>
        </w:r>
      </w:hyperlink>
    </w:p>
    <w:p w14:paraId="6193DC4F" w14:textId="77777777" w:rsidR="00E52C40" w:rsidRPr="00DE3B6A" w:rsidRDefault="00747D31">
      <w:pPr>
        <w:spacing w:after="120"/>
        <w:ind w:left="720" w:hanging="720"/>
        <w:jc w:val="both"/>
        <w:rPr>
          <w:lang w:val="es-AR"/>
        </w:rPr>
      </w:pPr>
      <w:r w:rsidRPr="00DE3B6A">
        <w:rPr>
          <w:color w:val="000000"/>
          <w:lang w:val="es-AR"/>
        </w:rPr>
        <w:t xml:space="preserve">Consejo Superior de la Universidad Católica de Cuyo. (2018). </w:t>
      </w:r>
      <w:r w:rsidRPr="00DE3B6A">
        <w:rPr>
          <w:i/>
          <w:color w:val="000000"/>
          <w:lang w:val="es-AR"/>
        </w:rPr>
        <w:t>Ordenanza N° 122-CS-2018 de Docencia</w:t>
      </w:r>
      <w:r w:rsidRPr="00DE3B6A">
        <w:rPr>
          <w:color w:val="000000"/>
          <w:lang w:val="es-AR"/>
        </w:rPr>
        <w:t xml:space="preserve">. Universidad Católica de Cuyo. </w:t>
      </w:r>
      <w:hyperlink r:id="rId16">
        <w:r w:rsidR="00E52C40" w:rsidRPr="00DE3B6A">
          <w:rPr>
            <w:color w:val="0563C1"/>
            <w:u w:val="single"/>
            <w:lang w:val="es-AR"/>
          </w:rPr>
          <w:t>https://1drv.ms/b/c/c4784239801c4664/IQCgAGxMkfKiSbG3KnXp-BIDAQzBR_z9VIJUplKGxk96u3I?e=KGI0mL</w:t>
        </w:r>
      </w:hyperlink>
    </w:p>
    <w:p w14:paraId="0077A42F" w14:textId="77777777" w:rsidR="00E52C40" w:rsidRPr="00DE3B6A" w:rsidRDefault="00747D31">
      <w:pPr>
        <w:spacing w:after="120"/>
        <w:ind w:left="720" w:hanging="720"/>
        <w:jc w:val="both"/>
        <w:rPr>
          <w:lang w:val="es-AR"/>
        </w:rPr>
      </w:pPr>
      <w:r w:rsidRPr="00DE3B6A">
        <w:rPr>
          <w:color w:val="000000"/>
          <w:lang w:val="es-AR"/>
        </w:rPr>
        <w:t xml:space="preserve">Consejo Superior de la Universidad Católica de Cuyo. (2023). </w:t>
      </w:r>
      <w:r w:rsidRPr="00DE3B6A">
        <w:rPr>
          <w:i/>
          <w:color w:val="000000"/>
          <w:lang w:val="es-AR"/>
        </w:rPr>
        <w:t xml:space="preserve">Resolución N° 183-CS-2023: Aprobación del Plan Estratégico Institucional </w:t>
      </w:r>
      <w:r w:rsidR="00525DE4">
        <w:rPr>
          <w:i/>
          <w:color w:val="000000"/>
          <w:lang w:val="es-AR"/>
        </w:rPr>
        <w:t>Universidad</w:t>
      </w:r>
      <w:r w:rsidRPr="00DE3B6A">
        <w:rPr>
          <w:i/>
          <w:color w:val="000000"/>
          <w:lang w:val="es-AR"/>
        </w:rPr>
        <w:t xml:space="preserve"> 2023-2027</w:t>
      </w:r>
      <w:r w:rsidRPr="00DE3B6A">
        <w:rPr>
          <w:color w:val="000000"/>
          <w:lang w:val="es-AR"/>
        </w:rPr>
        <w:t xml:space="preserve">. Universidad Católica de Cuyo. </w:t>
      </w:r>
      <w:hyperlink r:id="rId17">
        <w:r w:rsidR="00E52C40" w:rsidRPr="00DE3B6A">
          <w:rPr>
            <w:color w:val="0563C1"/>
            <w:u w:val="single"/>
            <w:lang w:val="es-AR"/>
          </w:rPr>
          <w:t>https://1drv.ms/b/c/c4784239801c4664/IQBkRhyAOUJ4IIDEfzQEAAAAASFCOXZmWj4XSsRKz4xLIGM?e=zIzNwe</w:t>
        </w:r>
      </w:hyperlink>
    </w:p>
    <w:p w14:paraId="08E25E9E" w14:textId="77777777" w:rsidR="00E52C40" w:rsidRPr="00DE3B6A" w:rsidRDefault="00747D31">
      <w:pPr>
        <w:spacing w:after="120"/>
        <w:ind w:left="720" w:hanging="720"/>
        <w:jc w:val="both"/>
        <w:rPr>
          <w:lang w:val="es-AR"/>
        </w:rPr>
      </w:pPr>
      <w:r w:rsidRPr="00DE3B6A">
        <w:rPr>
          <w:color w:val="000000"/>
          <w:lang w:val="es-AR"/>
        </w:rPr>
        <w:lastRenderedPageBreak/>
        <w:t xml:space="preserve">Consejo Superior de la Universidad Católica de Cuyo. (2025a). </w:t>
      </w:r>
      <w:r w:rsidRPr="00DE3B6A">
        <w:rPr>
          <w:i/>
          <w:color w:val="000000"/>
          <w:lang w:val="es-AR"/>
        </w:rPr>
        <w:t>Ordenanza N° 126-2025 de Investigación</w:t>
      </w:r>
      <w:r w:rsidRPr="00DE3B6A">
        <w:rPr>
          <w:color w:val="000000"/>
          <w:lang w:val="es-AR"/>
        </w:rPr>
        <w:t xml:space="preserve">. Universidad Católica de Cuyo. </w:t>
      </w:r>
      <w:hyperlink r:id="rId18">
        <w:r w:rsidR="00E52C40" w:rsidRPr="00DE3B6A">
          <w:rPr>
            <w:color w:val="0563C1"/>
            <w:u w:val="single"/>
            <w:lang w:val="es-AR"/>
          </w:rPr>
          <w:t>https://1drv.ms/b/c/c4784239801c4664/IQBCp3fu-0p2TpK-WhQyQJreAdNeIN8bA0gbVwsn4h-rDRI?e=v0qVPV</w:t>
        </w:r>
      </w:hyperlink>
    </w:p>
    <w:p w14:paraId="6F548812" w14:textId="77777777" w:rsidR="00E52C40" w:rsidRPr="00DE3B6A" w:rsidRDefault="00747D31">
      <w:pPr>
        <w:spacing w:after="120"/>
        <w:ind w:left="720" w:hanging="720"/>
        <w:jc w:val="both"/>
        <w:rPr>
          <w:lang w:val="es-AR"/>
        </w:rPr>
      </w:pPr>
      <w:r w:rsidRPr="00DE3B6A">
        <w:rPr>
          <w:color w:val="000000"/>
          <w:lang w:val="es-AR"/>
        </w:rPr>
        <w:t xml:space="preserve">Consejo Superior de la Universidad Católica de Cuyo. (2025b). </w:t>
      </w:r>
      <w:r w:rsidRPr="00DE3B6A">
        <w:rPr>
          <w:i/>
          <w:color w:val="000000"/>
          <w:lang w:val="es-AR"/>
        </w:rPr>
        <w:t xml:space="preserve">Resolución N° 741-CS-2025: Creación del Observatorio de Inteligencia Artificial de la </w:t>
      </w:r>
      <w:r w:rsidR="00525DE4">
        <w:rPr>
          <w:i/>
          <w:color w:val="000000"/>
          <w:lang w:val="es-AR"/>
        </w:rPr>
        <w:t>Universidad</w:t>
      </w:r>
      <w:r w:rsidRPr="00DE3B6A">
        <w:rPr>
          <w:color w:val="000000"/>
          <w:lang w:val="es-AR"/>
        </w:rPr>
        <w:t xml:space="preserve">. Universidad Católica de Cuyo. </w:t>
      </w:r>
      <w:hyperlink r:id="rId19">
        <w:r w:rsidR="00E52C40" w:rsidRPr="00DE3B6A">
          <w:rPr>
            <w:color w:val="0563C1"/>
            <w:u w:val="single"/>
            <w:lang w:val="es-AR"/>
          </w:rPr>
          <w:t>https://1drv.ms/b/c/c4784239801c4664/IQBS1IybiYEuTIFHkKu0KCSzAf61VWiZX7UWAnl06I6PVEE?e=At47ET</w:t>
        </w:r>
      </w:hyperlink>
    </w:p>
    <w:p w14:paraId="18F51A7B" w14:textId="77777777" w:rsidR="00E52C40" w:rsidRPr="00DE3B6A" w:rsidRDefault="00747D31">
      <w:pPr>
        <w:spacing w:after="120"/>
        <w:ind w:left="720" w:hanging="720"/>
        <w:jc w:val="both"/>
        <w:rPr>
          <w:lang w:val="es-AR"/>
        </w:rPr>
      </w:pPr>
      <w:r w:rsidRPr="00DE3B6A">
        <w:rPr>
          <w:color w:val="000000"/>
          <w:lang w:val="es-AR"/>
        </w:rPr>
        <w:t xml:space="preserve">Consejo Superior de la Universidad Nacional de Cuyo. (2026). </w:t>
      </w:r>
      <w:r w:rsidRPr="00DE3B6A">
        <w:rPr>
          <w:i/>
          <w:color w:val="000000"/>
          <w:lang w:val="es-AR"/>
        </w:rPr>
        <w:t>Principios para el uso responsable de la IAG en la UNCuyo (Resolución 262/2026-CS, Anexo I)</w:t>
      </w:r>
      <w:r w:rsidRPr="00DE3B6A">
        <w:rPr>
          <w:color w:val="000000"/>
          <w:lang w:val="es-AR"/>
        </w:rPr>
        <w:t xml:space="preserve">. Universidad Nacional de Cuyo. </w:t>
      </w:r>
      <w:hyperlink r:id="rId20">
        <w:r w:rsidR="00E52C40" w:rsidRPr="00DE3B6A">
          <w:rPr>
            <w:color w:val="0563C1"/>
            <w:u w:val="single"/>
            <w:lang w:val="es-AR"/>
          </w:rPr>
          <w:t>https://1drv.ms/b/c/c4784239801c4664/IQCWXm5KGc2VRoSBuhsN27skAUd3_xIU7XlwizblHlshXEY?e=fSVHvx</w:t>
        </w:r>
      </w:hyperlink>
    </w:p>
    <w:p w14:paraId="0E05AD30" w14:textId="77777777" w:rsidR="00E52C40" w:rsidRPr="00DE3B6A" w:rsidRDefault="00747D31">
      <w:pPr>
        <w:spacing w:after="120"/>
        <w:ind w:left="720" w:hanging="720"/>
        <w:jc w:val="both"/>
        <w:rPr>
          <w:lang w:val="es-AR"/>
        </w:rPr>
      </w:pPr>
      <w:r w:rsidRPr="00DE3B6A">
        <w:rPr>
          <w:i/>
          <w:color w:val="000000"/>
          <w:lang w:val="es-AR"/>
        </w:rPr>
        <w:t>Declaración de Heredia sobre el uso de la inteligencia artificial en la comunicación científica</w:t>
      </w:r>
      <w:r w:rsidRPr="00DE3B6A">
        <w:rPr>
          <w:color w:val="000000"/>
          <w:lang w:val="es-AR"/>
        </w:rPr>
        <w:t xml:space="preserve">. (2024). </w:t>
      </w:r>
      <w:hyperlink r:id="rId21">
        <w:r w:rsidR="00E52C40" w:rsidRPr="00DE3B6A">
          <w:rPr>
            <w:color w:val="0563C1"/>
            <w:u w:val="single"/>
            <w:lang w:val="es-AR"/>
          </w:rPr>
          <w:t>https://www.scielo.sa.cr/pdf/ree/v28s1/1409-4258-ree-28-s1-13.pdf</w:t>
        </w:r>
      </w:hyperlink>
    </w:p>
    <w:p w14:paraId="0AD1CF60" w14:textId="77777777" w:rsidR="00E52C40" w:rsidRPr="00DE3B6A" w:rsidRDefault="00747D31">
      <w:pPr>
        <w:spacing w:after="120"/>
        <w:ind w:left="720" w:hanging="720"/>
        <w:jc w:val="both"/>
        <w:rPr>
          <w:lang w:val="es-AR"/>
        </w:rPr>
      </w:pPr>
      <w:r w:rsidRPr="00DE3B6A">
        <w:rPr>
          <w:color w:val="000000"/>
          <w:lang w:val="es-AR"/>
        </w:rPr>
        <w:t xml:space="preserve">Dicasterio para la Doctrina de la Fe, &amp; Dicasterio para la Cultura y la Educación. (2025). </w:t>
      </w:r>
      <w:r w:rsidRPr="00DE3B6A">
        <w:rPr>
          <w:i/>
          <w:color w:val="000000"/>
          <w:lang w:val="es-AR"/>
        </w:rPr>
        <w:t>Antiqua et nova: Nota sobre la relación entre la inteligencia artificial y la inteligencia humana</w:t>
      </w:r>
      <w:r w:rsidRPr="00DE3B6A">
        <w:rPr>
          <w:color w:val="000000"/>
          <w:lang w:val="es-AR"/>
        </w:rPr>
        <w:t xml:space="preserve">. Santa Sede. </w:t>
      </w:r>
      <w:hyperlink r:id="rId22">
        <w:r w:rsidR="00E52C40" w:rsidRPr="00DE3B6A">
          <w:rPr>
            <w:color w:val="0563C1"/>
            <w:u w:val="single"/>
            <w:lang w:val="es-AR"/>
          </w:rPr>
          <w:t>https://www.vatican.va/roman_curia/congregations/cfaith/documents/rc_ddf_doc_20250128_antiqua-et-nova_sp.html</w:t>
        </w:r>
      </w:hyperlink>
    </w:p>
    <w:p w14:paraId="2E0D4D8C" w14:textId="77777777" w:rsidR="00E52C40" w:rsidRDefault="00747D31">
      <w:pPr>
        <w:spacing w:after="120"/>
        <w:ind w:left="720" w:hanging="720"/>
        <w:jc w:val="both"/>
      </w:pPr>
      <w:r>
        <w:rPr>
          <w:color w:val="000000"/>
        </w:rPr>
        <w:t xml:space="preserve">European Commission, High-Level Expert Group on Artificial Intelligence. (2019). </w:t>
      </w:r>
      <w:r>
        <w:rPr>
          <w:i/>
          <w:color w:val="000000"/>
        </w:rPr>
        <w:t>Ethics guidelines for trustworthy AI</w:t>
      </w:r>
      <w:r>
        <w:rPr>
          <w:color w:val="000000"/>
        </w:rPr>
        <w:t xml:space="preserve">. Publications Office of the European Union. </w:t>
      </w:r>
      <w:hyperlink r:id="rId23">
        <w:r w:rsidR="00E52C40">
          <w:rPr>
            <w:color w:val="0563C1"/>
            <w:u w:val="single"/>
          </w:rPr>
          <w:t>https://digital-strategy.ec.europa.eu/en/library/ethics-guidelines-trustworthy-ai</w:t>
        </w:r>
      </w:hyperlink>
    </w:p>
    <w:p w14:paraId="4F64CC20" w14:textId="77777777" w:rsidR="000D7D12" w:rsidRDefault="00000000">
      <w:pPr>
        <w:ind w:left="720" w:hanging="720"/>
        <w:jc w:val="both"/>
      </w:pPr>
      <w:r>
        <w:rPr>
          <w:color w:val="000000"/>
        </w:rPr>
        <w:t xml:space="preserve">European Commission. (2021). </w:t>
      </w:r>
      <w:r>
        <w:rPr>
          <w:i/>
          <w:color w:val="000000"/>
        </w:rPr>
        <w:t>Europe’s Digital Decade</w:t>
      </w:r>
      <w:r>
        <w:rPr>
          <w:color w:val="000000"/>
        </w:rPr>
        <w:t xml:space="preserve">. European Commission. </w:t>
      </w:r>
      <w:hyperlink r:id="rId24">
        <w:r w:rsidR="000D7D12">
          <w:rPr>
            <w:color w:val="0563C1"/>
            <w:u w:val="single"/>
          </w:rPr>
          <w:t>https://digital-strategy.ec.europa.eu/en/policies/europes-digital-decade</w:t>
        </w:r>
      </w:hyperlink>
    </w:p>
    <w:p w14:paraId="68F7C06A" w14:textId="77777777" w:rsidR="000D7D12" w:rsidRDefault="00000000">
      <w:pPr>
        <w:ind w:left="720" w:hanging="720"/>
        <w:jc w:val="both"/>
      </w:pPr>
      <w:r>
        <w:rPr>
          <w:color w:val="000000"/>
        </w:rPr>
        <w:t xml:space="preserve">European Commission. (2022a). </w:t>
      </w:r>
      <w:r>
        <w:rPr>
          <w:i/>
          <w:color w:val="000000"/>
        </w:rPr>
        <w:t>Digital Decade Policy Programme 2030</w:t>
      </w:r>
      <w:r>
        <w:rPr>
          <w:color w:val="000000"/>
        </w:rPr>
        <w:t xml:space="preserve">. European Commission. </w:t>
      </w:r>
      <w:hyperlink r:id="rId25">
        <w:r w:rsidR="000D7D12">
          <w:rPr>
            <w:color w:val="0563C1"/>
            <w:u w:val="single"/>
          </w:rPr>
          <w:t>https://digital-strategy.ec.europa.eu/en/policies/digital-decade-policy-programme</w:t>
        </w:r>
      </w:hyperlink>
    </w:p>
    <w:p w14:paraId="039D85B8" w14:textId="77777777" w:rsidR="000D7D12" w:rsidRDefault="00000000">
      <w:pPr>
        <w:ind w:left="720" w:hanging="720"/>
        <w:jc w:val="both"/>
      </w:pPr>
      <w:r>
        <w:rPr>
          <w:color w:val="000000"/>
        </w:rPr>
        <w:t xml:space="preserve">European Commission. (2022b). </w:t>
      </w:r>
      <w:r>
        <w:rPr>
          <w:i/>
          <w:color w:val="000000"/>
        </w:rPr>
        <w:t>Digital Decade projects</w:t>
      </w:r>
      <w:r>
        <w:rPr>
          <w:color w:val="000000"/>
        </w:rPr>
        <w:t xml:space="preserve">. European Commission. </w:t>
      </w:r>
      <w:hyperlink r:id="rId26">
        <w:r w:rsidR="000D7D12">
          <w:rPr>
            <w:color w:val="0563C1"/>
            <w:u w:val="single"/>
          </w:rPr>
          <w:t>https://digital-strategy.ec.europa.eu/en/policies/digital-decade-projects</w:t>
        </w:r>
      </w:hyperlink>
    </w:p>
    <w:p w14:paraId="4D1F83D6" w14:textId="77777777" w:rsidR="00E52C40" w:rsidRDefault="00747D31">
      <w:pPr>
        <w:spacing w:after="120"/>
        <w:ind w:left="720" w:hanging="720"/>
        <w:jc w:val="both"/>
      </w:pPr>
      <w:r>
        <w:rPr>
          <w:color w:val="000000"/>
        </w:rPr>
        <w:t xml:space="preserve">European Commission. (2022c). </w:t>
      </w:r>
      <w:r>
        <w:rPr>
          <w:i/>
          <w:color w:val="000000"/>
        </w:rPr>
        <w:t>Ethical guidelines on the use of artificial intelligence (AI) and data in teaching and learning for educators</w:t>
      </w:r>
      <w:r>
        <w:rPr>
          <w:color w:val="000000"/>
        </w:rPr>
        <w:t xml:space="preserve">. Publications Office of the European Union. </w:t>
      </w:r>
      <w:hyperlink r:id="rId27">
        <w:r w:rsidR="00E52C40">
          <w:rPr>
            <w:color w:val="0563C1"/>
            <w:u w:val="single"/>
          </w:rPr>
          <w:t>https://education.ec.europa.eu/focus-topics/digital-education/actions/plan/ethical-guidelines-for-educators-on-using-artificial-intelligence</w:t>
        </w:r>
      </w:hyperlink>
    </w:p>
    <w:p w14:paraId="4D119816" w14:textId="77777777" w:rsidR="000D7D12" w:rsidRDefault="00000000">
      <w:pPr>
        <w:ind w:left="720" w:hanging="720"/>
        <w:jc w:val="both"/>
      </w:pPr>
      <w:r>
        <w:rPr>
          <w:color w:val="000000"/>
        </w:rPr>
        <w:lastRenderedPageBreak/>
        <w:t xml:space="preserve">European Commission. (2022d). </w:t>
      </w:r>
      <w:r>
        <w:rPr>
          <w:i/>
          <w:color w:val="000000"/>
        </w:rPr>
        <w:t>European Declaration on Digital Rights and Principles for the Digital Decade</w:t>
      </w:r>
      <w:r>
        <w:rPr>
          <w:color w:val="000000"/>
        </w:rPr>
        <w:t xml:space="preserve">. European Commission. </w:t>
      </w:r>
      <w:hyperlink r:id="rId28">
        <w:r w:rsidR="000D7D12">
          <w:rPr>
            <w:color w:val="0563C1"/>
            <w:u w:val="single"/>
          </w:rPr>
          <w:t>https://digital-strategy.ec.europa.eu/en/policies/digital-principles</w:t>
        </w:r>
      </w:hyperlink>
    </w:p>
    <w:p w14:paraId="37045AAF" w14:textId="77777777" w:rsidR="00E52C40" w:rsidRPr="00DE3B6A" w:rsidRDefault="00747D31">
      <w:pPr>
        <w:spacing w:after="120"/>
        <w:ind w:left="720" w:hanging="720"/>
        <w:jc w:val="both"/>
        <w:rPr>
          <w:lang w:val="es-AR"/>
        </w:rPr>
      </w:pPr>
      <w:r w:rsidRPr="00DE3B6A">
        <w:rPr>
          <w:color w:val="000000"/>
          <w:lang w:val="es-AR"/>
        </w:rPr>
        <w:t xml:space="preserve">Facultad de Educación de la Universidad Católica de Cuyo. (2026). </w:t>
      </w:r>
      <w:r w:rsidRPr="00DE3B6A">
        <w:rPr>
          <w:i/>
          <w:color w:val="000000"/>
          <w:lang w:val="es-AR"/>
        </w:rPr>
        <w:t>Guía para el uso ético y responsable de la Inteligencia Artificial Generativa</w:t>
      </w:r>
      <w:r w:rsidRPr="00DE3B6A">
        <w:rPr>
          <w:color w:val="000000"/>
          <w:lang w:val="es-AR"/>
        </w:rPr>
        <w:t xml:space="preserve"> (Resolución N° 719-FE-2026). Universidad Católica de Cuyo. </w:t>
      </w:r>
      <w:hyperlink r:id="rId29">
        <w:r w:rsidR="00E52C40" w:rsidRPr="00DE3B6A">
          <w:rPr>
            <w:color w:val="0563C1"/>
            <w:u w:val="single"/>
            <w:lang w:val="es-AR"/>
          </w:rPr>
          <w:t>https://1drv.ms/b/c/c4784239801c4664/IQCzUg-RmIR1S7CeHmpYTVjPAdgLHmOrJm7unK67xGGp0xE?e=JN3WgO</w:t>
        </w:r>
      </w:hyperlink>
    </w:p>
    <w:p w14:paraId="3D17CB7C" w14:textId="77777777" w:rsidR="000D7D12" w:rsidRPr="00285F23" w:rsidRDefault="00000000">
      <w:pPr>
        <w:ind w:left="720" w:hanging="720"/>
        <w:jc w:val="both"/>
        <w:rPr>
          <w:lang w:val="es-AR"/>
        </w:rPr>
      </w:pPr>
      <w:r w:rsidRPr="00285F23">
        <w:rPr>
          <w:color w:val="000000"/>
          <w:lang w:val="es-AR"/>
        </w:rPr>
        <w:t xml:space="preserve">Gamero Casado, E. (2021). El enfoque europeo de inteligencia artificial. </w:t>
      </w:r>
      <w:r w:rsidRPr="00285F23">
        <w:rPr>
          <w:i/>
          <w:color w:val="000000"/>
          <w:lang w:val="es-AR"/>
        </w:rPr>
        <w:t>Revista de Derecho Administrativo – CDA</w:t>
      </w:r>
      <w:r w:rsidRPr="00285F23">
        <w:rPr>
          <w:color w:val="000000"/>
          <w:lang w:val="es-AR"/>
        </w:rPr>
        <w:t xml:space="preserve">, </w:t>
      </w:r>
      <w:r w:rsidRPr="00285F23">
        <w:rPr>
          <w:i/>
          <w:color w:val="000000"/>
          <w:lang w:val="es-AR"/>
        </w:rPr>
        <w:t>20</w:t>
      </w:r>
      <w:r w:rsidRPr="00285F23">
        <w:rPr>
          <w:color w:val="000000"/>
          <w:lang w:val="es-AR"/>
        </w:rPr>
        <w:t xml:space="preserve">, 268-289. </w:t>
      </w:r>
      <w:hyperlink r:id="rId30">
        <w:r w:rsidR="000D7D12" w:rsidRPr="00285F23">
          <w:rPr>
            <w:color w:val="0563C1"/>
            <w:u w:val="single"/>
            <w:lang w:val="es-AR"/>
          </w:rPr>
          <w:t>https://dialnet.unirioja.es/servlet/articulo?codigo=8510535</w:t>
        </w:r>
      </w:hyperlink>
    </w:p>
    <w:p w14:paraId="54E61AB4" w14:textId="77777777" w:rsidR="00E52C40" w:rsidRPr="00DE3B6A" w:rsidRDefault="00747D31">
      <w:pPr>
        <w:spacing w:after="120"/>
        <w:ind w:left="720" w:hanging="720"/>
        <w:jc w:val="both"/>
        <w:rPr>
          <w:lang w:val="es-AR"/>
        </w:rPr>
      </w:pPr>
      <w:r>
        <w:rPr>
          <w:color w:val="000000"/>
        </w:rPr>
        <w:t xml:space="preserve">Harvard University Information Technology. (s. f.). </w:t>
      </w:r>
      <w:r>
        <w:rPr>
          <w:i/>
          <w:color w:val="000000"/>
        </w:rPr>
        <w:t>Generative AI guidelines</w:t>
      </w:r>
      <w:r>
        <w:rPr>
          <w:color w:val="000000"/>
        </w:rPr>
        <w:t xml:space="preserve">. Harvard University. </w:t>
      </w:r>
      <w:hyperlink r:id="rId31">
        <w:r w:rsidR="00E52C40" w:rsidRPr="00DE3B6A">
          <w:rPr>
            <w:color w:val="0563C1"/>
            <w:u w:val="single"/>
            <w:lang w:val="es-AR"/>
          </w:rPr>
          <w:t>https://www.huit.harvard.edu/ai/guidelines</w:t>
        </w:r>
      </w:hyperlink>
    </w:p>
    <w:p w14:paraId="1A9B503F" w14:textId="77777777" w:rsidR="00E52C40" w:rsidRPr="00DE3B6A" w:rsidRDefault="00747D31">
      <w:pPr>
        <w:spacing w:after="120"/>
        <w:ind w:left="720" w:hanging="720"/>
        <w:jc w:val="both"/>
        <w:rPr>
          <w:lang w:val="es-AR"/>
        </w:rPr>
      </w:pPr>
      <w:r w:rsidRPr="00DE3B6A">
        <w:rPr>
          <w:color w:val="000000"/>
          <w:lang w:val="es-AR"/>
        </w:rPr>
        <w:t xml:space="preserve">Organización de las Naciones Unidas para la Educación, la Ciencia y la Cultura. (2021). </w:t>
      </w:r>
      <w:r w:rsidRPr="00DE3B6A">
        <w:rPr>
          <w:i/>
          <w:color w:val="000000"/>
          <w:lang w:val="es-AR"/>
        </w:rPr>
        <w:t>Recomendación sobre la ética de la inteligencia artificial</w:t>
      </w:r>
      <w:r w:rsidRPr="00DE3B6A">
        <w:rPr>
          <w:color w:val="000000"/>
          <w:lang w:val="es-AR"/>
        </w:rPr>
        <w:t xml:space="preserve">. UNESCO. </w:t>
      </w:r>
      <w:hyperlink r:id="rId32">
        <w:r w:rsidR="00E52C40" w:rsidRPr="00DE3B6A">
          <w:rPr>
            <w:color w:val="0563C1"/>
            <w:u w:val="single"/>
            <w:lang w:val="es-AR"/>
          </w:rPr>
          <w:t>https://www.unesco.org/es/legal-affairs/recommendation-ethics-artificial-intelligence</w:t>
        </w:r>
      </w:hyperlink>
    </w:p>
    <w:p w14:paraId="53624718" w14:textId="77777777" w:rsidR="00E52C40" w:rsidRPr="00DE3B6A" w:rsidRDefault="00747D31">
      <w:pPr>
        <w:spacing w:after="120"/>
        <w:ind w:left="720" w:hanging="720"/>
        <w:jc w:val="both"/>
        <w:rPr>
          <w:lang w:val="es-AR"/>
        </w:rPr>
      </w:pPr>
      <w:r w:rsidRPr="00DE3B6A">
        <w:rPr>
          <w:color w:val="000000"/>
          <w:lang w:val="es-AR"/>
        </w:rPr>
        <w:t xml:space="preserve">Organización de las Naciones Unidas para la Educación, la Ciencia y la Cultura. (2023). </w:t>
      </w:r>
      <w:r w:rsidRPr="00DE3B6A">
        <w:rPr>
          <w:i/>
          <w:color w:val="000000"/>
          <w:lang w:val="es-AR"/>
        </w:rPr>
        <w:t>Guía para el uso de la inteligencia artificial generativa en educación e investigación</w:t>
      </w:r>
      <w:r w:rsidRPr="00DE3B6A">
        <w:rPr>
          <w:color w:val="000000"/>
          <w:lang w:val="es-AR"/>
        </w:rPr>
        <w:t xml:space="preserve">. UNESCO. </w:t>
      </w:r>
      <w:hyperlink r:id="rId33">
        <w:r w:rsidR="00E52C40" w:rsidRPr="00DE3B6A">
          <w:rPr>
            <w:color w:val="0563C1"/>
            <w:u w:val="single"/>
            <w:lang w:val="es-AR"/>
          </w:rPr>
          <w:t>https://www.unesco.org/es/articles/guia-para-el-uso-de-ia-generativa-en-educacion-e-investigacion</w:t>
        </w:r>
      </w:hyperlink>
    </w:p>
    <w:p w14:paraId="7C4E451F" w14:textId="77777777" w:rsidR="00E52C40" w:rsidRPr="00DE3B6A" w:rsidRDefault="00747D31" w:rsidP="00B01770">
      <w:pPr>
        <w:spacing w:after="120"/>
        <w:ind w:left="720" w:hanging="720"/>
        <w:jc w:val="both"/>
        <w:rPr>
          <w:lang w:val="es-AR"/>
        </w:rPr>
      </w:pPr>
      <w:r w:rsidRPr="00DE3B6A">
        <w:rPr>
          <w:color w:val="000000"/>
          <w:lang w:val="es-AR"/>
        </w:rPr>
        <w:t xml:space="preserve">Organización de los Estados Americanos. (2022). Principios actualizados sobre la privacidad y la protección de datos personales. OEA. </w:t>
      </w:r>
      <w:hyperlink r:id="rId34">
        <w:r w:rsidR="00E52C40" w:rsidRPr="00DE3B6A">
          <w:rPr>
            <w:color w:val="0563C1"/>
            <w:u w:val="single"/>
            <w:lang w:val="es-AR"/>
          </w:rPr>
          <w:t>https://1drv.ms/b/c/c4784239801c4664/IQBd7hvUXdMpS4dJTaHsPZHSAd3uoFf8HOmdD8cCYkB0FvA?e=GO8bzY</w:t>
        </w:r>
      </w:hyperlink>
    </w:p>
    <w:p w14:paraId="61BEBB8F" w14:textId="77777777" w:rsidR="00E52C40" w:rsidRPr="00DE3B6A" w:rsidRDefault="00747D31">
      <w:pPr>
        <w:spacing w:after="120"/>
        <w:ind w:left="720" w:hanging="720"/>
        <w:jc w:val="both"/>
        <w:rPr>
          <w:lang w:val="es-AR"/>
        </w:rPr>
      </w:pPr>
      <w:r w:rsidRPr="00DE3B6A">
        <w:rPr>
          <w:color w:val="000000"/>
          <w:lang w:val="es-AR"/>
        </w:rPr>
        <w:t xml:space="preserve">Organización para la Cooperación y el Desarrollo Económicos. </w:t>
      </w:r>
      <w:r>
        <w:rPr>
          <w:color w:val="000000"/>
        </w:rPr>
        <w:t xml:space="preserve">(2019). </w:t>
      </w:r>
      <w:r>
        <w:rPr>
          <w:i/>
          <w:color w:val="000000"/>
        </w:rPr>
        <w:t>Recommendation of the Council on Artificial Intelligence (OECD/LEGAL/0449)</w:t>
      </w:r>
      <w:r>
        <w:rPr>
          <w:color w:val="000000"/>
        </w:rPr>
        <w:t xml:space="preserve">. </w:t>
      </w:r>
      <w:r w:rsidRPr="00DE3B6A">
        <w:rPr>
          <w:color w:val="000000"/>
          <w:lang w:val="es-AR"/>
        </w:rPr>
        <w:t xml:space="preserve">OECD. </w:t>
      </w:r>
      <w:hyperlink r:id="rId35">
        <w:r w:rsidR="00E52C40" w:rsidRPr="00DE3B6A">
          <w:rPr>
            <w:color w:val="0563C1"/>
            <w:u w:val="single"/>
            <w:lang w:val="es-AR"/>
          </w:rPr>
          <w:t>https://legalinstruments.oecd.org/en/instruments/OECD-LEGAL-0449</w:t>
        </w:r>
      </w:hyperlink>
    </w:p>
    <w:p w14:paraId="6D2E3C2E" w14:textId="77777777" w:rsidR="000D7D12" w:rsidRPr="00285F23" w:rsidRDefault="00000000">
      <w:pPr>
        <w:ind w:left="720" w:hanging="720"/>
        <w:jc w:val="both"/>
        <w:rPr>
          <w:lang w:val="es-AR"/>
        </w:rPr>
      </w:pPr>
      <w:r w:rsidRPr="00285F23">
        <w:rPr>
          <w:color w:val="000000"/>
          <w:lang w:val="es-AR"/>
        </w:rPr>
        <w:t xml:space="preserve">Unión Europea. (2024). </w:t>
      </w:r>
      <w:r w:rsidRPr="00285F23">
        <w:rPr>
          <w:i/>
          <w:color w:val="000000"/>
          <w:lang w:val="es-AR"/>
        </w:rPr>
        <w:t>Reglamento (UE) 2024/1689 del Parlamento Europeo y del Consejo, de 13 de junio de 2024, por el que se establecen normas armonizadas en materia de inteligencia artificial (Reglamento de Inteligencia Artificial)</w:t>
      </w:r>
      <w:r w:rsidRPr="00285F23">
        <w:rPr>
          <w:color w:val="000000"/>
          <w:lang w:val="es-AR"/>
        </w:rPr>
        <w:t xml:space="preserve">. Diario Oficial de la Unión Europea. </w:t>
      </w:r>
      <w:hyperlink r:id="rId36">
        <w:r w:rsidR="000D7D12" w:rsidRPr="00285F23">
          <w:rPr>
            <w:color w:val="0563C1"/>
            <w:u w:val="single"/>
            <w:lang w:val="es-AR"/>
          </w:rPr>
          <w:t>https://eur-lex.europa.eu/eli/reg/2024/1689/oj</w:t>
        </w:r>
      </w:hyperlink>
    </w:p>
    <w:p w14:paraId="21C7ABBF" w14:textId="77777777" w:rsidR="00E52C40" w:rsidRPr="00DE3B6A" w:rsidRDefault="00747D31">
      <w:pPr>
        <w:spacing w:after="120"/>
        <w:ind w:left="720" w:hanging="720"/>
        <w:jc w:val="both"/>
        <w:rPr>
          <w:lang w:val="es-AR"/>
        </w:rPr>
      </w:pPr>
      <w:r w:rsidRPr="00DE3B6A">
        <w:rPr>
          <w:color w:val="000000"/>
          <w:lang w:val="es-AR"/>
        </w:rPr>
        <w:t xml:space="preserve">Universidad Católica de Cuyo. (s. f.). </w:t>
      </w:r>
      <w:r w:rsidRPr="00DE3B6A">
        <w:rPr>
          <w:i/>
          <w:color w:val="000000"/>
          <w:lang w:val="es-AR"/>
        </w:rPr>
        <w:t>Estatutos de la Universidad Católica de Cuyo</w:t>
      </w:r>
      <w:r w:rsidRPr="00DE3B6A">
        <w:rPr>
          <w:color w:val="000000"/>
          <w:lang w:val="es-AR"/>
        </w:rPr>
        <w:t xml:space="preserve">. Universidad Católica de Cuyo. </w:t>
      </w:r>
      <w:hyperlink r:id="rId37">
        <w:r w:rsidR="00E52C40" w:rsidRPr="00DE3B6A">
          <w:rPr>
            <w:color w:val="0563C1"/>
            <w:u w:val="single"/>
            <w:lang w:val="es-AR"/>
          </w:rPr>
          <w:t>https://1drv.ms/b/c/c4784239801c4664/IQBkRhyAOUJ4IIDEXEIBAAAAAZI2cMdYqoQhTmVH2sbgp8k?e=VZ7jyg</w:t>
        </w:r>
      </w:hyperlink>
    </w:p>
    <w:p w14:paraId="04147B9B" w14:textId="77777777" w:rsidR="00E52C40" w:rsidRPr="00DE3B6A" w:rsidRDefault="00747D31">
      <w:pPr>
        <w:spacing w:after="120"/>
        <w:ind w:left="720" w:hanging="720"/>
        <w:jc w:val="both"/>
        <w:rPr>
          <w:lang w:val="es-AR"/>
        </w:rPr>
      </w:pPr>
      <w:r w:rsidRPr="00DE3B6A">
        <w:rPr>
          <w:color w:val="000000"/>
          <w:lang w:val="es-AR"/>
        </w:rPr>
        <w:lastRenderedPageBreak/>
        <w:t xml:space="preserve">Universidad de los Andes. (2024). </w:t>
      </w:r>
      <w:r w:rsidRPr="00DE3B6A">
        <w:rPr>
          <w:i/>
          <w:color w:val="000000"/>
          <w:lang w:val="es-AR"/>
        </w:rPr>
        <w:t>Lineamientos para el uso de inteligencia artificial generativa (IAG) en la Universidad de los Andes</w:t>
      </w:r>
      <w:r w:rsidRPr="00DE3B6A">
        <w:rPr>
          <w:color w:val="000000"/>
          <w:lang w:val="es-AR"/>
        </w:rPr>
        <w:t xml:space="preserve">. Secretaría General. </w:t>
      </w:r>
      <w:hyperlink r:id="rId38">
        <w:r w:rsidR="00E52C40" w:rsidRPr="00DE3B6A">
          <w:rPr>
            <w:color w:val="0563C1"/>
            <w:u w:val="single"/>
            <w:lang w:val="es-AR"/>
          </w:rPr>
          <w:t>https://secretariageneral.uniandes.edu.co/images/documents/lineamientos-uso-inteligencia-artificial-generativa-IAG-uniandes.pdf</w:t>
        </w:r>
      </w:hyperlink>
    </w:p>
    <w:p w14:paraId="20D6AC26" w14:textId="77777777" w:rsidR="00E52C40" w:rsidRPr="00DE3B6A" w:rsidRDefault="00E52C40">
      <w:pPr>
        <w:spacing w:after="120"/>
        <w:jc w:val="both"/>
        <w:rPr>
          <w:lang w:val="es-AR"/>
        </w:rPr>
      </w:pPr>
    </w:p>
    <w:p w14:paraId="6696E22D" w14:textId="77777777" w:rsidR="00E52C40" w:rsidRDefault="00747D31">
      <w:pPr>
        <w:spacing w:after="120"/>
        <w:jc w:val="both"/>
      </w:pPr>
      <w:r>
        <w:rPr>
          <w:b/>
          <w:color w:val="000000"/>
        </w:rPr>
        <w:t>— Fin del documento —</w:t>
      </w:r>
    </w:p>
    <w:sectPr w:rsidR="00E52C40" w:rsidSect="00034616">
      <w:footerReference w:type="default" r:id="rId39"/>
      <w:pgSz w:w="11906" w:h="16838"/>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9F3F4" w14:textId="77777777" w:rsidR="00E004A1" w:rsidRDefault="00E004A1">
      <w:pPr>
        <w:spacing w:after="0" w:line="240" w:lineRule="auto"/>
      </w:pPr>
      <w:r>
        <w:separator/>
      </w:r>
    </w:p>
  </w:endnote>
  <w:endnote w:type="continuationSeparator" w:id="0">
    <w:p w14:paraId="00523B83" w14:textId="77777777" w:rsidR="00E004A1" w:rsidRDefault="00E00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F9F7F8" w14:textId="77777777" w:rsidR="0020028D" w:rsidRDefault="002002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6C4206" w14:textId="77777777" w:rsidR="0020028D" w:rsidRDefault="0020028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9F140A" w14:textId="77777777" w:rsidR="0020028D" w:rsidRDefault="00771325">
    <w:pPr>
      <w:pStyle w:val="Piedepgina"/>
      <w:jc w:val="right"/>
    </w:pPr>
    <w:r>
      <w:rPr>
        <w:sz w:val="20"/>
      </w:rPr>
      <w:t xml:space="preserve">Página </w:t>
    </w:r>
    <w:r>
      <w:rPr>
        <w:sz w:val="20"/>
      </w:rPr>
      <w:fldChar w:fldCharType="begin"/>
    </w:r>
    <w:r>
      <w:rPr>
        <w:sz w:val="20"/>
      </w:rPr>
      <w:instrText>PAGE</w:instrText>
    </w:r>
    <w:r>
      <w:rPr>
        <w:sz w:val="20"/>
      </w:rPr>
      <w:fldChar w:fldCharType="separate"/>
    </w:r>
    <w:r w:rsidR="008F5C1B">
      <w:rPr>
        <w:noProof/>
        <w:sz w:val="20"/>
      </w:rPr>
      <w:t>3</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1FD1B2" w14:textId="77777777" w:rsidR="00E004A1" w:rsidRDefault="00E004A1">
      <w:pPr>
        <w:spacing w:after="0" w:line="240" w:lineRule="auto"/>
      </w:pPr>
      <w:r>
        <w:separator/>
      </w:r>
    </w:p>
  </w:footnote>
  <w:footnote w:type="continuationSeparator" w:id="0">
    <w:p w14:paraId="4FFD10C7" w14:textId="77777777" w:rsidR="00E004A1" w:rsidRDefault="00E00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21E9AE" w14:textId="77777777" w:rsidR="007C6EAA" w:rsidRDefault="007C6E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83C606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77958258">
    <w:abstractNumId w:val="8"/>
  </w:num>
  <w:num w:numId="2" w16cid:durableId="1170410620">
    <w:abstractNumId w:val="6"/>
  </w:num>
  <w:num w:numId="3" w16cid:durableId="1620792600">
    <w:abstractNumId w:val="5"/>
  </w:num>
  <w:num w:numId="4" w16cid:durableId="239607771">
    <w:abstractNumId w:val="4"/>
  </w:num>
  <w:num w:numId="5" w16cid:durableId="786239306">
    <w:abstractNumId w:val="7"/>
  </w:num>
  <w:num w:numId="6" w16cid:durableId="881673298">
    <w:abstractNumId w:val="3"/>
  </w:num>
  <w:num w:numId="7" w16cid:durableId="1074202134">
    <w:abstractNumId w:val="2"/>
  </w:num>
  <w:num w:numId="8" w16cid:durableId="1019938670">
    <w:abstractNumId w:val="1"/>
  </w:num>
  <w:num w:numId="9" w16cid:durableId="1162240131">
    <w:abstractNumId w:val="0"/>
  </w:num>
  <w:num w:numId="10" w16cid:durableId="1444230458">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2DD"/>
    <w:rsid w:val="000D02E7"/>
    <w:rsid w:val="000D7D12"/>
    <w:rsid w:val="00117E48"/>
    <w:rsid w:val="00123895"/>
    <w:rsid w:val="001401BB"/>
    <w:rsid w:val="0015074B"/>
    <w:rsid w:val="001A7B0E"/>
    <w:rsid w:val="0020028D"/>
    <w:rsid w:val="0021248F"/>
    <w:rsid w:val="00215E85"/>
    <w:rsid w:val="00226B39"/>
    <w:rsid w:val="00227D7D"/>
    <w:rsid w:val="00252D56"/>
    <w:rsid w:val="00285F23"/>
    <w:rsid w:val="0029639D"/>
    <w:rsid w:val="002D7ED4"/>
    <w:rsid w:val="00326F90"/>
    <w:rsid w:val="00336DE0"/>
    <w:rsid w:val="003B2BAA"/>
    <w:rsid w:val="003B7040"/>
    <w:rsid w:val="003D48AC"/>
    <w:rsid w:val="00404593"/>
    <w:rsid w:val="00480504"/>
    <w:rsid w:val="00493198"/>
    <w:rsid w:val="004C6C58"/>
    <w:rsid w:val="005135A0"/>
    <w:rsid w:val="00525DE4"/>
    <w:rsid w:val="00557840"/>
    <w:rsid w:val="00557AFB"/>
    <w:rsid w:val="005946D9"/>
    <w:rsid w:val="005C5D9C"/>
    <w:rsid w:val="00681591"/>
    <w:rsid w:val="006A3C03"/>
    <w:rsid w:val="006A45FD"/>
    <w:rsid w:val="007457A7"/>
    <w:rsid w:val="00747D31"/>
    <w:rsid w:val="00771325"/>
    <w:rsid w:val="00772397"/>
    <w:rsid w:val="007C6EAA"/>
    <w:rsid w:val="007C74B4"/>
    <w:rsid w:val="007F22CF"/>
    <w:rsid w:val="00807CFD"/>
    <w:rsid w:val="008401D5"/>
    <w:rsid w:val="00851B66"/>
    <w:rsid w:val="0085312D"/>
    <w:rsid w:val="00884EE9"/>
    <w:rsid w:val="008F5C1B"/>
    <w:rsid w:val="008F6AA3"/>
    <w:rsid w:val="00912737"/>
    <w:rsid w:val="00940D37"/>
    <w:rsid w:val="00943A0C"/>
    <w:rsid w:val="00952DF9"/>
    <w:rsid w:val="0098141F"/>
    <w:rsid w:val="009851F3"/>
    <w:rsid w:val="009E1849"/>
    <w:rsid w:val="00AA1D8D"/>
    <w:rsid w:val="00AC08A0"/>
    <w:rsid w:val="00B01770"/>
    <w:rsid w:val="00B45162"/>
    <w:rsid w:val="00B47730"/>
    <w:rsid w:val="00B74E2E"/>
    <w:rsid w:val="00CB0664"/>
    <w:rsid w:val="00CC610C"/>
    <w:rsid w:val="00CC78E5"/>
    <w:rsid w:val="00D7295E"/>
    <w:rsid w:val="00D75F51"/>
    <w:rsid w:val="00D865B2"/>
    <w:rsid w:val="00D87292"/>
    <w:rsid w:val="00DE3B6A"/>
    <w:rsid w:val="00E004A1"/>
    <w:rsid w:val="00E23031"/>
    <w:rsid w:val="00E2329B"/>
    <w:rsid w:val="00E52C40"/>
    <w:rsid w:val="00E6568C"/>
    <w:rsid w:val="00EC5900"/>
    <w:rsid w:val="00FC470D"/>
    <w:rsid w:val="00FC693F"/>
    <w:rsid w:val="00FE35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5C9BF"/>
  <w14:defaultImageDpi w14:val="300"/>
  <w15:docId w15:val="{8FF4D61F-9D66-B24B-B047-BD46038ED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F5C1B"/>
    <w:pPr>
      <w:spacing w:after="100"/>
    </w:pPr>
  </w:style>
  <w:style w:type="paragraph" w:styleId="TDC2">
    <w:name w:val="toc 2"/>
    <w:basedOn w:val="Normal"/>
    <w:next w:val="Normal"/>
    <w:autoRedefine/>
    <w:uiPriority w:val="39"/>
    <w:unhideWhenUsed/>
    <w:rsid w:val="008F5C1B"/>
    <w:pPr>
      <w:spacing w:after="100"/>
      <w:ind w:left="220"/>
    </w:pPr>
  </w:style>
  <w:style w:type="paragraph" w:styleId="TDC3">
    <w:name w:val="toc 3"/>
    <w:basedOn w:val="Normal"/>
    <w:next w:val="Normal"/>
    <w:autoRedefine/>
    <w:uiPriority w:val="39"/>
    <w:unhideWhenUsed/>
    <w:rsid w:val="008F5C1B"/>
    <w:pPr>
      <w:spacing w:after="100" w:line="278" w:lineRule="auto"/>
      <w:ind w:left="480"/>
    </w:pPr>
    <w:rPr>
      <w:rFonts w:asciiTheme="minorHAnsi" w:eastAsiaTheme="minorEastAsia" w:hAnsiTheme="minorHAnsi"/>
      <w:kern w:val="2"/>
      <w:sz w:val="24"/>
      <w:szCs w:val="24"/>
      <w:lang w:val="es-AR" w:eastAsia="es-MX"/>
      <w14:ligatures w14:val="standardContextual"/>
    </w:rPr>
  </w:style>
  <w:style w:type="paragraph" w:styleId="TDC4">
    <w:name w:val="toc 4"/>
    <w:basedOn w:val="Normal"/>
    <w:next w:val="Normal"/>
    <w:autoRedefine/>
    <w:uiPriority w:val="39"/>
    <w:unhideWhenUsed/>
    <w:rsid w:val="008F5C1B"/>
    <w:pPr>
      <w:spacing w:after="100" w:line="278" w:lineRule="auto"/>
      <w:ind w:left="720"/>
    </w:pPr>
    <w:rPr>
      <w:rFonts w:asciiTheme="minorHAnsi" w:eastAsiaTheme="minorEastAsia" w:hAnsiTheme="minorHAnsi"/>
      <w:kern w:val="2"/>
      <w:sz w:val="24"/>
      <w:szCs w:val="24"/>
      <w:lang w:val="es-AR" w:eastAsia="es-MX"/>
      <w14:ligatures w14:val="standardContextual"/>
    </w:rPr>
  </w:style>
  <w:style w:type="paragraph" w:styleId="TDC5">
    <w:name w:val="toc 5"/>
    <w:basedOn w:val="Normal"/>
    <w:next w:val="Normal"/>
    <w:autoRedefine/>
    <w:uiPriority w:val="39"/>
    <w:unhideWhenUsed/>
    <w:rsid w:val="008F5C1B"/>
    <w:pPr>
      <w:spacing w:after="100" w:line="278" w:lineRule="auto"/>
      <w:ind w:left="960"/>
    </w:pPr>
    <w:rPr>
      <w:rFonts w:asciiTheme="minorHAnsi" w:eastAsiaTheme="minorEastAsia" w:hAnsiTheme="minorHAnsi"/>
      <w:kern w:val="2"/>
      <w:sz w:val="24"/>
      <w:szCs w:val="24"/>
      <w:lang w:val="es-AR" w:eastAsia="es-MX"/>
      <w14:ligatures w14:val="standardContextual"/>
    </w:rPr>
  </w:style>
  <w:style w:type="paragraph" w:styleId="TDC6">
    <w:name w:val="toc 6"/>
    <w:basedOn w:val="Normal"/>
    <w:next w:val="Normal"/>
    <w:autoRedefine/>
    <w:uiPriority w:val="39"/>
    <w:unhideWhenUsed/>
    <w:rsid w:val="008F5C1B"/>
    <w:pPr>
      <w:spacing w:after="100" w:line="278" w:lineRule="auto"/>
      <w:ind w:left="1200"/>
    </w:pPr>
    <w:rPr>
      <w:rFonts w:asciiTheme="minorHAnsi" w:eastAsiaTheme="minorEastAsia" w:hAnsiTheme="minorHAnsi"/>
      <w:kern w:val="2"/>
      <w:sz w:val="24"/>
      <w:szCs w:val="24"/>
      <w:lang w:val="es-AR" w:eastAsia="es-MX"/>
      <w14:ligatures w14:val="standardContextual"/>
    </w:rPr>
  </w:style>
  <w:style w:type="paragraph" w:styleId="TDC7">
    <w:name w:val="toc 7"/>
    <w:basedOn w:val="Normal"/>
    <w:next w:val="Normal"/>
    <w:autoRedefine/>
    <w:uiPriority w:val="39"/>
    <w:unhideWhenUsed/>
    <w:rsid w:val="008F5C1B"/>
    <w:pPr>
      <w:spacing w:after="100" w:line="278" w:lineRule="auto"/>
      <w:ind w:left="1440"/>
    </w:pPr>
    <w:rPr>
      <w:rFonts w:asciiTheme="minorHAnsi" w:eastAsiaTheme="minorEastAsia" w:hAnsiTheme="minorHAnsi"/>
      <w:kern w:val="2"/>
      <w:sz w:val="24"/>
      <w:szCs w:val="24"/>
      <w:lang w:val="es-AR" w:eastAsia="es-MX"/>
      <w14:ligatures w14:val="standardContextual"/>
    </w:rPr>
  </w:style>
  <w:style w:type="paragraph" w:styleId="TDC8">
    <w:name w:val="toc 8"/>
    <w:basedOn w:val="Normal"/>
    <w:next w:val="Normal"/>
    <w:autoRedefine/>
    <w:uiPriority w:val="39"/>
    <w:unhideWhenUsed/>
    <w:rsid w:val="008F5C1B"/>
    <w:pPr>
      <w:spacing w:after="100" w:line="278" w:lineRule="auto"/>
      <w:ind w:left="1680"/>
    </w:pPr>
    <w:rPr>
      <w:rFonts w:asciiTheme="minorHAnsi" w:eastAsiaTheme="minorEastAsia" w:hAnsiTheme="minorHAnsi"/>
      <w:kern w:val="2"/>
      <w:sz w:val="24"/>
      <w:szCs w:val="24"/>
      <w:lang w:val="es-AR" w:eastAsia="es-MX"/>
      <w14:ligatures w14:val="standardContextual"/>
    </w:rPr>
  </w:style>
  <w:style w:type="paragraph" w:styleId="TDC9">
    <w:name w:val="toc 9"/>
    <w:basedOn w:val="Normal"/>
    <w:next w:val="Normal"/>
    <w:autoRedefine/>
    <w:uiPriority w:val="39"/>
    <w:unhideWhenUsed/>
    <w:rsid w:val="008F5C1B"/>
    <w:pPr>
      <w:spacing w:after="100" w:line="278" w:lineRule="auto"/>
      <w:ind w:left="1920"/>
    </w:pPr>
    <w:rPr>
      <w:rFonts w:asciiTheme="minorHAnsi" w:eastAsiaTheme="minorEastAsia" w:hAnsiTheme="minorHAnsi"/>
      <w:kern w:val="2"/>
      <w:sz w:val="24"/>
      <w:szCs w:val="24"/>
      <w:lang w:val="es-AR" w:eastAsia="es-MX"/>
      <w14:ligatures w14:val="standardContextual"/>
    </w:rPr>
  </w:style>
  <w:style w:type="character" w:styleId="Hipervnculo">
    <w:name w:val="Hyperlink"/>
    <w:basedOn w:val="Fuentedeprrafopredeter"/>
    <w:uiPriority w:val="99"/>
    <w:unhideWhenUsed/>
    <w:rsid w:val="008F5C1B"/>
    <w:rPr>
      <w:color w:val="0000FF" w:themeColor="hyperlink"/>
      <w:u w:val="none"/>
    </w:rPr>
  </w:style>
  <w:style w:type="character" w:styleId="Mencinsinresolver">
    <w:name w:val="Unresolved Mention"/>
    <w:basedOn w:val="Fuentedeprrafopredeter"/>
    <w:uiPriority w:val="99"/>
    <w:semiHidden/>
    <w:unhideWhenUsed/>
    <w:rsid w:val="008F5C1B"/>
    <w:rPr>
      <w:color w:val="605E5C"/>
      <w:shd w:val="clear" w:color="auto" w:fill="E1DFDD"/>
    </w:rPr>
  </w:style>
  <w:style w:type="character" w:styleId="Hipervnculovisitado">
    <w:name w:val="FollowedHyperlink"/>
    <w:basedOn w:val="Fuentedeprrafopredeter"/>
    <w:uiPriority w:val="99"/>
    <w:semiHidden/>
    <w:unhideWhenUsed/>
    <w:rsid w:val="00DE3B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file:///Users/claudiolarrea/Library/CloudStorage/OneDrive-Personal/16%20Secretar%C3%ADa%20de%20Investigaci%C3%B3n/60%20Observatorio%20de%20Inteligencia%20Artificial/MARCO%20DE%20GOBERNANZA%20DE%20LA%20IA/Bibiliograf%C3%ADa/Clase_7_Marco_normativo_UE_transformacion_digital.pdf" TargetMode="External"/><Relationship Id="rId18" Type="http://schemas.openxmlformats.org/officeDocument/2006/relationships/hyperlink" Target="https://1drv.ms/b/c/c4784239801c4664/IQBCp3fu-0p2TpK-WhQyQJreAdNeIN8bA0gbVwsn4h-rDRI?e=v0qVPV" TargetMode="External"/><Relationship Id="rId26" Type="http://schemas.openxmlformats.org/officeDocument/2006/relationships/hyperlink" Target="https://digital-strategy.ec.europa.eu/en/policies/digital-decade-projects" TargetMode="External"/><Relationship Id="rId39" Type="http://schemas.openxmlformats.org/officeDocument/2006/relationships/footer" Target="footer3.xml"/><Relationship Id="rId21" Type="http://schemas.openxmlformats.org/officeDocument/2006/relationships/hyperlink" Target="https://www.scielo.sa.cr/pdf/ree/v28s1/1409-4258-ree-28-s1-13.pdf" TargetMode="External"/><Relationship Id="rId34" Type="http://schemas.openxmlformats.org/officeDocument/2006/relationships/hyperlink" Target="https://1drv.ms/b/c/c4784239801c4664/IQBd7hvUXdMpS4dJTaHsPZHSAd3uoFf8HOmdD8cCYkB0FvA?e=GO8bz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1drv.ms/b/c/c4784239801c4664/IQCgAGxMkfKiSbG3KnXp-BIDAQzBR_z9VIJUplKGxk96u3I?e=KGI0mL" TargetMode="External"/><Relationship Id="rId20" Type="http://schemas.openxmlformats.org/officeDocument/2006/relationships/hyperlink" Target="https://1drv.ms/b/c/c4784239801c4664/IQCWXm5KGc2VRoSBuhsN27skAUd3_xIU7XlwizblHlshXEY?e=fSVHvx" TargetMode="External"/><Relationship Id="rId29" Type="http://schemas.openxmlformats.org/officeDocument/2006/relationships/hyperlink" Target="https://1drv.ms/b/c/c4784239801c4664/IQCzUg-RmIR1S7CeHmpYTVjPAdgLHmOrJm7unK67xGGp0xE?e=JN3WgO"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igital-strategy.ec.europa.eu/en/policies/europes-digital-decade" TargetMode="External"/><Relationship Id="rId32" Type="http://schemas.openxmlformats.org/officeDocument/2006/relationships/hyperlink" Target="https://www.unesco.org/es/legal-affairs/recommendation-ethics-artificial-intelligence" TargetMode="External"/><Relationship Id="rId37" Type="http://schemas.openxmlformats.org/officeDocument/2006/relationships/hyperlink" Target="https://1drv.ms/b/c/c4784239801c4664/IQBkRhyAOUJ4IIDEXEIBAAAAAZI2cMdYqoQhTmVH2sbgp8k?e=VZ7jyg"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mdp.edu.ar/index.php/institucional/vicerrectorado/291-comite-de-expertos-en-ia/1862-guia-para-el-uso-responsable-de-la-inteligencia-artificial-generativa-en-la-educacion-universitaria" TargetMode="External"/><Relationship Id="rId23" Type="http://schemas.openxmlformats.org/officeDocument/2006/relationships/hyperlink" Target="https://digital-strategy.ec.europa.eu/en/library/ethics-guidelines-trustworthy-ai" TargetMode="External"/><Relationship Id="rId28" Type="http://schemas.openxmlformats.org/officeDocument/2006/relationships/hyperlink" Target="https://digital-strategy.ec.europa.eu/en/policies/digital-principles" TargetMode="External"/><Relationship Id="rId36" Type="http://schemas.openxmlformats.org/officeDocument/2006/relationships/hyperlink" Target="https://eur-lex.europa.eu/eli/reg/2024/1689/oj" TargetMode="External"/><Relationship Id="rId10" Type="http://schemas.openxmlformats.org/officeDocument/2006/relationships/footer" Target="footer1.xml"/><Relationship Id="rId19" Type="http://schemas.openxmlformats.org/officeDocument/2006/relationships/hyperlink" Target="https://1drv.ms/b/c/c4784239801c4664/IQBS1IybiYEuTIFHkKu0KCSzAf61VWiZX7UWAnl06I6PVEE?e=At47ET" TargetMode="External"/><Relationship Id="rId31" Type="http://schemas.openxmlformats.org/officeDocument/2006/relationships/hyperlink" Target="https://www.huit.harvard.edu/ai/guideline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caicyt-conicet.gov.ar/comcient/ark:/16680081/rsccjm" TargetMode="External"/><Relationship Id="rId22" Type="http://schemas.openxmlformats.org/officeDocument/2006/relationships/hyperlink" Target="https://www.vatican.va/roman_curia/congregations/cfaith/documents/rc_ddf_doc_20250128_antiqua-et-nova_sp.html" TargetMode="External"/><Relationship Id="rId27" Type="http://schemas.openxmlformats.org/officeDocument/2006/relationships/hyperlink" Target="https://education.ec.europa.eu/focus-topics/digital-education/actions/plan/ethical-guidelines-for-educators-on-using-artificial-intelligence" TargetMode="External"/><Relationship Id="rId30" Type="http://schemas.openxmlformats.org/officeDocument/2006/relationships/hyperlink" Target="https://dialnet.unirioja.es/servlet/articulo?codigo=8510535" TargetMode="External"/><Relationship Id="rId35" Type="http://schemas.openxmlformats.org/officeDocument/2006/relationships/hyperlink" Target="https://legalinstruments.oecd.org/en/instruments/OECD-LEGAL-0449"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1drv.ms/b/c/c4784239801c4664/IQCO1C0hZ_n6R4YxYN7TihD_AW6WfnoInYOMP-XG_JtB0GY?e=l8VvJB" TargetMode="External"/><Relationship Id="rId17" Type="http://schemas.openxmlformats.org/officeDocument/2006/relationships/hyperlink" Target="https://1drv.ms/b/c/c4784239801c4664/IQBkRhyAOUJ4IIDEfzQEAAAAASFCOXZmWj4XSsRKz4xLIGM?e=zIzNwe" TargetMode="External"/><Relationship Id="rId25" Type="http://schemas.openxmlformats.org/officeDocument/2006/relationships/hyperlink" Target="https://digital-strategy.ec.europa.eu/en/policies/digital-decade-policy-programme" TargetMode="External"/><Relationship Id="rId33" Type="http://schemas.openxmlformats.org/officeDocument/2006/relationships/hyperlink" Target="https://www.unesco.org/es/articles/guia-para-el-uso-de-ia-generativa-en-educacion-e-investigacion" TargetMode="External"/><Relationship Id="rId38" Type="http://schemas.openxmlformats.org/officeDocument/2006/relationships/hyperlink" Target="https://secretariageneral.uniandes.edu.co/images/documents/lineamientos-uso-inteligencia-artificial-generativa-IAG-uniand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116</Pages>
  <Words>35933</Words>
  <Characters>214880</Characters>
  <Application>Microsoft Office Word</Application>
  <DocSecurity>0</DocSecurity>
  <Lines>4385</Lines>
  <Paragraphs>3215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Claudio Larrea</cp:lastModifiedBy>
  <cp:revision>2</cp:revision>
  <dcterms:created xsi:type="dcterms:W3CDTF">2026-08-15T16:03:00Z</dcterms:created>
  <dcterms:modified xsi:type="dcterms:W3CDTF">2026-08-15T16:03:00Z</dcterms:modified>
  <cp:category/>
</cp:coreProperties>
</file>