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2  LIST OF WSPHS+ SW FILES AND RELEVANT VERSIONS</w:t>
      </w:r>
    </w:p>
    <w:p>
      <w:pPr>
        <w:pStyle w:val="Heading2"/>
      </w:pPr>
      <w:r>
        <w:rPr>
          <w:b/>
          <w:sz w:val="24"/>
        </w:rPr>
        <w:t>2.1       NSPC_1.9.0.0\SWPG\INC_PROT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File 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File Version</w:t>
            </w:r>
          </w:p>
        </w:tc>
      </w:tr>
      <w:tr>
        <w:tc>
          <w:tcPr>
            <w:tcW w:type="dxa" w:w="4320"/>
          </w:tcPr>
          <w:p>
            <w:r>
              <w:t>APLDiag.h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bbfatalmsg.h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Cdb.h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1.9.0</w:t>
            </w:r>
          </w:p>
        </w:tc>
      </w:tr>
      <w:tr>
        <w:tc>
          <w:tcPr>
            <w:tcW w:type="dxa" w:w="4320"/>
          </w:tcPr>
          <w:p>
            <w:r>
              <w:t>CDBandBufferManager.h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CdbRedundancy.h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CmDef.h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CmMngmt.h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CodedSaiTypes.h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CommType.h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4.01</w:t>
            </w:r>
          </w:p>
        </w:tc>
      </w:tr>
      <w:tr>
        <w:tc>
          <w:tcPr>
            <w:tcW w:type="dxa" w:w="4320"/>
          </w:tcPr>
          <w:p>
            <w:r>
              <w:t>Connection.h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1.17</w:t>
            </w:r>
          </w:p>
        </w:tc>
      </w:tr>
      <w:tr>
        <w:tc>
          <w:tcPr>
            <w:tcW w:type="dxa" w:w="4320"/>
          </w:tcPr>
          <w:p>
            <w:r>
              <w:t>DiaComSS.h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EaiqUtils.h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EaoqUtils.h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ETCSIdType.h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