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90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500"/>
        <w:gridCol w:w="8138"/>
      </w:tblGrid>
      <w:tr>
        <w:trPr>
          <w:trHeight w:val="1600"/>
        </w:trPr>
        <w:tc>
          <w:tcPr>
            <w:tcW w:w="1500" w:type="dxa"/>
            <w:shd w:val="clear" w:color="auto" w:fill="FFE600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2B2B33"/>
                <w:sz w:val="90"/>
                <w:szCs w:val="90"/>
              </w:rPr>
              <w:t xml:space="preserve">NJ</w:t>
            </w:r>
          </w:p>
        </w:tc>
        <w:tc>
          <w:tcPr>
            <w:tcW w:w="8138" w:type="dx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 Light" w:hAnsi="Calibri Light" w:cs="Calibri Light"/>
                <w:b/>
                <w:color w:val="2B2B33"/>
                <w:sz w:val="96"/>
                <w:szCs w:val="96"/>
              </w:rPr>
              <w:t xml:space="preserve">NiJu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60"/>
                <w:color w:val="6B7280"/>
                <w:sz w:val="20"/>
                <w:szCs w:val="20"/>
              </w:rPr>
              <w:t xml:space="preserve">COMPRÁ TODO, DE TODO Y PARA TODO</w:t>
            </w:r>
          </w:p>
        </w:tc>
      </w:tr>
    </w:tbl>
    <w:p>
      <w:pPr>
        <w:spacing w:before="0" w:after="500" w:line="276" w:lineRule="auto"/>
        <w:jc w:val="left"/>
      </w:pPr>
    </w:p>
    <w:p>
      <w:pPr>
        <w:spacing w:before="0" w:after="120" w:line="276" w:lineRule="auto"/>
        <w:jc w:val="left"/>
      </w:pPr>
      <w:r>
        <w:rPr>
          <w:rFonts w:ascii="Calibri Light" w:hAnsi="Calibri Light" w:cs="Calibri Light"/>
          <w:b/>
          <w:color w:val="2B2B33"/>
          <w:sz w:val="52"/>
          <w:szCs w:val="52"/>
        </w:rPr>
        <w:t xml:space="preserve">Qué hace la aplicación</w:t>
      </w:r>
    </w:p>
    <w:p>
      <w:pPr>
        <w:spacing w:before="0" w:after="400" w:line="276" w:lineRule="auto"/>
        <w:jc w:val="left"/>
      </w:pPr>
      <w:r>
        <w:rPr>
          <w:rFonts w:ascii="Calibri" w:hAnsi="Calibri" w:cs="Calibri"/>
          <w:color w:val="6B7280"/>
          <w:sz w:val="26"/>
          <w:szCs w:val="26"/>
        </w:rPr>
        <w:t xml:space="preserve">Explicado punto por punto, desde cero, con ejemplos reales.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1F3F6"/>
            <w:tcBorders>
              <w:left w:val="single" w:sz="24" w:space="0" w:color="3483FA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3483FA"/>
                <w:sz w:val="17"/>
                <w:szCs w:val="17"/>
              </w:rPr>
              <w:t xml:space="preserve">PARA QUIÉN ES ESTA GUÍA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Esta guía está escrita para alguien que nunca usó una aplicación de compras y no tiene por qué saber nada de tecnología ni de comercio exterior. Cada punto explica qué hace la app, por qué sirve, y muestra un ejemplo con números de verdad.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Todos los precios que aparecen acá salieron de tiendas argentinas reales, consultadas el día que se armó este documento.</w:t>
            </w:r>
          </w:p>
        </w:tc>
      </w:tr>
    </w:tbl>
    <w:p>
      <w:r>
        <w:br w:type="page"/>
      </w:r>
    </w:p>
    <w:p>
      <w:pPr>
        <w:spacing w:before="360" w:after="140" w:line="276" w:lineRule="auto"/>
        <w:jc w:val="left"/>
      </w:pPr>
      <w:r>
        <w:rPr>
          <w:rFonts w:ascii="Calibri Light" w:hAnsi="Calibri Light" w:cs="Calibri Light"/>
          <w:b/>
          <w:color w:val="2B2B33"/>
          <w:sz w:val="34"/>
          <w:szCs w:val="34"/>
        </w:rPr>
        <w:t xml:space="preserve">Primero lo primero: ¿qué es NiJu?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2"/>
          <w:szCs w:val="22"/>
        </w:rPr>
        <w:t xml:space="preserve">Imaginate que querés comprar un aceite, una zapatilla o un televisor. Hoy tenés que entrar a la página de Jumbo, después a la de Carrefour, después a Mercado Libre, anotar los precios en un papel y comparar. Y si el producto viene del exterior, encima no sabés cuánto vas a terminar pagando de envío y de impuestos hasta que ya es tarde.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b/>
          <w:color w:val="2B2B33"/>
          <w:sz w:val="22"/>
          <w:szCs w:val="22"/>
        </w:rPr>
        <w:t xml:space="preserve">NiJu hace todo eso por vos, en tres segundos, y te muestra un solo número: lo que realmente vas a pagar.</w:t>
      </w:r>
    </w:p>
    <w:p>
      <w:pPr>
        <w:spacing w:before="0" w:after="160" w:line="276" w:lineRule="auto"/>
        <w:jc w:val="left"/>
      </w:pPr>
    </w:p>
    <w:tbl>
      <w:tblPr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w="3212" w:type="dxa"/>
            <w:shd w:val="clear" w:color="auto" w:fill="F1F3F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30"/>
                <w:szCs w:val="30"/>
              </w:rPr>
              <w:t xml:space="preserve">1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Escribís qué querés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Una palabra alcanza: "aceite", "taladro", "iPhone".</w:t>
            </w:r>
          </w:p>
        </w:tc>
        <w:tc>
          <w:tcPr>
            <w:tcW w:w="3212" w:type="dxa"/>
            <w:shd w:val="clear" w:color="auto" w:fill="F1F3F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30"/>
                <w:szCs w:val="30"/>
              </w:rPr>
              <w:t xml:space="preserve">2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La app pregunta en 31 tiendas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Supermercados, ferreterías y tiendas de todo el mundo, todas a la vez.</w:t>
            </w:r>
          </w:p>
        </w:tc>
        <w:tc>
          <w:tcPr>
            <w:tcW w:w="3212" w:type="dxa"/>
            <w:shd w:val="clear" w:color="auto" w:fill="F1F3F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30"/>
                <w:szCs w:val="30"/>
              </w:rPr>
              <w:t xml:space="preserve">3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Te muestra el precio final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Con envío, impuestos y todo incluido. Sin sorpresas al final.</w:t>
            </w:r>
          </w:p>
        </w:tc>
      </w:tr>
    </w:tbl>
    <w:p>
      <w:pPr>
        <w:spacing w:before="0" w:after="24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E8F7EF"/>
            <w:tcBorders>
              <w:left w:val="single" w:sz="24" w:space="0" w:color="00A650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00A650"/>
                <w:sz w:val="17"/>
                <w:szCs w:val="17"/>
              </w:rPr>
              <w:t xml:space="preserve">LA IDEA EN UNA LÍNEA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La diferencia con cualquier otro comparador es esta: los demás te muestran el precio de la vidriera. NiJu te muestra el precio puesto en tu casa.</w:t>
            </w:r>
          </w:p>
        </w:tc>
      </w:tr>
    </w:tbl>
    <w:p>
      <w:r>
        <w:br w:type="page"/>
      </w:r>
    </w:p>
    <w:p>
      <w:pPr>
        <w:spacing w:before="360" w:after="140" w:line="276" w:lineRule="auto"/>
        <w:jc w:val="left"/>
      </w:pPr>
      <w:r>
        <w:rPr>
          <w:rFonts w:ascii="Calibri Light" w:hAnsi="Calibri Light" w:cs="Calibri Light"/>
          <w:b/>
          <w:color w:val="2B2B33"/>
          <w:sz w:val="34"/>
          <w:szCs w:val="34"/>
        </w:rPr>
        <w:t xml:space="preserve">Parte 1 — Lo que ve cualquier persona que entre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6B7280"/>
          <w:sz w:val="21"/>
          <w:szCs w:val="21"/>
        </w:rPr>
        <w:t xml:space="preserve">Estas quince cosas están disponibles para todo el que abra la aplicación.</w:t>
      </w:r>
    </w:p>
    <w:p>
      <w:pPr>
        <w:spacing w:before="0" w:after="20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Le pregunta el precio a 31 tiendas al mismo tiempo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Vos escribís una palabra. La app manda 31 consultas en paralelo y junta todas las respuestas. Lo que a una persona le llevaría media hora, tarda menos de tres segundos.</w:t>
      </w:r>
    </w:p>
    <w:tbl>
      <w:tblPr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w="3212" w:type="dxa"/>
            <w:shd w:val="clear" w:color="auto" w:fill="FFFFFF"/>
            <w:tcBorders>
              <w:left w:val="single" w:sz="24" w:space="0" w:color="3483FA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20"/>
                <w:szCs w:val="20"/>
              </w:rPr>
              <w:t xml:space="preserve">13 nacionales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Jumbo, Carrefour, Vea, Disco, Easy, Coto, La Anónima, Frávega y más.</w:t>
            </w:r>
          </w:p>
        </w:tc>
        <w:tc>
          <w:tcPr>
            <w:tcW w:w="3212" w:type="dxa"/>
            <w:shd w:val="clear" w:color="auto" w:fill="FFFFFF"/>
            <w:tcBorders>
              <w:left w:val="single" w:sz="24" w:space="0" w:color="7C3AED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7C3AED"/>
                <w:sz w:val="20"/>
                <w:szCs w:val="20"/>
              </w:rPr>
              <w:t xml:space="preserve">11 internacionales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Amazon, eBay, AliExpress, Alibaba, Temu, Walmart, SHEIN, Best Buy…</w:t>
            </w:r>
          </w:p>
        </w:tc>
        <w:tc>
          <w:tcPr>
            <w:tcW w:w="3212" w:type="dxa"/>
            <w:shd w:val="clear" w:color="auto" w:fill="FFFFFF"/>
            <w:tcBorders>
              <w:left w:val="single" w:sz="24" w:space="0" w:color="F23D4F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F23D4F"/>
                <w:sz w:val="20"/>
                <w:szCs w:val="20"/>
              </w:rPr>
              <w:t xml:space="preserve">4 redes sociales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Instagram, TikTok Shop, Facebook Marketplace y catálogos de WhatsApp.</w:t>
            </w:r>
          </w:p>
        </w:tc>
      </w:tr>
    </w:tbl>
    <w:p>
      <w:pPr>
        <w:spacing w:before="0" w:after="1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1F3F6"/>
            <w:tcBorders>
              <w:left w:val="single" w:sz="24" w:space="0" w:color="3483FA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3483FA"/>
                <w:sz w:val="17"/>
                <w:szCs w:val="17"/>
              </w:rPr>
              <w:t xml:space="preserve">EJEMPLO MEDIDO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Búsqueda real de la palabra «aceite»: 148 ofertas encontradas en 30 de 31 tiendas, en 2,8 segundos, agrupadas en 95 productos distintos.</w:t>
            </w:r>
          </w:p>
        </w:tc>
      </w:tr>
    </w:tbl>
    <w:p>
      <w:pPr>
        <w:spacing w:before="0" w:after="2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Sabe distinguir un producto de otro parecido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Esto parece un detalle y es lo más difícil de todo. Un aceite de 900 mililitros no es el mismo producto que uno de un litro y medio. Uno de girasol no es uno de oliva. Si la app los mezcla, te dice «ahorrás 38.000 pesos» cuando en realidad te está comparando dos cosas distintas.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NiJu entiende que «1,5 Lts» y «1500 ml» son lo mismo, y que «girasol» y «oliva» no lo son. Por eso lo que compara, compara de verdad.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70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1938"/>
      </w:tblGrid>
      <w:tr>
        <w:tc>
          <w:tcPr>
            <w:tcW w:w="9638" w:type="dxa"/>
            <w:gridSpan w:val="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6B7280"/>
                <w:sz w:val="17"/>
                <w:szCs w:val="17"/>
              </w:rPr>
              <w:t xml:space="preserve">ACEITE DE GIRASOL 900 ML COCINERO — MISMO PRODUCTO, CUATRO TIENDAS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Vea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el más barato</w:t>
            </w:r>
          </w:p>
        </w:tc>
        <w:tc>
          <w:tcPr>
            <w:tcW w:w="4000" w:type="dxa"/>
            <w:gridSpan w:val="16"/>
            <w:shd w:val="clear" w:color="auto" w:fill="00A65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000" w:type="dxa"/>
            <w:gridSpan w:val="4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00A650"/>
                <w:sz w:val="20"/>
                <w:szCs w:val="20"/>
              </w:rPr>
              <w:t xml:space="preserve">$ 3.790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Carrefour</w:t>
            </w:r>
          </w:p>
        </w:tc>
        <w:tc>
          <w:tcPr>
            <w:tcW w:w="4750" w:type="dxa"/>
            <w:gridSpan w:val="19"/>
            <w:shd w:val="clear" w:color="auto" w:fill="3483F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250" w:type="dxa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$ 4.369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Disco</w:t>
            </w:r>
          </w:p>
        </w:tc>
        <w:tc>
          <w:tcPr>
            <w:tcW w:w="5000" w:type="dxa"/>
            <w:gridSpan w:val="20"/>
            <w:shd w:val="clear" w:color="auto" w:fill="3483F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$ 4.600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Jumbo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el más caro</w:t>
            </w:r>
          </w:p>
        </w:tc>
        <w:tc>
          <w:tcPr>
            <w:tcW w:w="5000" w:type="dxa"/>
            <w:gridSpan w:val="20"/>
            <w:shd w:val="clear" w:color="auto" w:fill="3483F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$ 4.700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6B7280"/>
          <w:sz w:val="20"/>
          <w:szCs w:val="20"/>
        </w:rPr>
        <w:t xml:space="preserve">Entre el más barato y el más caro hay 910 pesos de diferencia por la misma botella. Eso es un 24 % más, por no saber dónde mirar.</w:t>
      </w:r>
    </w:p>
    <w:p>
      <w:pPr>
        <w:spacing w:before="0" w:after="2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00A6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Te dice el precio que vas a pagar de verdad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Cuando algo viene del exterior, el precio que ves en la página no es lo que vas a pagar. Falta el envío, faltan los impuestos de aduana y falta la gestión. Mucha gente se entera de eso cuando ya compró.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b/>
          <w:color w:val="2B2B33"/>
          <w:sz w:val="21"/>
          <w:szCs w:val="21"/>
        </w:rPr>
        <w:t xml:space="preserve">NiJu suma todo eso antes y te muestra un único número: el precio puesto en tu casa.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6400"/>
        <w:gridCol w:w="3238"/>
      </w:tblGrid>
      <w:tr>
        <w:trPr>
          <w:trHeight w:val="440"/>
        </w:trPr>
        <w:tc>
          <w:tcPr>
            <w:tcW w:w="64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Un iPhone 15 comprado en AliExpress</w:t>
            </w:r>
          </w:p>
        </w:tc>
        <w:tc>
          <w:tcPr>
            <w:tcW w:w="3238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Cuánto suma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Precio del producto en la página</w:t>
            </w:r>
          </w:p>
        </w:tc>
        <w:tc>
          <w:tcPr>
            <w:tcW w:w="32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$ 924.185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Envío internacional</w:t>
            </w:r>
          </w:p>
        </w:tc>
        <w:tc>
          <w:tcPr>
            <w:tcW w:w="32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gratis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Impuestos de importación</w:t>
            </w:r>
          </w:p>
        </w:tc>
        <w:tc>
          <w:tcPr>
            <w:tcW w:w="32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$ 86.202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Gestión de NiJu (con su IVA)</w:t>
            </w:r>
          </w:p>
        </w:tc>
        <w:tc>
          <w:tcPr>
            <w:tcW w:w="32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$ 75.868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LO QUE PAGÁS</w:t>
            </w:r>
          </w:p>
        </w:tc>
        <w:tc>
          <w:tcPr>
            <w:tcW w:w="3238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0A650"/>
                <w:sz w:val="19"/>
                <w:szCs w:val="19"/>
              </w:rPr>
              <w:t xml:space="preserve">$ 1.086.255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DECEE"/>
            <w:tcBorders>
              <w:left w:val="single" w:sz="24" w:space="0" w:color="F23D4F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F23D4F"/>
                <w:sz w:val="17"/>
                <w:szCs w:val="17"/>
              </w:rPr>
              <w:t xml:space="preserve">POR QUÉ IMPORTA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Sin este cálculo, alguien compraría creyendo que paga 924.185 pesos y se encontraría con 162.070 pesos más de sorpresa. Eso es un 17 % que aparece después.</w:t>
            </w:r>
          </w:p>
        </w:tc>
      </w:tr>
    </w:tbl>
    <w:p>
      <w:r>
        <w:br w:type="pag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Muestra la foto verdadera del producto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La foto que ves es la que publica la tienda donde vas a comprar. No es un dibujo ni una imagen parecida. Y si una tienda no dio foto, la app lo dice con todas las letras en vez de inventar una.</w:t>
      </w:r>
    </w:p>
    <w:p>
      <w:pPr>
        <w:spacing w:before="0" w:after="14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1F3F6"/>
            <w:tcBorders>
              <w:left w:val="single" w:sz="24" w:space="0" w:color="3483FA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3483FA"/>
                <w:sz w:val="17"/>
                <w:szCs w:val="17"/>
              </w:rPr>
              <w:t xml:space="preserve">MEDICIÓN REAL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En la última búsqueda, 59 de 60 productos se mostraron con la foto real de la tienda. El único que no la tenía apareció con un cartel que decía «Sin imagen».</w:t>
            </w:r>
          </w:p>
        </w:tc>
      </w:tr>
    </w:tbl>
    <w:p>
      <w:pPr>
        <w:spacing w:before="0" w:after="2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00A6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Te muestra TU precio, no «el» precio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Esto no lo hace nadie más, y es una obviedad cuando lo pensás: el mismo producto le cuesta distinto a cada persona, según cómo esté anotada en ARCA.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Una persona común paga el precio completo. Una empresa recupera el IVA, así que el mismo producto le sale bastante menos. NiJu te dice cuánto te sale a vos.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3000"/>
        <w:gridCol w:w="2400"/>
        <w:gridCol w:w="1900"/>
        <w:gridCol w:w="2338"/>
      </w:tblGrid>
      <w:tr>
        <w:trPr>
          <w:trHeight w:val="440"/>
        </w:trPr>
        <w:tc>
          <w:tcPr>
            <w:tcW w:w="30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Si sos…</w:t>
            </w:r>
          </w:p>
        </w:tc>
        <w:tc>
          <w:tcPr>
            <w:tcW w:w="24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Precio en la vidriera</w:t>
            </w:r>
          </w:p>
        </w:tc>
        <w:tc>
          <w:tcPr>
            <w:tcW w:w="19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Recuperás</w:t>
            </w:r>
          </w:p>
        </w:tc>
        <w:tc>
          <w:tcPr>
            <w:tcW w:w="2338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Te sale de verdad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Consumidor final</w:t>
            </w:r>
          </w:p>
        </w:tc>
        <w:tc>
          <w:tcPr>
            <w:tcW w:w="2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$ 189.900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—</w:t>
            </w:r>
          </w:p>
        </w:tc>
        <w:tc>
          <w:tcPr>
            <w:tcW w:w="23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$ 189.900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Monotributista</w:t>
            </w:r>
          </w:p>
        </w:tc>
        <w:tc>
          <w:tcPr>
            <w:tcW w:w="2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$ 189.900</w:t>
            </w:r>
          </w:p>
        </w:tc>
        <w:tc>
          <w:tcPr>
            <w:tcW w:w="19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—</w:t>
            </w:r>
          </w:p>
        </w:tc>
        <w:tc>
          <w:tcPr>
            <w:tcW w:w="23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$ 189.900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Responsable inscripto</w:t>
            </w:r>
          </w:p>
        </w:tc>
        <w:tc>
          <w:tcPr>
            <w:tcW w:w="2400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$ 189.900</w:t>
            </w:r>
          </w:p>
        </w:tc>
        <w:tc>
          <w:tcPr>
            <w:tcW w:w="1900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$ 32.958</w:t>
            </w:r>
          </w:p>
        </w:tc>
        <w:tc>
          <w:tcPr>
            <w:tcW w:w="2338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0A650"/>
                <w:sz w:val="19"/>
                <w:szCs w:val="19"/>
              </w:rPr>
              <w:t xml:space="preserve">$ 156.942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IVA exento</w:t>
            </w:r>
          </w:p>
        </w:tc>
        <w:tc>
          <w:tcPr>
            <w:tcW w:w="2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$ 189.900</w:t>
            </w:r>
          </w:p>
        </w:tc>
        <w:tc>
          <w:tcPr>
            <w:tcW w:w="19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—</w:t>
            </w:r>
          </w:p>
        </w:tc>
        <w:tc>
          <w:tcPr>
            <w:tcW w:w="23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$ 189.900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E8F7EF"/>
            <w:tcBorders>
              <w:left w:val="single" w:sz="24" w:space="0" w:color="00A650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00A650"/>
                <w:sz w:val="17"/>
                <w:szCs w:val="17"/>
              </w:rPr>
              <w:t xml:space="preserve">EL DETALLE QUE NADIE MIRA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Hay algo todavía más fino: a veces la tienda más barata de la vidriera NO es la que te conviene, porque no te da factura A y entonces no podés recuperar el IVA. La app te avisa cuando pasa eso.</w:t>
            </w:r>
          </w:p>
        </w:tc>
      </w:tr>
    </w:tbl>
    <w:p>
      <w:r>
        <w:br w:type="pag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F23D4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Caza los descuentos truchos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Un truco viejo del comercio: la tienda sube el precio dos semanas antes, y después lo tacha y pone «40 % de descuento». El descuento existe solo contra el precio inflado.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NiJu guarda el precio de cada producto todos los días. Con esa memoria puede mostrarte si el descuento es real o es humo. Y esto es un dato que nadie puede comprar después: el precio de ayer no se consigue en ningún lado.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70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1938"/>
      </w:tblGrid>
      <w:tr>
        <w:tc>
          <w:tcPr>
            <w:tcW w:w="9638" w:type="dxa"/>
            <w:gridSpan w:val="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6B7280"/>
                <w:sz w:val="17"/>
                <w:szCs w:val="17"/>
              </w:rPr>
              <w:t xml:space="preserve">CÓMO SE VE UN DESCUENTO INFLADO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Precio tachado por la tienda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el que te muestran</w:t>
            </w:r>
          </w:p>
        </w:tc>
        <w:tc>
          <w:tcPr>
            <w:tcW w:w="5000" w:type="dxa"/>
            <w:gridSpan w:val="20"/>
            <w:shd w:val="clear" w:color="auto" w:fill="F23D4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$ 100.000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Precio más alto que tuvo de verdad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según el historial</w:t>
            </w:r>
          </w:p>
        </w:tc>
        <w:tc>
          <w:tcPr>
            <w:tcW w:w="3250" w:type="dxa"/>
            <w:gridSpan w:val="13"/>
            <w:shd w:val="clear" w:color="auto" w:fill="F23D4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750" w:type="dxa"/>
            <w:gridSpan w:val="7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$ 65.000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Precio de hoy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lo que pagás</w:t>
            </w:r>
          </w:p>
        </w:tc>
        <w:tc>
          <w:tcPr>
            <w:tcW w:w="3000" w:type="dxa"/>
            <w:gridSpan w:val="12"/>
            <w:shd w:val="clear" w:color="auto" w:fill="00A65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2000" w:type="dxa"/>
            <w:gridSpan w:val="8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00A650"/>
                <w:sz w:val="20"/>
                <w:szCs w:val="20"/>
              </w:rPr>
              <w:t xml:space="preserve">$ 60.000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4819"/>
        <w:gridCol w:w="4819"/>
      </w:tblGrid>
      <w:tr>
        <w:trPr>
          <w:trHeight w:val="440"/>
        </w:trPr>
        <w:tc>
          <w:tcPr>
            <w:tcW w:w="4819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Lo que dice la tienda</w:t>
            </w:r>
          </w:p>
        </w:tc>
        <w:tc>
          <w:tcPr>
            <w:tcW w:w="4819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Lo que es verdad</w:t>
            </w:r>
          </w:p>
        </w:tc>
      </w:tr>
      <w:tr>
        <w:trPr>
          <w:trHeight w:val="380"/>
        </w:trPr>
        <w:tc>
          <w:tcPr>
            <w:tcW w:w="4819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«40 % de descuento»</w:t>
            </w:r>
          </w:p>
        </w:tc>
        <w:tc>
          <w:tcPr>
            <w:tcW w:w="4819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8 % de descuento real</w:t>
            </w:r>
          </w:p>
        </w:tc>
      </w:tr>
    </w:tbl>
    <w:p>
      <w:pPr>
        <w:spacing w:before="0" w:after="2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FF773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«Traelo por mí»: cualquier producto del mundo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¿Viste algo en una página de Estados Unidos o de China y no sabés cómo traerlo? Pegás el enlace en NiJu y listo. La app lee esa página, saca el nombre, el precio y la foto, y te dice cuánto te sale puesto en tu casa.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b/>
          <w:color w:val="2B2B33"/>
          <w:sz w:val="21"/>
          <w:szCs w:val="21"/>
        </w:rPr>
        <w:t xml:space="preserve">Si decís que sí, nosotros nos encargamos de todo. Vos pagás en pesos, acá.</w:t>
      </w:r>
    </w:p>
    <w:p>
      <w:pPr>
        <w:spacing w:before="0" w:after="160" w:line="276" w:lineRule="auto"/>
        <w:jc w:val="left"/>
      </w:pPr>
    </w:p>
    <w:tbl>
      <w:tblPr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shd w:val="clear" w:color="auto" w:fill="F1F3F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30"/>
                <w:szCs w:val="30"/>
              </w:rPr>
              <w:t xml:space="preserve">1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Verificamos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Chequeamos que el vendedor sea confiable antes de poner un peso.</w:t>
            </w:r>
          </w:p>
        </w:tc>
        <w:tc>
          <w:tcPr>
            <w:tcW w:w="2409" w:type="dxa"/>
            <w:shd w:val="clear" w:color="auto" w:fill="F1F3F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30"/>
                <w:szCs w:val="30"/>
              </w:rPr>
              <w:t xml:space="preserve">2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Compramos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Pagamos allá con nuestros medios.</w:t>
            </w:r>
          </w:p>
        </w:tc>
        <w:tc>
          <w:tcPr>
            <w:tcW w:w="2409" w:type="dxa"/>
            <w:shd w:val="clear" w:color="auto" w:fill="F1F3F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30"/>
                <w:szCs w:val="30"/>
              </w:rPr>
              <w:t xml:space="preserve">3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Hacemos la aduana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El trámite lo hacemos nosotros.</w:t>
            </w:r>
          </w:p>
        </w:tc>
        <w:tc>
          <w:tcPr>
            <w:tcW w:w="2409" w:type="dxa"/>
            <w:shd w:val="clear" w:color="auto" w:fill="F1F3F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30"/>
                <w:szCs w:val="30"/>
              </w:rPr>
              <w:t xml:space="preserve">4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Te lo llevamos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Hasta la puerta de tu casa, con seguimiento.</w:t>
            </w:r>
          </w:p>
        </w:tc>
      </w:tr>
    </w:tbl>
    <w:p>
      <w:r>
        <w:br w:type="pag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7C3AE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«Pedí y que compitan»: al revés de siempre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b/>
          <w:color w:val="2B2B33"/>
          <w:sz w:val="22"/>
          <w:szCs w:val="22"/>
        </w:rPr>
        <w:t xml:space="preserve">Esta es la idea más distinta de todas, y da vuelta la forma en que se compra desde siempre.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Hoy funciona así: alguien decide qué vender, lo pone en la vidriera, y vos elegís entre lo que ese alguien decidió tener. La oferta espera y vos buscás.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Acá es al revés: vos decís qué querés y cuánto pagás, dejás una seña, y salen a buscártelo. Tu pedido se junta con el de todos los que pidieron lo mismo, y compiten por servirte ferreterías con mercadería parada, importadores y mayoristas. El que lo consigue a tu precio, se lo lleva. Si nadie lo consigue, te devolvemos la seña completa.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4819"/>
        <w:gridCol w:w="4819"/>
      </w:tblGrid>
      <w:tr>
        <w:trPr>
          <w:trHeight w:val="440"/>
        </w:trPr>
        <w:tc>
          <w:tcPr>
            <w:tcW w:w="4819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Como es hoy en todos lados</w:t>
            </w:r>
          </w:p>
        </w:tc>
        <w:tc>
          <w:tcPr>
            <w:tcW w:w="4819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Como es en NiJu</w:t>
            </w:r>
          </w:p>
        </w:tc>
      </w:tr>
      <w:tr>
        <w:trPr>
          <w:trHeight w:val="380"/>
        </w:trPr>
        <w:tc>
          <w:tcPr>
            <w:tcW w:w="4819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El vendedor adivina qué comprar</w:t>
            </w:r>
          </w:p>
        </w:tc>
        <w:tc>
          <w:tcPr>
            <w:tcW w:w="4819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Ve demanda real, con seña puesta</w:t>
            </w:r>
          </w:p>
        </w:tc>
      </w:tr>
      <w:tr>
        <w:trPr>
          <w:trHeight w:val="380"/>
        </w:trPr>
        <w:tc>
          <w:tcPr>
            <w:tcW w:w="4819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Vos perseguís el precio</w:t>
            </w:r>
          </w:p>
        </w:tc>
        <w:tc>
          <w:tcPr>
            <w:tcW w:w="4819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El precio te persigue a vos</w:t>
            </w:r>
          </w:p>
        </w:tc>
      </w:tr>
      <w:tr>
        <w:trPr>
          <w:trHeight w:val="380"/>
        </w:trPr>
        <w:tc>
          <w:tcPr>
            <w:tcW w:w="4819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La mercadería parada es pérdida</w:t>
            </w:r>
          </w:p>
        </w:tc>
        <w:tc>
          <w:tcPr>
            <w:tcW w:w="4819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La mercadería parada gana pedidos</w:t>
            </w:r>
          </w:p>
        </w:tc>
      </w:tr>
      <w:tr>
        <w:trPr>
          <w:trHeight w:val="380"/>
        </w:trPr>
        <w:tc>
          <w:tcPr>
            <w:tcW w:w="4819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Comprás y después vendés</w:t>
            </w:r>
          </w:p>
        </w:tc>
        <w:tc>
          <w:tcPr>
            <w:tcW w:w="4819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Vendés y después comprás</w:t>
            </w:r>
          </w:p>
        </w:tc>
      </w:tr>
    </w:tbl>
    <w:p>
      <w:pPr>
        <w:spacing w:before="0" w:after="14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1EBFE"/>
            <w:tcBorders>
              <w:left w:val="single" w:sz="24" w:space="0" w:color="7C3AED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7C3AED"/>
                <w:sz w:val="17"/>
                <w:szCs w:val="17"/>
              </w:rPr>
              <w:t xml:space="preserve">LO QUE ESTO NOS DEJA A NOSOTROS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Y hay un efecto secundario enorme: todo lo que la gente pide y nadie consigue nos dice exactamente qué le falta al país, con nombre, apellido y plata comprometida.</w:t>
            </w:r>
          </w:p>
        </w:tc>
      </w:tr>
    </w:tbl>
    <w:p>
      <w:r>
        <w:br w:type="pag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00A6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9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Compra grupal: cuantos más somos, más barato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Juntamos a todas las personas que quieren lo mismo y compramos de una sola vez. Al comprar mucho, baja el costo por unidad, y ese ahorro vuelve al precio.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b/>
          <w:color w:val="2B2B33"/>
          <w:sz w:val="21"/>
          <w:szCs w:val="21"/>
        </w:rPr>
        <w:t xml:space="preserve">Lo importante: el precio baja para todos, también para el que reservó primero. Por eso cada uno invita a otros — le conviene. La publicidad la hacen los clientes.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70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1938"/>
      </w:tblGrid>
      <w:tr>
        <w:tc>
          <w:tcPr>
            <w:tcW w:w="9638" w:type="dxa"/>
            <w:gridSpan w:val="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6B7280"/>
                <w:sz w:val="17"/>
                <w:szCs w:val="17"/>
              </w:rPr>
              <w:t xml:space="preserve">UNA PRENSA DE TAZAS: CÓMO BAJA EL PRECIO A MEDIDA QUE SE SUMA GENTE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1 persona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precio de lista</w:t>
            </w:r>
          </w:p>
        </w:tc>
        <w:tc>
          <w:tcPr>
            <w:tcW w:w="5000" w:type="dxa"/>
            <w:gridSpan w:val="20"/>
            <w:shd w:val="clear" w:color="auto" w:fill="3483F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$ 118.000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7 personas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baja 7 %</w:t>
            </w:r>
          </w:p>
        </w:tc>
        <w:tc>
          <w:tcPr>
            <w:tcW w:w="4750" w:type="dxa"/>
            <w:gridSpan w:val="19"/>
            <w:shd w:val="clear" w:color="auto" w:fill="3483F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250" w:type="dxa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$ 109.700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12 personas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baja 13 %</w:t>
            </w:r>
          </w:p>
        </w:tc>
        <w:tc>
          <w:tcPr>
            <w:tcW w:w="4250" w:type="dxa"/>
            <w:gridSpan w:val="17"/>
            <w:shd w:val="clear" w:color="auto" w:fill="3483F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750" w:type="dxa"/>
            <w:gridSpan w:val="3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$ 102.700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20 personas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baja 20 %</w:t>
            </w:r>
          </w:p>
        </w:tc>
        <w:tc>
          <w:tcPr>
            <w:tcW w:w="4000" w:type="dxa"/>
            <w:gridSpan w:val="16"/>
            <w:shd w:val="clear" w:color="auto" w:fill="3483F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000" w:type="dxa"/>
            <w:gridSpan w:val="4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$ 94.400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32 personas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baja 26 %</w:t>
            </w:r>
          </w:p>
        </w:tc>
        <w:tc>
          <w:tcPr>
            <w:tcW w:w="3750" w:type="dxa"/>
            <w:gridSpan w:val="15"/>
            <w:shd w:val="clear" w:color="auto" w:fill="00A65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250" w:type="dxa"/>
            <w:gridSpan w:val="5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00A650"/>
                <w:sz w:val="20"/>
                <w:szCs w:val="20"/>
              </w:rPr>
              <w:t xml:space="preserve">$ 87.300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6B7280"/>
          <w:sz w:val="20"/>
          <w:szCs w:val="20"/>
        </w:rPr>
        <w:t xml:space="preserve">Entre comprar solo y comprar con 31 personas más hay 30.700 pesos de diferencia. Por el mismo producto, en la misma semana.</w:t>
      </w:r>
    </w:p>
    <w:p>
      <w:pPr>
        <w:spacing w:before="0" w:after="2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00A6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Preventa con seña: nadie arriesga de más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Funciona parecido, pero al revés desde el lado del negocio: no se compra una sola unidad hasta que haya suficientes personas anotadas. Cada una deja el 30 % de seña.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Para el cliente: si no se junta el mínimo, se le devuelve todo. Para nosotros: vendemos antes de comprar, así que casi no hace falta poner plata propia.</w:t>
      </w:r>
    </w:p>
    <w:p>
      <w:pPr>
        <w:spacing w:before="0" w:after="14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E8F7EF"/>
            <w:tcBorders>
              <w:left w:val="single" w:sz="24" w:space="0" w:color="00A650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00A650"/>
                <w:sz w:val="17"/>
                <w:szCs w:val="17"/>
              </w:rPr>
              <w:t xml:space="preserve">POR QUÉ ESTO ES CLAVE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Esta es la parte que hace que un negocio de importación no necesite un capital grande para arrancar. Se vende primero y se compra después.</w:t>
            </w:r>
          </w:p>
        </w:tc>
      </w:tr>
    </w:tbl>
    <w:p>
      <w:r>
        <w:br w:type="pag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Te resuelve todo lo impositivo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Traer algo del exterior tiene reglas: hay un monto que está exento de impuestos, hay límites de peso y de valor, y según el caso conviene un camino u otro. La mayoría de la gente no las conoce y se entera tarde.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NiJu hace dos cosas. Antes de comprar, te dice cuánto vas a pagar y qué camino conviene. Después de comprar, te deja armada una carpeta con todo lo que hay que declarar, lista para llevarle al contador.</w:t>
      </w:r>
    </w:p>
    <w:p>
      <w:pPr>
        <w:spacing w:before="0" w:after="160" w:line="276" w:lineRule="auto"/>
        <w:jc w:val="left"/>
      </w:pPr>
    </w:p>
    <w:tbl>
      <w:tblPr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w="3212" w:type="dxa"/>
            <w:shd w:val="clear" w:color="auto" w:fill="FFFFFF"/>
            <w:tcBorders>
              <w:left w:val="single" w:sz="24" w:space="0" w:color="3483FA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20"/>
                <w:szCs w:val="20"/>
              </w:rPr>
              <w:t xml:space="preserve">Antes de comprar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Calculadora que compara los dos regímenes y te dice cuál sale más barato.</w:t>
            </w:r>
          </w:p>
        </w:tc>
        <w:tc>
          <w:tcPr>
            <w:tcW w:w="3212" w:type="dxa"/>
            <w:shd w:val="clear" w:color="auto" w:fill="FFFFFF"/>
            <w:tcBorders>
              <w:left w:val="single" w:sz="24" w:space="0" w:color="00A650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00A650"/>
                <w:sz w:val="20"/>
                <w:szCs w:val="20"/>
              </w:rPr>
              <w:t xml:space="preserve">Después de comprar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Carpeta con qué podés computar, qué es costo y qué te queda a favor.</w:t>
            </w:r>
          </w:p>
        </w:tc>
        <w:tc>
          <w:tcPr>
            <w:tcW w:w="3212" w:type="dxa"/>
            <w:shd w:val="clear" w:color="auto" w:fill="FFFFFF"/>
            <w:tcBorders>
              <w:left w:val="single" w:sz="24" w:space="0" w:color="7C3AED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7C3AED"/>
                <w:sz w:val="20"/>
                <w:szCs w:val="20"/>
              </w:rPr>
              <w:t xml:space="preserve">Para el contador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Se descarga en un archivo que se abre en Excel.</w:t>
            </w:r>
          </w:p>
        </w:tc>
      </w:tr>
    </w:tbl>
    <w:p>
      <w:pPr>
        <w:spacing w:before="0" w:after="1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DECEE"/>
            <w:tcBorders>
              <w:left w:val="single" w:sz="24" w:space="0" w:color="F23D4F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F23D4F"/>
                <w:sz w:val="17"/>
                <w:szCs w:val="17"/>
              </w:rPr>
              <w:t xml:space="preserve">LO QUE NO HACE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Aclaración importante y honesta: la app organiza la información, no reemplaza a un contador. Los valores están cargados pero todavía no fueron verificados con un profesional, y así está avisado dentro de la aplicación.</w:t>
            </w:r>
          </w:p>
        </w:tc>
      </w:tr>
    </w:tbl>
    <w:p>
      <w:pPr>
        <w:spacing w:before="0" w:after="2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Compra por mayor, con proveedores verificados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Para el que quiere comprar cantidad y revender. Hay un calculador que te dice cuánto sale traer un lote completo, y un directorio de importadores.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Ningún proveedor aparece como confiable porque sí: tiene que juntar 70 puntos sobre 100 y cumplir todos los controles críticos.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5400"/>
        <w:gridCol w:w="2200"/>
        <w:gridCol w:w="2038"/>
      </w:tblGrid>
      <w:tr>
        <w:trPr>
          <w:trHeight w:val="440"/>
        </w:trPr>
        <w:tc>
          <w:tcPr>
            <w:tcW w:w="54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Control que tiene que pasar</w:t>
            </w:r>
          </w:p>
        </w:tc>
        <w:tc>
          <w:tcPr>
            <w:tcW w:w="22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Cuánto suma</w:t>
            </w:r>
          </w:p>
        </w:tc>
        <w:tc>
          <w:tcPr>
            <w:tcW w:w="2038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¿Obligatorio?</w:t>
            </w:r>
          </w:p>
        </w:tc>
      </w:tr>
      <w:tr>
        <w:trPr>
          <w:trHeight w:val="380"/>
        </w:trPr>
        <w:tc>
          <w:tcPr>
            <w:tcW w:w="5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CUIT activo en ARCA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25 puntos</w:t>
            </w:r>
          </w:p>
        </w:tc>
        <w:tc>
          <w:tcPr>
            <w:tcW w:w="20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Sí</w:t>
            </w:r>
          </w:p>
        </w:tc>
      </w:tr>
      <w:tr>
        <w:trPr>
          <w:trHeight w:val="380"/>
        </w:trPr>
        <w:tc>
          <w:tcPr>
            <w:tcW w:w="5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Inscripto en el Registro de Importadores</w:t>
            </w:r>
          </w:p>
        </w:tc>
        <w:tc>
          <w:tcPr>
            <w:tcW w:w="22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20 puntos</w:t>
            </w:r>
          </w:p>
        </w:tc>
        <w:tc>
          <w:tcPr>
            <w:tcW w:w="20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Sí</w:t>
            </w:r>
          </w:p>
        </w:tc>
      </w:tr>
      <w:tr>
        <w:trPr>
          <w:trHeight w:val="380"/>
        </w:trPr>
        <w:tc>
          <w:tcPr>
            <w:tcW w:w="5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Tres referencias comerciales chequeadas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15 puntos</w:t>
            </w:r>
          </w:p>
        </w:tc>
        <w:tc>
          <w:tcPr>
            <w:tcW w:w="20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No</w:t>
            </w:r>
          </w:p>
        </w:tc>
      </w:tr>
      <w:tr>
        <w:trPr>
          <w:trHeight w:val="380"/>
        </w:trPr>
        <w:tc>
          <w:tcPr>
            <w:tcW w:w="5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Sin reclamos graves abiertos</w:t>
            </w:r>
          </w:p>
        </w:tc>
        <w:tc>
          <w:tcPr>
            <w:tcW w:w="22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10 puntos</w:t>
            </w:r>
          </w:p>
        </w:tc>
        <w:tc>
          <w:tcPr>
            <w:tcW w:w="20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Sí</w:t>
            </w:r>
          </w:p>
        </w:tc>
      </w:tr>
      <w:tr>
        <w:trPr>
          <w:trHeight w:val="380"/>
        </w:trPr>
        <w:tc>
          <w:tcPr>
            <w:tcW w:w="5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Contrato firmado con NiJu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5 puntos</w:t>
            </w:r>
          </w:p>
        </w:tc>
        <w:tc>
          <w:tcPr>
            <w:tcW w:w="20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Sí</w:t>
            </w:r>
          </w:p>
        </w:tc>
      </w:tr>
    </w:tbl>
    <w:p>
      <w:r>
        <w:br w:type="pag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FF773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13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NiJu Directo: nuestros propios productos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Además de comparar lo que venden otros, vendemos productos nuestros: con stock propio, garantía nuestra y entrega en 48 horas. Acá el margen es entero nuestro.</w:t>
      </w:r>
    </w:p>
    <w:p>
      <w:pPr>
        <w:spacing w:before="0" w:after="22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14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Un solo carrito y un solo lugar para hablar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Aunque compres en cinco tiendas distintas, hay un solo carrito. Y hay una sola bandeja de mensajes para hablar con la tienda de acá, con el vendedor de afuera y con nosotros.</w:t>
      </w:r>
    </w:p>
    <w:p>
      <w:pPr>
        <w:spacing w:before="0" w:after="140" w:line="276" w:lineRule="auto"/>
        <w:jc w:val="left"/>
      </w:pPr>
    </w:p>
    <w:tbl>
      <w:tblPr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w="3212" w:type="dxa"/>
            <w:shd w:val="clear" w:color="auto" w:fill="FFFFFF"/>
            <w:tcBorders>
              <w:left w:val="single" w:sz="24" w:space="0" w:color="3483FA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3483FA"/>
                <w:sz w:val="20"/>
                <w:szCs w:val="20"/>
              </w:rPr>
              <w:t xml:space="preserve">5 formas de recibirlo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A domicilio, express en el día, punto de retiro, correo o nuestro showroom.</w:t>
            </w:r>
          </w:p>
        </w:tc>
        <w:tc>
          <w:tcPr>
            <w:tcW w:w="3212" w:type="dxa"/>
            <w:shd w:val="clear" w:color="auto" w:fill="FFFFFF"/>
            <w:tcBorders>
              <w:left w:val="single" w:sz="24" w:space="0" w:color="00A650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00A650"/>
                <w:sz w:val="20"/>
                <w:szCs w:val="20"/>
              </w:rPr>
              <w:t xml:space="preserve">7 formas de pagar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Mercado Pago, tarjeta, débito, transferencia con 10 % off, efectivo, cripto o saldo.</w:t>
            </w:r>
          </w:p>
        </w:tc>
        <w:tc>
          <w:tcPr>
            <w:tcW w:w="3212" w:type="dxa"/>
            <w:shd w:val="clear" w:color="auto" w:fill="FFFFFF"/>
            <w:tcBorders>
              <w:left w:val="single" w:sz="24" w:space="0" w:color="7C3AED"/>
            </w:tcBorders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>
            <w:pPr>
              <w:spacing w:before="0" w:after="50" w:line="276" w:lineRule="auto"/>
              <w:jc w:val="left"/>
            </w:pPr>
            <w:r>
              <w:rPr>
                <w:rFonts w:ascii="Calibri" w:hAnsi="Calibri" w:cs="Calibri"/>
                <w:b/>
                <w:color w:val="7C3AED"/>
                <w:sz w:val="20"/>
                <w:szCs w:val="20"/>
              </w:rPr>
              <w:t xml:space="preserve">1 sola conversación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7"/>
                <w:szCs w:val="17"/>
              </w:rPr>
              <w:t xml:space="preserve">Todo en la misma bandeja, sin saltar entre aplicaciones.</w:t>
            </w:r>
          </w:p>
        </w:tc>
      </w:tr>
    </w:tbl>
    <w:p>
      <w:pPr>
        <w:spacing w:before="0" w:after="22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15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Se instala en el celular como una aplicación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No hace falta bajarla de ninguna tienda de aplicaciones: se abre en el navegador y se puede instalar con un toque. Tiene modo de día y modo de noche, funciona en teléfono y en computadora, y el valor del dólar se actualiza solo cada cinco minutos.</w:t>
      </w:r>
    </w:p>
    <w:p>
      <w:r>
        <w:br w:type="page"/>
      </w:r>
    </w:p>
    <w:p>
      <w:pPr>
        <w:spacing w:before="360" w:after="140" w:line="276" w:lineRule="auto"/>
        <w:jc w:val="left"/>
      </w:pPr>
      <w:r>
        <w:rPr>
          <w:rFonts w:ascii="Calibri Light" w:hAnsi="Calibri Light" w:cs="Calibri Light"/>
          <w:b/>
          <w:color w:val="2B2B33"/>
          <w:sz w:val="34"/>
          <w:szCs w:val="34"/>
        </w:rPr>
        <w:t xml:space="preserve">Parte 2 — Lo que ve únicamente el dueño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6B7280"/>
          <w:sz w:val="21"/>
          <w:szCs w:val="21"/>
        </w:rPr>
        <w:t xml:space="preserve">Estas cinco herramientas están detrás de una clave. No aparecen para el público: son el tablero de control del negocio.</w:t>
      </w:r>
    </w:p>
    <w:p>
      <w:pPr>
        <w:spacing w:before="0" w:after="20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7C3AE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16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Radar de oportunidades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La app ve algo que ninguna tienda ve: qué buscó la gente y no encontró barato. Una tienda sabe lo que vendió; nosotros sabemos lo que la gente quiso y no pudo comprar.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El radar cruza cuatro señales y arma una lista de qué conviene traer al país.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3400"/>
        <w:gridCol w:w="1600"/>
        <w:gridCol w:w="4638"/>
      </w:tblGrid>
      <w:tr>
        <w:trPr>
          <w:trHeight w:val="440"/>
        </w:trPr>
        <w:tc>
          <w:tcPr>
            <w:tcW w:w="34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Señal que deja la gente</w:t>
            </w:r>
          </w:p>
        </w:tc>
        <w:tc>
          <w:tcPr>
            <w:tcW w:w="16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Cuánto pesa</w:t>
            </w:r>
          </w:p>
        </w:tc>
        <w:tc>
          <w:tcPr>
            <w:tcW w:w="4638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Qué significa</w:t>
            </w:r>
          </w:p>
        </w:tc>
      </w:tr>
      <w:tr>
        <w:trPr>
          <w:trHeight w:val="380"/>
        </w:trPr>
        <w:tc>
          <w:tcPr>
            <w:tcW w:w="3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Pidió algo por «Traelo por mí»</w:t>
            </w:r>
          </w:p>
        </w:tc>
        <w:tc>
          <w:tcPr>
            <w:tcW w:w="16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8 puntos</w:t>
            </w:r>
          </w:p>
        </w:tc>
        <w:tc>
          <w:tcPr>
            <w:tcW w:w="46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Está dispuesto a pagar. Vale por ocho búsquedas.</w:t>
            </w:r>
          </w:p>
        </w:tc>
      </w:tr>
      <w:tr>
        <w:trPr>
          <w:trHeight w:val="380"/>
        </w:trPr>
        <w:tc>
          <w:tcPr>
            <w:tcW w:w="3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Puso alerta de precio</w:t>
            </w:r>
          </w:p>
        </w:tc>
        <w:tc>
          <w:tcPr>
            <w:tcW w:w="16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4 puntos</w:t>
            </w:r>
          </w:p>
        </w:tc>
        <w:tc>
          <w:tcPr>
            <w:tcW w:w="46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Lo quiere, pero a otro precio.</w:t>
            </w:r>
          </w:p>
        </w:tc>
      </w:tr>
      <w:tr>
        <w:trPr>
          <w:trHeight w:val="380"/>
        </w:trPr>
        <w:tc>
          <w:tcPr>
            <w:tcW w:w="3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Lo dejó en el carrito</w:t>
            </w:r>
          </w:p>
        </w:tc>
        <w:tc>
          <w:tcPr>
            <w:tcW w:w="16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3 puntos</w:t>
            </w:r>
          </w:p>
        </w:tc>
        <w:tc>
          <w:tcPr>
            <w:tcW w:w="46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Estuvo a un paso de comprar.</w:t>
            </w:r>
          </w:p>
        </w:tc>
      </w:tr>
      <w:tr>
        <w:trPr>
          <w:trHeight w:val="380"/>
        </w:trPr>
        <w:tc>
          <w:tcPr>
            <w:tcW w:w="3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Lo buscó</w:t>
            </w:r>
          </w:p>
        </w:tc>
        <w:tc>
          <w:tcPr>
            <w:tcW w:w="16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1 punto</w:t>
            </w:r>
          </w:p>
        </w:tc>
        <w:tc>
          <w:tcPr>
            <w:tcW w:w="46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Le interesa.</w:t>
            </w:r>
          </w:p>
        </w:tc>
      </w:tr>
    </w:tbl>
    <w:p>
      <w:pPr>
        <w:spacing w:before="0" w:after="14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1EBFE"/>
            <w:tcBorders>
              <w:left w:val="single" w:sz="24" w:space="0" w:color="7C3AED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7C3AED"/>
                <w:sz w:val="17"/>
                <w:szCs w:val="17"/>
              </w:rPr>
              <w:t xml:space="preserve">LA REGLA DEL RADAR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Después mide cuánto más caro está acá que trayéndolo. Si acá cuesta más de 1,8 veces lo que sale importarlo, aparece marcado como oportunidad.</w:t>
            </w:r>
          </w:p>
        </w:tc>
      </w:tr>
    </w:tbl>
    <w:p>
      <w:r>
        <w:br w:type="pag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00A6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17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El nicho elegido, con todos los números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El primer negocio propio: máquinas chicas para emprendedores y los insumos que esas máquinas consumen. Prensas de tazas, planchas de estampado, cortadoras de vinilo, moldes.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b/>
          <w:color w:val="2B2B33"/>
          <w:sz w:val="21"/>
          <w:szCs w:val="21"/>
        </w:rPr>
        <w:t xml:space="preserve">La lógica es la de la maquinita de afeitar: la máquina se vende casi al costo, y el negocio está en el repuesto que el cliente compra todos los meses durante años.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70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1938"/>
      </w:tblGrid>
      <w:tr>
        <w:tc>
          <w:tcPr>
            <w:tcW w:w="9638" w:type="dxa"/>
            <w:gridSpan w:val="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6B7280"/>
                <w:sz w:val="17"/>
                <w:szCs w:val="17"/>
              </w:rPr>
              <w:t xml:space="preserve">SUBLIMACIÓN DE TAZAS: DE DÓNDE SALE LA PLATA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0"/>
                <w:szCs w:val="20"/>
              </w:rPr>
              <w:t xml:space="preserve">Vender la máquina (una vez)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margen del 18 %</w:t>
            </w:r>
          </w:p>
        </w:tc>
        <w:tc>
          <w:tcPr>
            <w:tcW w:w="500" w:type="dxa"/>
            <w:gridSpan w:val="2"/>
            <w:shd w:val="clear" w:color="auto" w:fill="3483F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4500" w:type="dxa"/>
            <w:gridSpan w:val="18"/>
            <w:shd w:val="clear" w:color="auto" w:fill="F1F3F6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$ 21.235</w:t>
            </w:r>
          </w:p>
        </w:tc>
      </w:tr>
      <w:tr>
        <w:trPr>
          <w:trHeight w:val="380"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0"/>
                <w:szCs w:val="20"/>
              </w:rPr>
              <w:t xml:space="preserve">Insumos de UN mes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6B7280"/>
                <w:sz w:val="16"/>
                <w:szCs w:val="16"/>
              </w:rPr>
              <w:t xml:space="preserve">por cada cliente</w:t>
            </w:r>
          </w:p>
        </w:tc>
        <w:tc>
          <w:tcPr>
            <w:tcW w:w="5000" w:type="dxa"/>
            <w:gridSpan w:val="20"/>
            <w:shd w:val="clear" w:color="auto" w:fill="00A650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19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 w:cs="Calibri"/>
                <w:b/>
                <w:color w:val="00A650"/>
                <w:sz w:val="20"/>
                <w:szCs w:val="20"/>
              </w:rPr>
              <w:t xml:space="preserve">$ 201.263</w:t>
            </w:r>
          </w:p>
        </w:tc>
      </w:tr>
    </w:tbl>
    <w:p>
      <w:pPr>
        <w:spacing w:before="0" w:after="14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6400"/>
        <w:gridCol w:w="3238"/>
      </w:tblGrid>
      <w:tr>
        <w:trPr>
          <w:trHeight w:val="440"/>
        </w:trPr>
        <w:tc>
          <w:tcPr>
            <w:tcW w:w="64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La cuenta completa a dos años</w:t>
            </w:r>
          </w:p>
        </w:tc>
        <w:tc>
          <w:tcPr>
            <w:tcW w:w="3238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Lo que deja vender la máquina</w:t>
            </w:r>
          </w:p>
        </w:tc>
        <w:tc>
          <w:tcPr>
            <w:tcW w:w="32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$ 21.235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Lo que deja el insumo cada mes</w:t>
            </w:r>
          </w:p>
        </w:tc>
        <w:tc>
          <w:tcPr>
            <w:tcW w:w="32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$ 201.263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En cuánto recuperás el costo de la máquina</w:t>
            </w:r>
          </w:p>
        </w:tc>
        <w:tc>
          <w:tcPr>
            <w:tcW w:w="32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1 mes</w:t>
            </w:r>
          </w:p>
        </w:tc>
      </w:tr>
      <w:tr>
        <w:trPr>
          <w:trHeight w:val="380"/>
        </w:trPr>
        <w:tc>
          <w:tcPr>
            <w:tcW w:w="6400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LO QUE VALE UN SOLO CLIENTE EN 24 MESES</w:t>
            </w:r>
          </w:p>
        </w:tc>
        <w:tc>
          <w:tcPr>
            <w:tcW w:w="3238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0A650"/>
                <w:sz w:val="19"/>
                <w:szCs w:val="19"/>
              </w:rPr>
              <w:t xml:space="preserve">$ 1.620.412</w:t>
            </w:r>
          </w:p>
        </w:tc>
      </w:tr>
    </w:tbl>
    <w:p>
      <w:pPr>
        <w:spacing w:before="0" w:after="14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FF1E8"/>
            <w:tcBorders>
              <w:left w:val="single" w:sz="24" w:space="0" w:color="FF7733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FF7733"/>
                <w:sz w:val="17"/>
                <w:szCs w:val="17"/>
              </w:rPr>
              <w:t xml:space="preserve">LO QUE DESCUBRIMOS HACIENDO LAS CUENTAS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Un hallazgo que cambió el plan: estas máquinas son pesadas y baratas por kilo, así que por avión el flete se come la ganancia. Van por barco, o se compran acá. El insumo, en cambio, es liviano y caro: ese sí viaja por avión. El negocio nunca fue la máquina.</w:t>
            </w:r>
          </w:p>
        </w:tc>
      </w:tr>
    </w:tbl>
    <w:p>
      <w:r>
        <w:br w:type="page"/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18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Generador de pedidos de cotización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Cuando le pedís precio a un proveedor chino y te contesta «cincuenta centavos», ese dato no sirve para nada: no sabés a qué cantidad, cuánto pesa la caja ni qué impuestos paga.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La app escribe el pedido como lo escribiría un importador con experiencia, con las nueve preguntas que hay que hacer, en inglés y en castellano. Lo copiás y lo mandás. Cuando llegan las respuestas las cargás y la app recalcula todo el negocio sola.</w:t>
      </w:r>
    </w:p>
    <w:p>
      <w:pPr>
        <w:spacing w:before="0" w:after="22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19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Pilotos: probar antes de arriesgar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Antes de traer mil unidades, se traen treinta. Vos vas anotando las ventas y la app te dice sola si el producto funciona o no. Sin opiniones: con la cuenta.</w:t>
      </w:r>
    </w:p>
    <w:p>
      <w:pPr>
        <w:spacing w:before="0" w:after="16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4819"/>
        <w:gridCol w:w="4819"/>
      </w:tblGrid>
      <w:tr>
        <w:trPr>
          <w:trHeight w:val="440"/>
        </w:trPr>
        <w:tc>
          <w:tcPr>
            <w:tcW w:w="4819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Si el lote se agota en…</w:t>
            </w:r>
          </w:p>
        </w:tc>
        <w:tc>
          <w:tcPr>
            <w:tcW w:w="4819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El veredicto de la app</w:t>
            </w:r>
          </w:p>
        </w:tc>
      </w:tr>
      <w:tr>
        <w:trPr>
          <w:trHeight w:val="380"/>
        </w:trPr>
        <w:tc>
          <w:tcPr>
            <w:tcW w:w="4819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8 semanas o menos</w:t>
            </w:r>
          </w:p>
        </w:tc>
        <w:tc>
          <w:tcPr>
            <w:tcW w:w="4819" w:type="dxa"/>
            <w:shd w:val="clear" w:color="auto" w:fill="E8F7E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00A650"/>
                <w:sz w:val="19"/>
                <w:szCs w:val="19"/>
              </w:rPr>
              <w:t xml:space="preserve">Funciona. Traelo en serio.</w:t>
            </w:r>
          </w:p>
        </w:tc>
      </w:tr>
      <w:tr>
        <w:trPr>
          <w:trHeight w:val="380"/>
        </w:trPr>
        <w:tc>
          <w:tcPr>
            <w:tcW w:w="4819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Entre 8 y 20 semanas</w:t>
            </w:r>
          </w:p>
        </w:tc>
        <w:tc>
          <w:tcPr>
            <w:tcW w:w="4819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Dudoso. Bajá el precio o cambiá la foto.</w:t>
            </w:r>
          </w:p>
        </w:tc>
      </w:tr>
      <w:tr>
        <w:trPr>
          <w:trHeight w:val="380"/>
        </w:trPr>
        <w:tc>
          <w:tcPr>
            <w:tcW w:w="4819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Más de 20 semanas</w:t>
            </w:r>
          </w:p>
        </w:tc>
        <w:tc>
          <w:tcPr>
            <w:tcW w:w="4819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No rota. No pongas un peso más.</w:t>
            </w:r>
          </w:p>
        </w:tc>
      </w:tr>
    </w:tbl>
    <w:p>
      <w:pPr>
        <w:spacing w:before="0" w:after="22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00"/>
        <w:gridCol w:w="8838"/>
      </w:tblGrid>
      <w:tr>
        <w:trPr>
          <w:trHeight w:val="620"/>
        </w:trPr>
        <w:tc>
          <w:tcPr>
            <w:tcW w:w="800" w:type="dxa"/>
            <w:shd w:val="clear" w:color="auto" w:fill="3483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cs="Calibri"/>
                <w:b/>
                <w:color w:val="FFFFFF"/>
                <w:sz w:val="40"/>
                <w:szCs w:val="40"/>
              </w:rPr>
              <w:t xml:space="preserve">20</w:t>
            </w:r>
          </w:p>
        </w:tc>
        <w:tc>
          <w:tcPr>
            <w:tcW w:w="8838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28"/>
                <w:szCs w:val="28"/>
              </w:rPr>
              <w:t xml:space="preserve">Marketing automático y contabilidad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La app detecta sola las mejores ofertas del día, arma las publicaciones para Instagram, Facebook y TikTok con su texto y su imagen, y las deja programadas.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Y del lado contable, arma los comprobantes de la comisión discriminando el IVA como corresponde, calcula Ingresos Brutos por provincia y arma el estado de resultados.</w:t>
      </w:r>
    </w:p>
    <w:p>
      <w:r>
        <w:br w:type="page"/>
      </w:r>
    </w:p>
    <w:p>
      <w:pPr>
        <w:spacing w:before="360" w:after="140" w:line="276" w:lineRule="auto"/>
        <w:jc w:val="left"/>
      </w:pPr>
      <w:r>
        <w:rPr>
          <w:rFonts w:ascii="Calibri Light" w:hAnsi="Calibri Light" w:cs="Calibri Light"/>
          <w:b/>
          <w:color w:val="2B2B33"/>
          <w:sz w:val="34"/>
          <w:szCs w:val="34"/>
        </w:rPr>
        <w:t xml:space="preserve">Lo que todavía falta para que entre plata</w:t>
      </w:r>
    </w:p>
    <w:p>
      <w:pPr>
        <w:spacing w:before="0" w:after="120" w:line="276" w:lineRule="auto"/>
        <w:jc w:val="left"/>
      </w:pPr>
      <w:r>
        <w:rPr>
          <w:rFonts w:ascii="Calibri" w:hAnsi="Calibri" w:cs="Calibri"/>
          <w:color w:val="2B2B33"/>
          <w:sz w:val="21"/>
          <w:szCs w:val="21"/>
        </w:rPr>
        <w:t xml:space="preserve">Esta parte es importante y conviene decirla derecho: la aplicación está construida y funciona, pero hay cinco conexiones pendientes. Sin ellas es una herramienta muy buena que todavía no cobra.</w:t>
      </w:r>
    </w:p>
    <w:p>
      <w:pPr>
        <w:spacing w:before="0" w:after="200" w:line="276" w:lineRule="auto"/>
        <w:jc w:val="left"/>
      </w:pPr>
    </w:p>
    <w:tbl>
      <w:tblPr>
        <w:tblW w:w="9638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Layout w:type="fixed"/>
      </w:tblPr>
      <w:tblGrid>
        <w:gridCol w:w="3000"/>
        <w:gridCol w:w="4638"/>
        <w:gridCol w:w="2000"/>
      </w:tblGrid>
      <w:tr>
        <w:trPr>
          <w:trHeight w:val="440"/>
        </w:trPr>
        <w:tc>
          <w:tcPr>
            <w:tcW w:w="30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Qué falta</w:t>
            </w:r>
          </w:p>
        </w:tc>
        <w:tc>
          <w:tcPr>
            <w:tcW w:w="4638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Por qué es necesario</w:t>
            </w:r>
          </w:p>
        </w:tc>
        <w:tc>
          <w:tcPr>
            <w:tcW w:w="2000" w:type="dxa"/>
            <w:shd w:val="clear" w:color="auto" w:fill="2B2B3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spacing w:val="20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Conectar Mercado Pago</w:t>
            </w:r>
          </w:p>
        </w:tc>
        <w:tc>
          <w:tcPr>
            <w:tcW w:w="46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Sin esto no entra un peso: ni ventas propias, ni señas.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PENDIENTE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Conectar Mercado Libre</w:t>
            </w:r>
          </w:p>
        </w:tc>
        <w:tc>
          <w:tcPr>
            <w:tcW w:w="46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Es la tienda que permite verificar los precios del nicho.</w:t>
            </w:r>
          </w:p>
        </w:tc>
        <w:tc>
          <w:tcPr>
            <w:tcW w:w="20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PENDIENTE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Almacén de datos compartido</w:t>
            </w:r>
          </w:p>
        </w:tc>
        <w:tc>
          <w:tcPr>
            <w:tcW w:w="46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Sin esto, cada persona ve solo lo suyo en la compra grupal.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PENDIENTE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Validar impuestos con un contador</w:t>
            </w:r>
          </w:p>
        </w:tc>
        <w:tc>
          <w:tcPr>
            <w:tcW w:w="4638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Los valores están cargados pero sin confirmar.</w:t>
            </w:r>
          </w:p>
        </w:tc>
        <w:tc>
          <w:tcPr>
            <w:tcW w:w="2000" w:type="dxa"/>
            <w:shd w:val="clear" w:color="auto" w:fill="F1F3F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PENDIENTE</w:t>
            </w:r>
          </w:p>
        </w:tc>
      </w:tr>
      <w:tr>
        <w:trPr>
          <w:trHeight w:val="380"/>
        </w:trPr>
        <w:tc>
          <w:tcPr>
            <w:tcW w:w="30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b/>
                <w:color w:val="2B2B33"/>
                <w:sz w:val="19"/>
                <w:szCs w:val="19"/>
              </w:rPr>
              <w:t xml:space="preserve">Sociedad, CUIT y certificado</w:t>
            </w:r>
          </w:p>
        </w:tc>
        <w:tc>
          <w:tcPr>
            <w:tcW w:w="4638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Hace falta para emitir facturas de verdad.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19"/>
                <w:szCs w:val="19"/>
              </w:rPr>
              <w:t xml:space="preserve">PENDIENTE</w:t>
            </w:r>
          </w:p>
        </w:tc>
      </w:tr>
    </w:tbl>
    <w:p>
      <w:pPr>
        <w:spacing w:before="0" w:after="200" w:line="276" w:lineRule="auto"/>
        <w:jc w:val="lef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E8F7EF"/>
            <w:tcBorders>
              <w:left w:val="single" w:sz="24" w:space="0" w:color="00A650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>
            <w:pPr>
              <w:spacing w:before="0" w:after="70" w:line="276" w:lineRule="auto"/>
              <w:jc w:val="left"/>
            </w:pPr>
            <w:r>
              <w:rPr>
                <w:rFonts w:ascii="Calibri" w:hAnsi="Calibri" w:cs="Calibri"/>
                <w:b/>
                <w:spacing w:val="30"/>
                <w:color w:val="00A650"/>
                <w:sz w:val="17"/>
                <w:szCs w:val="17"/>
              </w:rPr>
              <w:t xml:space="preserve">Y ESTO YA ANDA</w:t>
            </w:r>
          </w:p>
          <w:p>
            <w:pPr>
              <w:spacing w:before="0" w:after="60" w:line="276" w:lineRule="auto"/>
              <w:jc w:val="left"/>
            </w:pPr>
            <w:r>
              <w:rPr>
                <w:rFonts w:ascii="Calibri" w:hAnsi="Calibri" w:cs="Calibri"/>
                <w:color w:val="2B2B33"/>
                <w:sz w:val="21"/>
                <w:szCs w:val="21"/>
              </w:rPr>
              <w:t xml:space="preserve">Lo que ya funciona de verdad hoy: la búsqueda en seis cadenas argentinas con precios reales y actualizados, la cotización del dólar en vivo, la comparación de productos, el cálculo de impuestos, el lector de enlaces de cualquier tienda del mundo, y todo el tablero del dueño.</w:t>
            </w:r>
          </w:p>
        </w:tc>
      </w:tr>
    </w:tbl>
    <w:p>
      <w:pPr>
        <w:spacing w:before="0" w:after="300" w:line="276" w:lineRule="auto"/>
        <w:jc w:val="left"/>
      </w:pPr>
    </w:p>
    <w:p>
      <w:pPr>
        <w:spacing w:before="0" w:after="60" w:line="276" w:lineRule="auto"/>
        <w:jc w:val="center"/>
      </w:pPr>
      <w:r>
        <w:rPr>
          <w:rFonts w:ascii="Calibri Light" w:hAnsi="Calibri Light" w:cs="Calibri Light"/>
          <w:b/>
          <w:color w:val="2B2B33"/>
          <w:sz w:val="40"/>
          <w:szCs w:val="40"/>
        </w:rPr>
        <w:t xml:space="preserve">NiJu</w:t>
      </w:r>
    </w:p>
    <w:p>
      <w:pPr>
        <w:spacing w:before="0" w:after="20" w:line="276" w:lineRule="auto"/>
        <w:jc w:val="center"/>
      </w:pPr>
      <w:r>
        <w:rPr>
          <w:rFonts w:ascii="Calibri" w:hAnsi="Calibri" w:cs="Calibri"/>
          <w:color w:val="6B7280"/>
          <w:sz w:val="22"/>
          <w:szCs w:val="22"/>
        </w:rPr>
        <w:t xml:space="preserve">Un solo lugar. Una app. El mundo a tus dedos:</w:t>
      </w:r>
    </w:p>
    <w:p>
      <w:pPr>
        <w:spacing w:before="0" w:after="0" w:line="276" w:lineRule="auto"/>
        <w:jc w:val="center"/>
      </w:pPr>
      <w:r>
        <w:rPr>
          <w:rFonts w:ascii="Calibri" w:hAnsi="Calibri" w:cs="Calibri"/>
          <w:color w:val="6B7280"/>
          <w:sz w:val="22"/>
          <w:szCs w:val="22"/>
        </w:rPr>
        <w:t xml:space="preserve">sin trámites, sin riesgos, del deseo a tu casa.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B2B33"/>
        <w:sz w:val="22"/>
        <w:szCs w:val="22"/>
        <w:lang w:val="es-A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NiJu</Application>
  <Company>NiJu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NiJu - Que hace la aplicacion</dc:title>
  <dc:subject>Guia explicada punto por punto</dc:subject>
  <dc:creator>NiJu</dc:creator>
  <cp:lastModifiedBy>NiJu</cp:lastModifiedBy>
  <dcterms:created xsi:type="dcterms:W3CDTF">2026-09-12T12:00:00Z</dcterms:created>
</cp:coreProperties>
</file>