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77777777" w:rsidR="0032107E" w:rsidRDefault="008042DC">
      <w:r>
        <w:tab/>
      </w:r>
    </w:p>
    <w:p w14:paraId="00000002" w14:textId="44260CF9" w:rsidR="0032107E" w:rsidRDefault="00BA1CCD">
      <w:pPr>
        <w:pStyle w:val="Title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Design of Experiments Project</w:t>
      </w:r>
    </w:p>
    <w:p w14:paraId="00000003" w14:textId="77777777" w:rsidR="0032107E" w:rsidRDefault="0032107E">
      <w:pPr>
        <w:jc w:val="center"/>
        <w:rPr>
          <w:b/>
        </w:rPr>
      </w:pPr>
    </w:p>
    <w:p w14:paraId="00000004" w14:textId="077D34D3" w:rsidR="0032107E" w:rsidRDefault="00BA1CCD">
      <w:pPr>
        <w:pStyle w:val="Heading1"/>
        <w:spacing w:after="200" w:line="360" w:lineRule="auto"/>
        <w:rPr>
          <w:b/>
          <w:i/>
          <w:sz w:val="22"/>
          <w:szCs w:val="22"/>
        </w:rPr>
      </w:pPr>
      <w:bookmarkStart w:id="1" w:name="_30j0zll" w:colFirst="0" w:colLast="0"/>
      <w:bookmarkEnd w:id="1"/>
      <w:r>
        <w:rPr>
          <w:b/>
          <w:sz w:val="24"/>
          <w:szCs w:val="24"/>
        </w:rPr>
        <w:t>Explanation of the test cases by DOE tool</w:t>
      </w:r>
    </w:p>
    <w:p w14:paraId="00000019" w14:textId="11C12AB3" w:rsidR="0032107E" w:rsidRDefault="00BA1CCD" w:rsidP="00BA1CCD">
      <w:pPr>
        <w:spacing w:after="200" w:line="360" w:lineRule="auto"/>
      </w:pPr>
      <w:r>
        <w:t>Sasas</w:t>
      </w:r>
    </w:p>
    <w:p w14:paraId="6526BEC2" w14:textId="259811C0" w:rsidR="00BA1CCD" w:rsidRDefault="00BA1CCD" w:rsidP="00BA1CCD">
      <w:pPr>
        <w:pStyle w:val="Heading1"/>
        <w:spacing w:after="200" w:line="360" w:lineRule="auto"/>
        <w:rPr>
          <w:b/>
          <w:i/>
          <w:sz w:val="22"/>
          <w:szCs w:val="22"/>
        </w:rPr>
      </w:pPr>
      <w:r>
        <w:rPr>
          <w:b/>
          <w:sz w:val="24"/>
          <w:szCs w:val="24"/>
        </w:rPr>
        <w:t>Explanation of the test cases by Generative AI tool</w:t>
      </w:r>
    </w:p>
    <w:p w14:paraId="39F783EE" w14:textId="526A3050" w:rsidR="00BA1CCD" w:rsidRDefault="00BA1CCD" w:rsidP="00BA1CCD">
      <w:pPr>
        <w:spacing w:after="200" w:line="360" w:lineRule="auto"/>
      </w:pPr>
      <w:proofErr w:type="spellStart"/>
      <w:r>
        <w:t>Saassa</w:t>
      </w:r>
      <w:proofErr w:type="spellEnd"/>
    </w:p>
    <w:p w14:paraId="4ECC4EC5" w14:textId="3B0A1083" w:rsidR="00BA1CCD" w:rsidRDefault="00BA1CCD" w:rsidP="00BA1CCD">
      <w:pPr>
        <w:pStyle w:val="Heading1"/>
        <w:spacing w:after="200" w:line="360" w:lineRule="auto"/>
        <w:rPr>
          <w:b/>
          <w:i/>
          <w:sz w:val="22"/>
          <w:szCs w:val="22"/>
        </w:rPr>
      </w:pPr>
      <w:r>
        <w:rPr>
          <w:b/>
          <w:sz w:val="24"/>
          <w:szCs w:val="24"/>
        </w:rPr>
        <w:t>An assessment of the test cases</w:t>
      </w:r>
    </w:p>
    <w:p w14:paraId="0EF6B004" w14:textId="77777777" w:rsidR="00BA1CCD" w:rsidRDefault="00BA1CCD" w:rsidP="00BA1CCD">
      <w:pPr>
        <w:spacing w:after="200" w:line="360" w:lineRule="auto"/>
      </w:pPr>
      <w:proofErr w:type="spellStart"/>
      <w:r>
        <w:t>saassa</w:t>
      </w:r>
      <w:proofErr w:type="spellEnd"/>
    </w:p>
    <w:p w14:paraId="4F49F963" w14:textId="5FC41855" w:rsidR="00BA1CCD" w:rsidRDefault="00BA1CCD" w:rsidP="00BA1CCD">
      <w:pPr>
        <w:pStyle w:val="Heading1"/>
        <w:spacing w:after="200" w:line="360" w:lineRule="auto"/>
        <w:rPr>
          <w:b/>
          <w:i/>
          <w:sz w:val="22"/>
          <w:szCs w:val="22"/>
        </w:rPr>
      </w:pPr>
      <w:r>
        <w:rPr>
          <w:b/>
          <w:sz w:val="24"/>
          <w:szCs w:val="24"/>
        </w:rPr>
        <w:t>An assessment of the DOE tool</w:t>
      </w:r>
    </w:p>
    <w:p w14:paraId="63F1264D" w14:textId="77777777" w:rsidR="00BA1CCD" w:rsidRDefault="00BA1CCD" w:rsidP="00BA1CCD">
      <w:pPr>
        <w:spacing w:after="200" w:line="360" w:lineRule="auto"/>
      </w:pPr>
      <w:proofErr w:type="spellStart"/>
      <w:r>
        <w:t>saassa</w:t>
      </w:r>
      <w:proofErr w:type="spellEnd"/>
    </w:p>
    <w:p w14:paraId="355741EC" w14:textId="69556195" w:rsidR="00BA1CCD" w:rsidRDefault="00BA1CCD" w:rsidP="00BA1CCD">
      <w:pPr>
        <w:pStyle w:val="Heading1"/>
        <w:spacing w:after="200" w:line="360" w:lineRule="auto"/>
        <w:rPr>
          <w:b/>
          <w:i/>
          <w:sz w:val="22"/>
          <w:szCs w:val="22"/>
        </w:rPr>
      </w:pPr>
      <w:r>
        <w:rPr>
          <w:b/>
          <w:sz w:val="24"/>
          <w:szCs w:val="24"/>
        </w:rPr>
        <w:t>An assessment of the generative AI tool</w:t>
      </w:r>
    </w:p>
    <w:p w14:paraId="6F88CE6D" w14:textId="77777777" w:rsidR="00BA1CCD" w:rsidRDefault="00BA1CCD" w:rsidP="00BA1CCD">
      <w:pPr>
        <w:spacing w:after="200" w:line="360" w:lineRule="auto"/>
      </w:pPr>
      <w:proofErr w:type="spellStart"/>
      <w:r>
        <w:t>saassa</w:t>
      </w:r>
      <w:proofErr w:type="spellEnd"/>
    </w:p>
    <w:p w14:paraId="1640FB68" w14:textId="77777777" w:rsidR="00BA1CCD" w:rsidRDefault="00BA1CCD" w:rsidP="00BA1CCD">
      <w:pPr>
        <w:spacing w:after="200" w:line="360" w:lineRule="auto"/>
      </w:pPr>
    </w:p>
    <w:bookmarkStart w:id="2" w:name="_2et92p0" w:colFirst="0" w:colLast="0" w:displacedByCustomXml="next"/>
    <w:bookmarkEnd w:id="2" w:displacedByCustomXml="next"/>
    <w:sdt>
      <w:sdtPr>
        <w:rPr>
          <w:sz w:val="22"/>
          <w:szCs w:val="22"/>
        </w:rPr>
        <w:id w:val="-1700546599"/>
        <w:docPartObj>
          <w:docPartGallery w:val="Bibliographies"/>
          <w:docPartUnique/>
        </w:docPartObj>
      </w:sdtPr>
      <w:sdtContent>
        <w:p w14:paraId="3A55B086" w14:textId="6CF0D7B0" w:rsidR="008B70EE" w:rsidRPr="008B70EE" w:rsidRDefault="008B70EE" w:rsidP="008B70EE">
          <w:pPr>
            <w:pStyle w:val="Heading1"/>
            <w:spacing w:after="200" w:line="360" w:lineRule="auto"/>
            <w:jc w:val="center"/>
          </w:pPr>
          <w:r w:rsidRPr="008B70EE">
            <w:rPr>
              <w:b/>
              <w:sz w:val="24"/>
              <w:szCs w:val="24"/>
            </w:rPr>
            <w:t>References</w:t>
          </w:r>
        </w:p>
        <w:sdt>
          <w:sdtPr>
            <w:id w:val="-573587230"/>
            <w:bibliography/>
          </w:sdtPr>
          <w:sdtContent>
            <w:p w14:paraId="18B77FD1" w14:textId="77777777" w:rsidR="008B70EE" w:rsidRDefault="008B70EE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0"/>
                <w:gridCol w:w="9130"/>
              </w:tblGrid>
              <w:tr w:rsidR="008B70EE" w14:paraId="318544B1" w14:textId="77777777">
                <w:trPr>
                  <w:divId w:val="3782073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605F3C" w14:textId="16DC33AF" w:rsidR="008B70EE" w:rsidRDefault="008B70EE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322A15" w14:textId="77777777" w:rsidR="008B70EE" w:rsidRDefault="008B70E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F. Nusairat, Rust for the IoT, Berkeley, CA: Apress L. P., 2020. </w:t>
                    </w:r>
                  </w:p>
                </w:tc>
              </w:tr>
              <w:tr w:rsidR="008B70EE" w14:paraId="0CA6BBAB" w14:textId="77777777">
                <w:trPr>
                  <w:divId w:val="3782073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A904B4" w14:textId="77777777" w:rsidR="008B70EE" w:rsidRDefault="008B70E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265564" w14:textId="77777777" w:rsidR="008B70EE" w:rsidRDefault="008B70E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Aeronautics and S. Administration, </w:t>
                    </w:r>
                    <w:r>
                      <w:rPr>
                        <w:i/>
                        <w:iCs/>
                        <w:noProof/>
                      </w:rPr>
                      <w:t xml:space="preserve">STRS COCOMO Calculation, </w:t>
                    </w:r>
                    <w:r>
                      <w:rPr>
                        <w:noProof/>
                      </w:rPr>
                      <w:t xml:space="preserve">2021. </w:t>
                    </w:r>
                  </w:p>
                </w:tc>
              </w:tr>
            </w:tbl>
            <w:p w14:paraId="737A3688" w14:textId="77777777" w:rsidR="008B70EE" w:rsidRDefault="008B70EE">
              <w:pPr>
                <w:divId w:val="37820738"/>
                <w:rPr>
                  <w:rFonts w:eastAsia="Times New Roman"/>
                  <w:noProof/>
                </w:rPr>
              </w:pPr>
            </w:p>
            <w:p w14:paraId="0461DE73" w14:textId="266E34EB" w:rsidR="008B70EE" w:rsidRDefault="008B70E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0000020" w14:textId="77777777" w:rsidR="0032107E" w:rsidRDefault="0032107E">
      <w:pPr>
        <w:spacing w:after="200" w:line="360" w:lineRule="auto"/>
      </w:pPr>
    </w:p>
    <w:sectPr w:rsidR="0032107E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B2BC88" w14:textId="77777777" w:rsidR="009811BB" w:rsidRDefault="009811BB">
      <w:pPr>
        <w:spacing w:line="240" w:lineRule="auto"/>
      </w:pPr>
      <w:r>
        <w:separator/>
      </w:r>
    </w:p>
  </w:endnote>
  <w:endnote w:type="continuationSeparator" w:id="0">
    <w:p w14:paraId="6C7C9406" w14:textId="77777777" w:rsidR="009811BB" w:rsidRDefault="009811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6CAAD" w14:textId="77777777" w:rsidR="009811BB" w:rsidRDefault="009811BB">
      <w:pPr>
        <w:spacing w:line="240" w:lineRule="auto"/>
      </w:pPr>
      <w:r>
        <w:separator/>
      </w:r>
    </w:p>
  </w:footnote>
  <w:footnote w:type="continuationSeparator" w:id="0">
    <w:p w14:paraId="59D86BE6" w14:textId="77777777" w:rsidR="009811BB" w:rsidRDefault="009811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1" w14:textId="3D78BC61" w:rsidR="0032107E" w:rsidRPr="008B70EE" w:rsidRDefault="008B70EE">
    <w:pPr>
      <w:jc w:val="center"/>
      <w:rPr>
        <w:lang w:val="es-MX"/>
      </w:rPr>
    </w:pPr>
    <w:r w:rsidRPr="008B70EE">
      <w:rPr>
        <w:lang w:val="es-MX"/>
      </w:rPr>
      <w:t xml:space="preserve">Claudio Rodriguez </w:t>
    </w:r>
    <w:proofErr w:type="spellStart"/>
    <w:r w:rsidRPr="008B70EE">
      <w:rPr>
        <w:lang w:val="es-MX"/>
      </w:rPr>
      <w:t>Ro</w:t>
    </w:r>
    <w:r>
      <w:rPr>
        <w:lang w:val="es-MX"/>
      </w:rPr>
      <w:t>driguez</w:t>
    </w:r>
    <w:proofErr w:type="spellEnd"/>
    <w:r w:rsidRPr="008B70EE">
      <w:rPr>
        <w:lang w:val="es-MX"/>
      </w:rPr>
      <w:tab/>
    </w:r>
    <w:r w:rsidRPr="008B70EE">
      <w:rPr>
        <w:lang w:val="es-MX"/>
      </w:rPr>
      <w:tab/>
      <w:t xml:space="preserve">CSE </w:t>
    </w:r>
    <w:r w:rsidR="00BA1CCD">
      <w:rPr>
        <w:lang w:val="es-MX"/>
      </w:rPr>
      <w:t>565</w:t>
    </w:r>
    <w:r w:rsidRPr="008B70EE">
      <w:rPr>
        <w:lang w:val="es-MX"/>
      </w:rPr>
      <w:t xml:space="preserve"> </w:t>
    </w:r>
    <w:r w:rsidR="00BA1CCD">
      <w:rPr>
        <w:lang w:val="es-MX"/>
      </w:rPr>
      <w:t>Summer</w:t>
    </w:r>
    <w:r w:rsidRPr="008B70EE">
      <w:rPr>
        <w:lang w:val="es-MX"/>
      </w:rPr>
      <w:t xml:space="preserve"> </w:t>
    </w:r>
    <w:r w:rsidR="00BA1CCD">
      <w:rPr>
        <w:lang w:val="es-MX"/>
      </w:rPr>
      <w:t>C</w:t>
    </w:r>
    <w:r w:rsidRPr="008B70EE">
      <w:rPr>
        <w:lang w:val="es-MX"/>
      </w:rPr>
      <w:t xml:space="preserve"> 2024 </w:t>
    </w:r>
    <w:r w:rsidRPr="008B70EE">
      <w:rPr>
        <w:lang w:val="es-MX"/>
      </w:rPr>
      <w:tab/>
    </w:r>
    <w:r w:rsidRPr="008B70EE">
      <w:rPr>
        <w:lang w:val="es-MX"/>
      </w:rPr>
      <w:tab/>
      <w:t xml:space="preserve">Page </w:t>
    </w:r>
    <w:r>
      <w:fldChar w:fldCharType="begin"/>
    </w:r>
    <w:r w:rsidRPr="008B70EE">
      <w:rPr>
        <w:lang w:val="es-MX"/>
      </w:rPr>
      <w:instrText>PAGE</w:instrText>
    </w:r>
    <w:r>
      <w:fldChar w:fldCharType="separate"/>
    </w:r>
    <w:r w:rsidR="00D81FB2" w:rsidRPr="008B70EE">
      <w:rPr>
        <w:noProof/>
        <w:lang w:val="es-MX"/>
      </w:rPr>
      <w:t>1</w:t>
    </w:r>
    <w:r>
      <w:fldChar w:fldCharType="end"/>
    </w:r>
  </w:p>
  <w:p w14:paraId="00000022" w14:textId="77777777" w:rsidR="0032107E" w:rsidRPr="008B70EE" w:rsidRDefault="0032107E">
    <w:pPr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31571"/>
    <w:multiLevelType w:val="hybridMultilevel"/>
    <w:tmpl w:val="AF387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64933"/>
    <w:multiLevelType w:val="multilevel"/>
    <w:tmpl w:val="DBF8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2B6382"/>
    <w:multiLevelType w:val="multilevel"/>
    <w:tmpl w:val="66AA1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976B87"/>
    <w:multiLevelType w:val="hybridMultilevel"/>
    <w:tmpl w:val="F1D65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988383">
    <w:abstractNumId w:val="2"/>
  </w:num>
  <w:num w:numId="2" w16cid:durableId="422260234">
    <w:abstractNumId w:val="3"/>
  </w:num>
  <w:num w:numId="3" w16cid:durableId="1627277044">
    <w:abstractNumId w:val="1"/>
  </w:num>
  <w:num w:numId="4" w16cid:durableId="1622492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107E"/>
    <w:rsid w:val="00091E8C"/>
    <w:rsid w:val="001C6135"/>
    <w:rsid w:val="00204BAA"/>
    <w:rsid w:val="0032107E"/>
    <w:rsid w:val="004110B5"/>
    <w:rsid w:val="00507745"/>
    <w:rsid w:val="006207E0"/>
    <w:rsid w:val="00770CCE"/>
    <w:rsid w:val="007F46D4"/>
    <w:rsid w:val="008042DC"/>
    <w:rsid w:val="0084534E"/>
    <w:rsid w:val="008B5BCC"/>
    <w:rsid w:val="008B70EE"/>
    <w:rsid w:val="009811BB"/>
    <w:rsid w:val="00BA1CCD"/>
    <w:rsid w:val="00C830A5"/>
    <w:rsid w:val="00D81FB2"/>
    <w:rsid w:val="00E0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46EC"/>
  <w15:docId w15:val="{01ED4EB1-909F-42FD-B1DA-29BEA430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B70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0EE"/>
  </w:style>
  <w:style w:type="paragraph" w:styleId="Footer">
    <w:name w:val="footer"/>
    <w:basedOn w:val="Normal"/>
    <w:link w:val="FooterChar"/>
    <w:uiPriority w:val="99"/>
    <w:unhideWhenUsed/>
    <w:rsid w:val="008B70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0EE"/>
  </w:style>
  <w:style w:type="character" w:customStyle="1" w:styleId="Heading1Char">
    <w:name w:val="Heading 1 Char"/>
    <w:basedOn w:val="DefaultParagraphFont"/>
    <w:link w:val="Heading1"/>
    <w:uiPriority w:val="9"/>
    <w:rsid w:val="008B70EE"/>
    <w:rPr>
      <w:sz w:val="40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8B70EE"/>
  </w:style>
  <w:style w:type="paragraph" w:styleId="NormalWeb">
    <w:name w:val="Normal (Web)"/>
    <w:basedOn w:val="Normal"/>
    <w:uiPriority w:val="99"/>
    <w:semiHidden/>
    <w:unhideWhenUsed/>
    <w:rsid w:val="00411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110B5"/>
    <w:rPr>
      <w:b/>
      <w:bCs/>
    </w:rPr>
  </w:style>
  <w:style w:type="paragraph" w:styleId="ListParagraph">
    <w:name w:val="List Paragraph"/>
    <w:basedOn w:val="Normal"/>
    <w:uiPriority w:val="34"/>
    <w:qFormat/>
    <w:rsid w:val="004110B5"/>
    <w:pPr>
      <w:ind w:left="720"/>
      <w:contextualSpacing/>
    </w:pPr>
  </w:style>
  <w:style w:type="table" w:styleId="TableGrid">
    <w:name w:val="Table Grid"/>
    <w:basedOn w:val="TableNormal"/>
    <w:uiPriority w:val="39"/>
    <w:rsid w:val="008B5B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Year>2020</b:Year>
    <b:BIBTEX_Entry>book</b:BIBTEX_Entry>
    <b:SourceType>Book</b:SourceType>
    <b:Title>Rust for the IoT</b:Title>
    <b:Publisher>Apress L. P.</b:Publisher>
    <b:Tag>Nusairat2020</b:Tag>
    <b:Author>
      <b:Author>
        <b:NameList>
          <b:Person>
            <b:Last>Nusairat</b:Last>
            <b:Middle>Faisal</b:Middle>
            <b:First>Joseph</b:First>
          </b:Person>
        </b:NameList>
      </b:Author>
    </b:Author>
    <b:StandardNumber> ISBN: 9781484258590</b:StandardNumber>
    <b:City>Berkeley</b:City>
    <b:StateProvince>CA</b:StateProvince>
    <b:CountryRegion/>
    <b:RefOrder>1</b:RefOrder>
  </b:Source>
  <b:Source>
    <b:Year>2021</b:Year>
    <b:BIBTEX_Entry>misc</b:BIBTEX_Entry>
    <b:Comments>Accessed: 2024-04-16</b:Comments>
    <b:SourceType>Misc</b:SourceType>
    <b:Title>STRS COCOMO Calculation</b:Title>
    <b:Tag>Aeronautics2021</b:Tag>
    <b:BIBTEX_HowPublished>\url{https://strs.grc.nasa.gov/repository/forms/cocomo-calculation/}</b:BIBTEX_HowPublished>
    <b:URL>https://strs.grc.nasa.gov/repository/forms/cocomo-calculation/</b:URL>
    <b:Author>
      <b:Author>
        <b:NameList>
          <b:Person>
            <b:Last>Aeronautics</b:Last>
            <b:First>National</b:First>
          </b:Person>
          <b:Person>
            <b:Last>Administration</b:Last>
            <b:First>Space</b:First>
          </b:Person>
        </b:NameList>
      </b:Author>
    </b:Author>
    <b:Month>January</b:Month>
    <b:PublicationTitle>STRS COCOMO Calculation</b:PublicationTitle>
    <b:RefOrder>2</b:RefOrder>
  </b:Source>
</b:Sources>
</file>

<file path=customXml/itemProps1.xml><?xml version="1.0" encoding="utf-8"?>
<ds:datastoreItem xmlns:ds="http://schemas.openxmlformats.org/officeDocument/2006/customXml" ds:itemID="{A366D156-9C45-4D75-B36D-DF2117DB1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5109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Rodriguez Rodriguez</dc:creator>
  <cp:keywords/>
  <dc:description/>
  <cp:lastModifiedBy>Claudio Rodriguez Rodriguez</cp:lastModifiedBy>
  <cp:revision>1</cp:revision>
  <dcterms:created xsi:type="dcterms:W3CDTF">2024-04-17T02:49:00Z</dcterms:created>
  <dcterms:modified xsi:type="dcterms:W3CDTF">2024-06-16T19:43:00Z</dcterms:modified>
</cp:coreProperties>
</file>