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80" w:rightFromText="180" w:vertAnchor="text" w:horzAnchor="margin" w:tblpY="-239"/>
        <w:tblW w:w="9355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4619"/>
        <w:gridCol w:w="2478"/>
        <w:gridCol w:w="2258"/>
      </w:tblGrid>
      <w:tr w:rsidR="00CA61C6" w:rsidRPr="005F5EA3" w14:paraId="5639011D" w14:textId="77777777" w:rsidTr="00393F4F">
        <w:tc>
          <w:tcPr>
            <w:tcW w:w="9355" w:type="dxa"/>
            <w:gridSpan w:val="3"/>
            <w:vAlign w:val="center"/>
          </w:tcPr>
          <w:p w14:paraId="5639011C" w14:textId="77777777" w:rsidR="00CA61C6" w:rsidRPr="005F5EA3" w:rsidRDefault="00CA61C6" w:rsidP="005D7E25">
            <w:pPr>
              <w:ind w:left="-32"/>
              <w:jc w:val="center"/>
              <w:rPr>
                <w:b/>
                <w:sz w:val="32"/>
                <w:szCs w:val="32"/>
              </w:rPr>
            </w:pPr>
            <w:r w:rsidRPr="002226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267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b/>
                <w:sz w:val="32"/>
                <w:szCs w:val="32"/>
              </w:rPr>
              <w:t>G</w:t>
            </w:r>
            <w:r w:rsidRPr="58FE80B0">
              <w:rPr>
                <w:b/>
                <w:sz w:val="32"/>
                <w:szCs w:val="32"/>
              </w:rPr>
              <w:t xml:space="preserve">lobal Information </w:t>
            </w:r>
            <w:r>
              <w:rPr>
                <w:b/>
                <w:sz w:val="32"/>
                <w:szCs w:val="32"/>
              </w:rPr>
              <w:t>Security</w:t>
            </w:r>
          </w:p>
        </w:tc>
      </w:tr>
      <w:tr w:rsidR="00CA61C6" w:rsidRPr="009D6C0D" w14:paraId="56390121" w14:textId="77777777" w:rsidTr="00393F4F">
        <w:tc>
          <w:tcPr>
            <w:tcW w:w="4619" w:type="dxa"/>
            <w:vMerge w:val="restart"/>
            <w:vAlign w:val="center"/>
          </w:tcPr>
          <w:p w14:paraId="5639011E" w14:textId="77777777" w:rsidR="00CA61C6" w:rsidRDefault="00CA61C6" w:rsidP="005D7E25">
            <w:pPr>
              <w:rPr>
                <w:sz w:val="24"/>
                <w:szCs w:val="24"/>
              </w:rPr>
            </w:pPr>
            <w:bookmarkStart w:id="0" w:name="_Toc483214495"/>
            <w:bookmarkStart w:id="1" w:name="_Toc483214734"/>
            <w:bookmarkStart w:id="2" w:name="_Toc483221503"/>
            <w:r w:rsidRPr="00423A51">
              <w:rPr>
                <w:noProof/>
                <w:lang w:val="pt-BR" w:eastAsia="pt-BR"/>
              </w:rPr>
              <w:drawing>
                <wp:inline distT="0" distB="0" distL="0" distR="0" wp14:anchorId="56390180" wp14:editId="56390181">
                  <wp:extent cx="2085975" cy="57658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928" cy="58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  <w:bookmarkEnd w:id="2"/>
          </w:p>
          <w:p w14:paraId="5639011F" w14:textId="77777777" w:rsidR="00CA61C6" w:rsidRPr="00CC7DAB" w:rsidRDefault="00CA61C6" w:rsidP="005D7E25">
            <w:r>
              <w:rPr>
                <w:noProof/>
                <w:lang w:val="pt-BR" w:eastAsia="pt-BR"/>
              </w:rPr>
              <w:drawing>
                <wp:inline distT="0" distB="0" distL="0" distR="0" wp14:anchorId="56390182" wp14:editId="56390183">
                  <wp:extent cx="2066925" cy="523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U logo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6" w:type="dxa"/>
            <w:gridSpan w:val="2"/>
          </w:tcPr>
          <w:p w14:paraId="56390120" w14:textId="30CA370D" w:rsidR="00CA61C6" w:rsidRPr="00393F4F" w:rsidRDefault="00FB7718" w:rsidP="00CA61C6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[               ] </w:t>
            </w:r>
            <w:r w:rsidR="00BB19F1">
              <w:rPr>
                <w:rFonts w:ascii="Arial" w:hAnsi="Arial" w:cs="Arial"/>
                <w:b/>
                <w:sz w:val="24"/>
                <w:szCs w:val="24"/>
              </w:rPr>
              <w:t>Vendor</w:t>
            </w:r>
            <w:r w:rsidR="00CA61C6" w:rsidRPr="00393F4F">
              <w:rPr>
                <w:rFonts w:ascii="Arial" w:hAnsi="Arial" w:cs="Arial"/>
                <w:b/>
                <w:sz w:val="24"/>
                <w:szCs w:val="24"/>
              </w:rPr>
              <w:t xml:space="preserve"> Scoping Questions</w:t>
            </w:r>
          </w:p>
        </w:tc>
      </w:tr>
      <w:tr w:rsidR="00CA61C6" w:rsidRPr="009D6C0D" w14:paraId="56390125" w14:textId="77777777" w:rsidTr="00393F4F">
        <w:tc>
          <w:tcPr>
            <w:tcW w:w="4619" w:type="dxa"/>
            <w:vMerge/>
            <w:vAlign w:val="center"/>
          </w:tcPr>
          <w:p w14:paraId="56390122" w14:textId="77777777" w:rsidR="00CA61C6" w:rsidRPr="00423A51" w:rsidRDefault="00CA61C6" w:rsidP="005D7E25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78" w:type="dxa"/>
            <w:tcBorders>
              <w:right w:val="nil"/>
            </w:tcBorders>
          </w:tcPr>
          <w:p w14:paraId="56390123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3" w:name="_Toc483214497"/>
            <w:bookmarkStart w:id="4" w:name="_Toc483214736"/>
            <w:bookmarkStart w:id="5" w:name="_Toc483221505"/>
            <w:r w:rsidRPr="00393F4F">
              <w:rPr>
                <w:rFonts w:ascii="Arial" w:hAnsi="Arial" w:cs="Arial"/>
                <w:sz w:val="20"/>
                <w:szCs w:val="20"/>
              </w:rPr>
              <w:t>Effective (Issue) Date:</w:t>
            </w:r>
            <w:bookmarkEnd w:id="3"/>
            <w:bookmarkEnd w:id="4"/>
            <w:bookmarkEnd w:id="5"/>
          </w:p>
        </w:tc>
        <w:tc>
          <w:tcPr>
            <w:tcW w:w="2258" w:type="dxa"/>
            <w:tcBorders>
              <w:left w:val="nil"/>
            </w:tcBorders>
          </w:tcPr>
          <w:p w14:paraId="56390124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393F4F">
              <w:rPr>
                <w:rFonts w:ascii="Arial" w:hAnsi="Arial" w:cs="Arial"/>
                <w:sz w:val="20"/>
                <w:szCs w:val="20"/>
              </w:rPr>
              <w:t>6/6/2017</w:t>
            </w:r>
          </w:p>
        </w:tc>
      </w:tr>
      <w:tr w:rsidR="00CA61C6" w:rsidRPr="009D6C0D" w14:paraId="56390129" w14:textId="77777777" w:rsidTr="00393F4F">
        <w:tc>
          <w:tcPr>
            <w:tcW w:w="4619" w:type="dxa"/>
            <w:vMerge/>
            <w:vAlign w:val="center"/>
          </w:tcPr>
          <w:p w14:paraId="56390126" w14:textId="77777777" w:rsidR="00CA61C6" w:rsidRPr="00423A51" w:rsidRDefault="00CA61C6" w:rsidP="005D7E25">
            <w:pPr>
              <w:pStyle w:val="Ttulo1"/>
              <w:outlineLvl w:val="0"/>
              <w:rPr>
                <w:noProof/>
              </w:rPr>
            </w:pPr>
          </w:p>
        </w:tc>
        <w:tc>
          <w:tcPr>
            <w:tcW w:w="2478" w:type="dxa"/>
            <w:tcBorders>
              <w:right w:val="nil"/>
            </w:tcBorders>
          </w:tcPr>
          <w:p w14:paraId="56390127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6" w:name="_Toc483214499"/>
            <w:bookmarkStart w:id="7" w:name="_Toc483214738"/>
            <w:bookmarkStart w:id="8" w:name="_Toc483221507"/>
            <w:r w:rsidRPr="00393F4F">
              <w:rPr>
                <w:rFonts w:ascii="Arial" w:hAnsi="Arial" w:cs="Arial"/>
                <w:sz w:val="20"/>
                <w:szCs w:val="20"/>
              </w:rPr>
              <w:t>Next Review Date:</w:t>
            </w:r>
            <w:bookmarkEnd w:id="6"/>
            <w:bookmarkEnd w:id="7"/>
            <w:bookmarkEnd w:id="8"/>
          </w:p>
        </w:tc>
        <w:tc>
          <w:tcPr>
            <w:tcW w:w="2258" w:type="dxa"/>
            <w:tcBorders>
              <w:left w:val="nil"/>
            </w:tcBorders>
          </w:tcPr>
          <w:p w14:paraId="56390128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9" w:name="_Toc483214500"/>
            <w:bookmarkStart w:id="10" w:name="_Toc483214739"/>
            <w:bookmarkStart w:id="11" w:name="_Toc483221508"/>
            <w:r w:rsidRPr="00393F4F">
              <w:rPr>
                <w:rFonts w:ascii="Arial" w:hAnsi="Arial" w:cs="Arial"/>
                <w:sz w:val="20"/>
                <w:szCs w:val="20"/>
              </w:rPr>
              <w:t>TBD</w:t>
            </w:r>
            <w:bookmarkEnd w:id="9"/>
            <w:bookmarkEnd w:id="10"/>
            <w:bookmarkEnd w:id="11"/>
          </w:p>
        </w:tc>
      </w:tr>
      <w:tr w:rsidR="00CA61C6" w:rsidRPr="009D6C0D" w14:paraId="5639012D" w14:textId="77777777" w:rsidTr="00393F4F">
        <w:tc>
          <w:tcPr>
            <w:tcW w:w="4619" w:type="dxa"/>
            <w:vMerge/>
          </w:tcPr>
          <w:p w14:paraId="5639012A" w14:textId="77777777" w:rsidR="00CA61C6" w:rsidRDefault="00CA61C6" w:rsidP="005D7E25">
            <w:pPr>
              <w:pStyle w:val="Ttulo1"/>
              <w:outlineLvl w:val="0"/>
            </w:pPr>
          </w:p>
        </w:tc>
        <w:tc>
          <w:tcPr>
            <w:tcW w:w="2478" w:type="dxa"/>
            <w:tcBorders>
              <w:right w:val="nil"/>
            </w:tcBorders>
          </w:tcPr>
          <w:p w14:paraId="5639012B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12" w:name="_Toc483214501"/>
            <w:bookmarkStart w:id="13" w:name="_Toc483214740"/>
            <w:bookmarkStart w:id="14" w:name="_Toc483221509"/>
            <w:r w:rsidRPr="00393F4F">
              <w:rPr>
                <w:rFonts w:ascii="Arial" w:hAnsi="Arial" w:cs="Arial"/>
                <w:sz w:val="20"/>
                <w:szCs w:val="20"/>
              </w:rPr>
              <w:t>Status:</w:t>
            </w:r>
            <w:bookmarkEnd w:id="12"/>
            <w:bookmarkEnd w:id="13"/>
            <w:bookmarkEnd w:id="14"/>
          </w:p>
        </w:tc>
        <w:tc>
          <w:tcPr>
            <w:tcW w:w="2258" w:type="dxa"/>
            <w:tcBorders>
              <w:left w:val="nil"/>
            </w:tcBorders>
          </w:tcPr>
          <w:p w14:paraId="5639012C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393F4F">
              <w:rPr>
                <w:rFonts w:ascii="Arial" w:hAnsi="Arial" w:cs="Arial"/>
                <w:sz w:val="20"/>
                <w:szCs w:val="20"/>
              </w:rPr>
              <w:t>Approved</w:t>
            </w:r>
          </w:p>
        </w:tc>
      </w:tr>
      <w:tr w:rsidR="00CA61C6" w:rsidRPr="009D6C0D" w14:paraId="56390131" w14:textId="77777777" w:rsidTr="00393F4F">
        <w:tc>
          <w:tcPr>
            <w:tcW w:w="4619" w:type="dxa"/>
            <w:vMerge/>
          </w:tcPr>
          <w:p w14:paraId="5639012E" w14:textId="77777777" w:rsidR="00CA61C6" w:rsidRDefault="00CA61C6" w:rsidP="005D7E25">
            <w:pPr>
              <w:pStyle w:val="Ttulo1"/>
              <w:outlineLvl w:val="0"/>
            </w:pPr>
          </w:p>
        </w:tc>
        <w:tc>
          <w:tcPr>
            <w:tcW w:w="2478" w:type="dxa"/>
            <w:tcBorders>
              <w:right w:val="nil"/>
            </w:tcBorders>
          </w:tcPr>
          <w:p w14:paraId="5639012F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15" w:name="_Toc483214503"/>
            <w:bookmarkStart w:id="16" w:name="_Toc483214742"/>
            <w:bookmarkStart w:id="17" w:name="_Toc483221511"/>
            <w:r w:rsidRPr="00393F4F">
              <w:rPr>
                <w:rFonts w:ascii="Arial" w:hAnsi="Arial" w:cs="Arial"/>
                <w:sz w:val="20"/>
                <w:szCs w:val="20"/>
              </w:rPr>
              <w:t>Classification:</w:t>
            </w:r>
            <w:bookmarkEnd w:id="15"/>
            <w:bookmarkEnd w:id="16"/>
            <w:bookmarkEnd w:id="17"/>
            <w:r w:rsidRPr="00393F4F">
              <w:rPr>
                <w:rFonts w:ascii="Arial" w:hAnsi="Arial" w:cs="Arial"/>
                <w:sz w:val="20"/>
                <w:szCs w:val="20"/>
              </w:rPr>
              <w:t xml:space="preserve"> Internal</w:t>
            </w:r>
          </w:p>
        </w:tc>
        <w:tc>
          <w:tcPr>
            <w:tcW w:w="2258" w:type="dxa"/>
            <w:tcBorders>
              <w:left w:val="nil"/>
            </w:tcBorders>
          </w:tcPr>
          <w:p w14:paraId="56390130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r w:rsidRPr="00393F4F">
              <w:rPr>
                <w:rFonts w:ascii="Arial" w:hAnsi="Arial" w:cs="Arial"/>
                <w:sz w:val="20"/>
                <w:szCs w:val="20"/>
              </w:rPr>
              <w:t>Internal</w:t>
            </w:r>
          </w:p>
        </w:tc>
      </w:tr>
      <w:tr w:rsidR="00CA61C6" w:rsidRPr="009D6C0D" w14:paraId="56390135" w14:textId="77777777" w:rsidTr="00393F4F">
        <w:tc>
          <w:tcPr>
            <w:tcW w:w="4619" w:type="dxa"/>
            <w:vMerge/>
          </w:tcPr>
          <w:p w14:paraId="56390132" w14:textId="77777777" w:rsidR="00CA61C6" w:rsidRDefault="00CA61C6" w:rsidP="005D7E25">
            <w:pPr>
              <w:pStyle w:val="Ttulo1"/>
              <w:outlineLvl w:val="0"/>
            </w:pPr>
          </w:p>
        </w:tc>
        <w:tc>
          <w:tcPr>
            <w:tcW w:w="2478" w:type="dxa"/>
            <w:tcBorders>
              <w:right w:val="nil"/>
            </w:tcBorders>
          </w:tcPr>
          <w:p w14:paraId="56390133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18" w:name="_Toc483214505"/>
            <w:bookmarkStart w:id="19" w:name="_Toc483214744"/>
            <w:bookmarkStart w:id="20" w:name="_Toc483221513"/>
            <w:r w:rsidRPr="00393F4F">
              <w:rPr>
                <w:rFonts w:ascii="Arial" w:hAnsi="Arial" w:cs="Arial"/>
                <w:sz w:val="20"/>
                <w:szCs w:val="20"/>
              </w:rPr>
              <w:t>Document Owner:</w:t>
            </w:r>
            <w:bookmarkEnd w:id="18"/>
            <w:bookmarkEnd w:id="19"/>
            <w:bookmarkEnd w:id="20"/>
          </w:p>
        </w:tc>
        <w:tc>
          <w:tcPr>
            <w:tcW w:w="2258" w:type="dxa"/>
            <w:tcBorders>
              <w:left w:val="nil"/>
            </w:tcBorders>
          </w:tcPr>
          <w:p w14:paraId="56390134" w14:textId="77777777" w:rsidR="00CA61C6" w:rsidRPr="00393F4F" w:rsidRDefault="00CA61C6" w:rsidP="005D7E25">
            <w:pPr>
              <w:pStyle w:val="SemEspaamento"/>
              <w:rPr>
                <w:rFonts w:ascii="Arial" w:hAnsi="Arial" w:cs="Arial"/>
                <w:sz w:val="20"/>
                <w:szCs w:val="20"/>
              </w:rPr>
            </w:pPr>
            <w:bookmarkStart w:id="21" w:name="_Toc483214506"/>
            <w:bookmarkStart w:id="22" w:name="_Toc483214745"/>
            <w:bookmarkStart w:id="23" w:name="_Toc483221514"/>
            <w:r w:rsidRPr="00393F4F">
              <w:rPr>
                <w:rFonts w:ascii="Arial" w:hAnsi="Arial" w:cs="Arial"/>
                <w:sz w:val="20"/>
                <w:szCs w:val="20"/>
              </w:rPr>
              <w:t>CISO</w:t>
            </w:r>
            <w:bookmarkEnd w:id="21"/>
            <w:bookmarkEnd w:id="22"/>
            <w:bookmarkEnd w:id="23"/>
          </w:p>
        </w:tc>
      </w:tr>
      <w:tr w:rsidR="00CA61C6" w:rsidRPr="009D6C0D" w14:paraId="56390139" w14:textId="77777777" w:rsidTr="00393F4F">
        <w:tc>
          <w:tcPr>
            <w:tcW w:w="4619" w:type="dxa"/>
            <w:vMerge/>
          </w:tcPr>
          <w:p w14:paraId="56390136" w14:textId="77777777" w:rsidR="00CA61C6" w:rsidRDefault="00CA61C6" w:rsidP="005D7E25">
            <w:pPr>
              <w:pStyle w:val="Ttulo1"/>
              <w:outlineLvl w:val="0"/>
            </w:pPr>
          </w:p>
        </w:tc>
        <w:tc>
          <w:tcPr>
            <w:tcW w:w="2478" w:type="dxa"/>
            <w:tcBorders>
              <w:right w:val="nil"/>
            </w:tcBorders>
          </w:tcPr>
          <w:p w14:paraId="56390137" w14:textId="77777777" w:rsidR="00CA61C6" w:rsidRPr="009D6C0D" w:rsidRDefault="00CA61C6" w:rsidP="005D7E25">
            <w:pPr>
              <w:pStyle w:val="SemEspaamento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258" w:type="dxa"/>
            <w:tcBorders>
              <w:left w:val="nil"/>
            </w:tcBorders>
          </w:tcPr>
          <w:p w14:paraId="56390138" w14:textId="77777777" w:rsidR="00CA61C6" w:rsidRPr="009D6C0D" w:rsidRDefault="00CA61C6" w:rsidP="00393F4F">
            <w:pPr>
              <w:pStyle w:val="SemEspaamento"/>
              <w:ind w:right="-29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5639013A" w14:textId="77777777" w:rsidR="005C7C8A" w:rsidRDefault="005C7C8A">
      <w:pPr>
        <w:rPr>
          <w:rFonts w:ascii="Arial" w:hAnsi="Arial" w:cs="Arial"/>
          <w:b/>
        </w:rPr>
      </w:pPr>
    </w:p>
    <w:p w14:paraId="5639013B" w14:textId="77777777" w:rsidR="00CA61C6" w:rsidRPr="00393F4F" w:rsidRDefault="00CA61C6">
      <w:pPr>
        <w:rPr>
          <w:rFonts w:ascii="Arial" w:hAnsi="Arial" w:cs="Arial"/>
          <w:b/>
        </w:rPr>
      </w:pPr>
      <w:r w:rsidRPr="00393F4F">
        <w:rPr>
          <w:rFonts w:ascii="Arial" w:hAnsi="Arial" w:cs="Arial"/>
          <w:b/>
        </w:rPr>
        <w:t>Objective</w:t>
      </w:r>
    </w:p>
    <w:p w14:paraId="5639013C" w14:textId="77777777" w:rsidR="00CA61C6" w:rsidRDefault="00393F4F">
      <w:pPr>
        <w:rPr>
          <w:rFonts w:ascii="Arial" w:hAnsi="Arial" w:cs="Arial"/>
        </w:rPr>
      </w:pPr>
      <w:r w:rsidRPr="00393F4F">
        <w:rPr>
          <w:rFonts w:ascii="Arial" w:hAnsi="Arial" w:cs="Arial"/>
        </w:rPr>
        <w:t>This</w:t>
      </w:r>
      <w:r w:rsidR="00CA61C6" w:rsidRPr="00393F4F">
        <w:rPr>
          <w:rFonts w:ascii="Arial" w:hAnsi="Arial" w:cs="Arial"/>
        </w:rPr>
        <w:t xml:space="preserve"> set of questions will allow Information Security to </w:t>
      </w:r>
      <w:r w:rsidR="00AA714E">
        <w:rPr>
          <w:rFonts w:ascii="Arial" w:hAnsi="Arial" w:cs="Arial"/>
        </w:rPr>
        <w:t>determine a vendor’s risk profile based on</w:t>
      </w:r>
      <w:r w:rsidR="00CA61C6" w:rsidRPr="00393F4F">
        <w:rPr>
          <w:rFonts w:ascii="Arial" w:hAnsi="Arial" w:cs="Arial"/>
        </w:rPr>
        <w:t xml:space="preserve"> the Confidentiality, Integrity and A</w:t>
      </w:r>
      <w:r w:rsidR="009964C5">
        <w:rPr>
          <w:rFonts w:ascii="Arial" w:hAnsi="Arial" w:cs="Arial"/>
        </w:rPr>
        <w:t>vailability requirements for</w:t>
      </w:r>
      <w:r w:rsidR="00BB19F1">
        <w:rPr>
          <w:rFonts w:ascii="Arial" w:hAnsi="Arial" w:cs="Arial"/>
        </w:rPr>
        <w:t xml:space="preserve"> </w:t>
      </w:r>
      <w:r w:rsidR="00AA714E">
        <w:rPr>
          <w:rFonts w:ascii="Arial" w:hAnsi="Arial" w:cs="Arial"/>
        </w:rPr>
        <w:t xml:space="preserve">classified </w:t>
      </w:r>
      <w:r w:rsidR="00CA61C6" w:rsidRPr="00393F4F">
        <w:rPr>
          <w:rFonts w:ascii="Arial" w:hAnsi="Arial" w:cs="Arial"/>
        </w:rPr>
        <w:t xml:space="preserve">data </w:t>
      </w:r>
      <w:r w:rsidR="009964C5">
        <w:rPr>
          <w:rFonts w:ascii="Arial" w:hAnsi="Arial" w:cs="Arial"/>
        </w:rPr>
        <w:t xml:space="preserve">(Confidential, Internal, and Public) </w:t>
      </w:r>
      <w:r w:rsidR="00AA714E">
        <w:rPr>
          <w:rFonts w:ascii="Arial" w:hAnsi="Arial" w:cs="Arial"/>
        </w:rPr>
        <w:t>identified in the Vendor Request Checklist and Client Scoping Questionnaire</w:t>
      </w:r>
      <w:r w:rsidR="00CA61C6" w:rsidRPr="00393F4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A714E">
        <w:rPr>
          <w:rFonts w:ascii="Arial" w:hAnsi="Arial" w:cs="Arial"/>
        </w:rPr>
        <w:t xml:space="preserve">Conclusions drawn </w:t>
      </w:r>
      <w:r>
        <w:rPr>
          <w:rFonts w:ascii="Arial" w:hAnsi="Arial" w:cs="Arial"/>
        </w:rPr>
        <w:t xml:space="preserve">will </w:t>
      </w:r>
      <w:r w:rsidR="00CA61C6" w:rsidRPr="00393F4F">
        <w:rPr>
          <w:rFonts w:ascii="Arial" w:hAnsi="Arial" w:cs="Arial"/>
        </w:rPr>
        <w:t>determine</w:t>
      </w:r>
      <w:r w:rsidR="00BB19F1">
        <w:rPr>
          <w:rFonts w:ascii="Arial" w:hAnsi="Arial" w:cs="Arial"/>
        </w:rPr>
        <w:t xml:space="preserve"> the depth</w:t>
      </w:r>
      <w:r>
        <w:rPr>
          <w:rFonts w:ascii="Arial" w:hAnsi="Arial" w:cs="Arial"/>
        </w:rPr>
        <w:t xml:space="preserve"> of risk a</w:t>
      </w:r>
      <w:r w:rsidR="00CA61C6" w:rsidRPr="00393F4F">
        <w:rPr>
          <w:rFonts w:ascii="Arial" w:hAnsi="Arial" w:cs="Arial"/>
        </w:rPr>
        <w:t xml:space="preserve">ssessment questions </w:t>
      </w:r>
      <w:r>
        <w:rPr>
          <w:rFonts w:ascii="Arial" w:hAnsi="Arial" w:cs="Arial"/>
        </w:rPr>
        <w:t xml:space="preserve">the vendor will receive, in addition to </w:t>
      </w:r>
      <w:r w:rsidR="00BB19F1">
        <w:rPr>
          <w:rFonts w:ascii="Arial" w:hAnsi="Arial" w:cs="Arial"/>
        </w:rPr>
        <w:t xml:space="preserve">required documents that the </w:t>
      </w:r>
      <w:r w:rsidR="00CA61C6" w:rsidRPr="00393F4F">
        <w:rPr>
          <w:rFonts w:ascii="Arial" w:hAnsi="Arial" w:cs="Arial"/>
        </w:rPr>
        <w:t xml:space="preserve">vendor </w:t>
      </w:r>
      <w:r w:rsidR="00BB19F1">
        <w:rPr>
          <w:rFonts w:ascii="Arial" w:hAnsi="Arial" w:cs="Arial"/>
        </w:rPr>
        <w:t xml:space="preserve">must </w:t>
      </w:r>
      <w:r w:rsidR="00CA61C6" w:rsidRPr="00393F4F">
        <w:rPr>
          <w:rFonts w:ascii="Arial" w:hAnsi="Arial" w:cs="Arial"/>
        </w:rPr>
        <w:t>provide</w:t>
      </w:r>
      <w:r w:rsidR="00AA714E">
        <w:rPr>
          <w:rFonts w:ascii="Arial" w:hAnsi="Arial" w:cs="Arial"/>
        </w:rPr>
        <w:t xml:space="preserve"> based on security requirements defined in Laureate’s Policies:</w:t>
      </w:r>
    </w:p>
    <w:p w14:paraId="5639013D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  <w:sectPr w:rsidR="00AA714E" w:rsidSect="00467050">
          <w:headerReference w:type="default" r:id="rId13"/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639013E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Information Security Policy</w:t>
      </w:r>
    </w:p>
    <w:p w14:paraId="5639013F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Password Policy</w:t>
      </w:r>
    </w:p>
    <w:p w14:paraId="56390140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Control Management Policy</w:t>
      </w:r>
    </w:p>
    <w:p w14:paraId="56390141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Back and Recovery Policy</w:t>
      </w:r>
    </w:p>
    <w:p w14:paraId="56390142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Business Continuity and Disaster Recovery Policy</w:t>
      </w:r>
    </w:p>
    <w:p w14:paraId="56390143" w14:textId="77777777" w:rsidR="00AA714E" w:rsidRDefault="00AA714E" w:rsidP="00AB1E0C">
      <w:pPr>
        <w:pStyle w:val="PargrafodaLista"/>
        <w:numPr>
          <w:ilvl w:val="0"/>
          <w:numId w:val="12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Encryption Policy</w:t>
      </w:r>
    </w:p>
    <w:p w14:paraId="56390144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Access Management Policy</w:t>
      </w:r>
    </w:p>
    <w:p w14:paraId="56390145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Network Security Policy</w:t>
      </w:r>
    </w:p>
    <w:p w14:paraId="56390146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Incident Response Process Policy</w:t>
      </w:r>
    </w:p>
    <w:p w14:paraId="56390147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Physical and Environmental Security Policy</w:t>
      </w:r>
    </w:p>
    <w:p w14:paraId="56390148" w14:textId="77777777" w:rsidR="00AA714E" w:rsidRDefault="00AA714E" w:rsidP="00AA714E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Remote Management Policy</w:t>
      </w:r>
    </w:p>
    <w:p w14:paraId="56390149" w14:textId="77777777" w:rsidR="005664CD" w:rsidRPr="005664CD" w:rsidRDefault="005664CD" w:rsidP="005664CD">
      <w:pPr>
        <w:rPr>
          <w:rFonts w:ascii="Arial" w:hAnsi="Arial" w:cs="Arial"/>
        </w:rPr>
      </w:pPr>
    </w:p>
    <w:p w14:paraId="5639014A" w14:textId="77777777" w:rsidR="00AB1E0C" w:rsidRDefault="00AB1E0C" w:rsidP="00AB1E0C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  <w:sectPr w:rsidR="00AB1E0C" w:rsidSect="00AA71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2EC8" w14:paraId="5639014C" w14:textId="77777777" w:rsidTr="00A02EC8">
        <w:tc>
          <w:tcPr>
            <w:tcW w:w="9350" w:type="dxa"/>
            <w:gridSpan w:val="2"/>
            <w:shd w:val="clear" w:color="auto" w:fill="5B9BD5" w:themeFill="accent5"/>
            <w:vAlign w:val="center"/>
          </w:tcPr>
          <w:p w14:paraId="5639014B" w14:textId="77777777" w:rsidR="00A02EC8" w:rsidRPr="00A02EC8" w:rsidRDefault="004D2644" w:rsidP="00A02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Vendor</w:t>
            </w:r>
            <w:r w:rsidR="00A02EC8" w:rsidRPr="00A02EC8">
              <w:rPr>
                <w:rFonts w:ascii="Arial" w:hAnsi="Arial" w:cs="Arial"/>
                <w:b/>
                <w:sz w:val="24"/>
                <w:szCs w:val="24"/>
              </w:rPr>
              <w:t xml:space="preserve"> Information</w:t>
            </w:r>
          </w:p>
        </w:tc>
      </w:tr>
      <w:tr w:rsidR="00A02EC8" w14:paraId="5639014F" w14:textId="77777777" w:rsidTr="00A02EC8">
        <w:tc>
          <w:tcPr>
            <w:tcW w:w="2245" w:type="dxa"/>
          </w:tcPr>
          <w:p w14:paraId="5639014D" w14:textId="77777777" w:rsidR="00A02EC8" w:rsidRDefault="00BB19F1" w:rsidP="00BB1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Vendor Name: </w:t>
            </w:r>
          </w:p>
        </w:tc>
        <w:tc>
          <w:tcPr>
            <w:tcW w:w="7105" w:type="dxa"/>
          </w:tcPr>
          <w:p w14:paraId="5639014E" w14:textId="0DC2FD2B" w:rsidR="00A02EC8" w:rsidRDefault="00970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e-diploma</w:t>
            </w:r>
          </w:p>
        </w:tc>
      </w:tr>
      <w:tr w:rsidR="00BB19F1" w14:paraId="56390152" w14:textId="77777777" w:rsidTr="00A02EC8">
        <w:tc>
          <w:tcPr>
            <w:tcW w:w="2245" w:type="dxa"/>
          </w:tcPr>
          <w:p w14:paraId="56390150" w14:textId="77777777" w:rsidR="00BB19F1" w:rsidRDefault="00BB19F1" w:rsidP="00BB19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POC:</w:t>
            </w:r>
          </w:p>
        </w:tc>
        <w:tc>
          <w:tcPr>
            <w:tcW w:w="7105" w:type="dxa"/>
          </w:tcPr>
          <w:p w14:paraId="56390151" w14:textId="7AADFE06" w:rsidR="00BB19F1" w:rsidRDefault="00AC54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www.e-diploma.com.br</w:t>
            </w:r>
          </w:p>
        </w:tc>
      </w:tr>
      <w:tr w:rsidR="009E287A" w14:paraId="56390155" w14:textId="77777777" w:rsidTr="00A02EC8">
        <w:tc>
          <w:tcPr>
            <w:tcW w:w="2245" w:type="dxa"/>
          </w:tcPr>
          <w:p w14:paraId="56390153" w14:textId="77777777" w:rsidR="009E287A" w:rsidRDefault="009E287A" w:rsidP="009E2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Name:</w:t>
            </w:r>
          </w:p>
        </w:tc>
        <w:tc>
          <w:tcPr>
            <w:tcW w:w="7105" w:type="dxa"/>
          </w:tcPr>
          <w:p w14:paraId="56390154" w14:textId="7264D8F1" w:rsidR="009E287A" w:rsidRDefault="00F0755E" w:rsidP="009E2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e-diploma</w:t>
            </w:r>
          </w:p>
        </w:tc>
      </w:tr>
      <w:tr w:rsidR="009E287A" w14:paraId="56390158" w14:textId="77777777" w:rsidTr="00A02EC8">
        <w:tc>
          <w:tcPr>
            <w:tcW w:w="2245" w:type="dxa"/>
          </w:tcPr>
          <w:p w14:paraId="56390156" w14:textId="77777777" w:rsidR="009E287A" w:rsidRDefault="009E287A" w:rsidP="009E2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Classification</w:t>
            </w:r>
          </w:p>
        </w:tc>
        <w:tc>
          <w:tcPr>
            <w:tcW w:w="7105" w:type="dxa"/>
          </w:tcPr>
          <w:p w14:paraId="56390157" w14:textId="77777777" w:rsidR="009E287A" w:rsidRDefault="00C15071" w:rsidP="009E287A">
            <w:pPr>
              <w:rPr>
                <w:rFonts w:ascii="Arial" w:hAnsi="Arial" w:cs="Arial"/>
              </w:rPr>
            </w:pPr>
            <w:sdt>
              <w:sdtPr>
                <w:rPr>
                  <w:rStyle w:val="Ttulo2Char"/>
                </w:rPr>
                <w:alias w:val="Data Classification"/>
                <w:tag w:val="Classification"/>
                <w:id w:val="1570305565"/>
                <w:placeholder>
                  <w:docPart w:val="217161ECAFB9469F91302A22D8989269"/>
                </w:placeholder>
                <w:comboBox>
                  <w:listItem w:value="Choose an item."/>
                  <w:listItem w:displayText="Confidential" w:value="Confidential"/>
                  <w:listItem w:displayText="Internal" w:value="Internal"/>
                  <w:listItem w:displayText="Public" w:value="Public"/>
                </w:comboBox>
              </w:sdtPr>
              <w:sdtEndPr>
                <w:rPr>
                  <w:rStyle w:val="Fontepargpadro"/>
                  <w:rFonts w:ascii="Arial" w:eastAsiaTheme="minorHAnsi" w:hAnsi="Arial" w:cs="Arial"/>
                  <w:b/>
                  <w:color w:val="auto"/>
                  <w:sz w:val="22"/>
                  <w:szCs w:val="22"/>
                </w:rPr>
              </w:sdtEndPr>
              <w:sdtContent>
                <w:r w:rsidR="009E287A">
                  <w:rPr>
                    <w:rStyle w:val="Ttulo2Char"/>
                  </w:rPr>
                  <w:t>Confidential</w:t>
                </w:r>
              </w:sdtContent>
            </w:sdt>
          </w:p>
        </w:tc>
      </w:tr>
      <w:tr w:rsidR="009E287A" w14:paraId="5639015B" w14:textId="77777777" w:rsidTr="00A02EC8">
        <w:tc>
          <w:tcPr>
            <w:tcW w:w="2245" w:type="dxa"/>
          </w:tcPr>
          <w:p w14:paraId="56390159" w14:textId="77777777" w:rsidR="009E287A" w:rsidRDefault="009E287A" w:rsidP="009E2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id w:val="1312209284"/>
            <w:placeholder>
              <w:docPart w:val="6BBD5C9C21314892839AD5A641BB790F"/>
            </w:placeholder>
            <w:date w:fullDate="2019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105" w:type="dxa"/>
              </w:tcPr>
              <w:p w14:paraId="5639015A" w14:textId="0C1C7EF1" w:rsidR="009E287A" w:rsidRDefault="009E287A" w:rsidP="009E287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9/12/2019</w:t>
                </w:r>
              </w:p>
            </w:tc>
          </w:sdtContent>
        </w:sdt>
      </w:tr>
    </w:tbl>
    <w:p w14:paraId="5639015C" w14:textId="77777777" w:rsidR="00A02EC8" w:rsidRDefault="00A02EC8">
      <w:pPr>
        <w:rPr>
          <w:rFonts w:ascii="Arial" w:hAnsi="Arial" w:cs="Arial"/>
        </w:rPr>
      </w:pPr>
    </w:p>
    <w:p w14:paraId="5639015D" w14:textId="77777777" w:rsidR="00CA61C6" w:rsidRPr="00393F4F" w:rsidRDefault="00CA61C6">
      <w:pPr>
        <w:rPr>
          <w:rFonts w:ascii="Arial" w:hAnsi="Arial" w:cs="Arial"/>
        </w:rPr>
      </w:pPr>
      <w:r w:rsidRPr="00393F4F">
        <w:rPr>
          <w:rFonts w:ascii="Arial" w:hAnsi="Arial" w:cs="Arial"/>
        </w:rPr>
        <w:t xml:space="preserve">Questions to </w:t>
      </w:r>
      <w:r w:rsidR="00252DF9">
        <w:rPr>
          <w:rFonts w:ascii="Arial" w:hAnsi="Arial" w:cs="Arial"/>
        </w:rPr>
        <w:t>safeguard</w:t>
      </w:r>
      <w:r w:rsidRPr="00393F4F">
        <w:rPr>
          <w:rFonts w:ascii="Arial" w:hAnsi="Arial" w:cs="Arial"/>
        </w:rPr>
        <w:t xml:space="preserve"> Confidentiality</w:t>
      </w:r>
    </w:p>
    <w:p w14:paraId="5639015E" w14:textId="73648397" w:rsidR="00BB19F1" w:rsidRDefault="00252DF9" w:rsidP="00BB19F1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 you have processes in place to prevent other companies or 3rd parties from accessing Laureate’s data</w:t>
      </w:r>
      <w:r w:rsidR="00BB19F1" w:rsidRPr="00BB19F1">
        <w:rPr>
          <w:rFonts w:ascii="Arial" w:hAnsi="Arial" w:cs="Arial"/>
        </w:rPr>
        <w:t>?</w:t>
      </w:r>
    </w:p>
    <w:p w14:paraId="72192613" w14:textId="68FFAAC1" w:rsidR="00527F52" w:rsidRDefault="00F36653" w:rsidP="00527F5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Yes. </w:t>
      </w:r>
      <w:r w:rsidRPr="00F36653">
        <w:rPr>
          <w:rFonts w:ascii="Arial" w:hAnsi="Arial" w:cs="Arial"/>
        </w:rPr>
        <w:t>We have password and permission policies within our application and infrastructure.</w:t>
      </w:r>
    </w:p>
    <w:p w14:paraId="5CEBDA21" w14:textId="77777777" w:rsidR="00527F52" w:rsidRPr="00527F52" w:rsidRDefault="00527F52" w:rsidP="00527F52">
      <w:pPr>
        <w:spacing w:after="0" w:line="240" w:lineRule="auto"/>
        <w:ind w:left="720"/>
        <w:rPr>
          <w:rFonts w:ascii="Arial" w:hAnsi="Arial" w:cs="Arial"/>
        </w:rPr>
      </w:pPr>
    </w:p>
    <w:p w14:paraId="5639015F" w14:textId="6A55AC43" w:rsidR="00BB19F1" w:rsidRDefault="00BB19F1" w:rsidP="00BB19F1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 xml:space="preserve">What </w:t>
      </w:r>
      <w:r w:rsidR="00252DF9">
        <w:rPr>
          <w:rFonts w:ascii="Arial" w:hAnsi="Arial" w:cs="Arial"/>
        </w:rPr>
        <w:t>authentication protocols are in place (username/password, MFA)</w:t>
      </w:r>
      <w:r w:rsidRPr="00BB19F1">
        <w:rPr>
          <w:rFonts w:ascii="Arial" w:hAnsi="Arial" w:cs="Arial"/>
        </w:rPr>
        <w:t>?</w:t>
      </w:r>
    </w:p>
    <w:p w14:paraId="73BE74EE" w14:textId="13C5FB9E" w:rsidR="00527F52" w:rsidRDefault="00BB7B5B" w:rsidP="00527F52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BB7B5B">
        <w:rPr>
          <w:rFonts w:ascii="Arial" w:hAnsi="Arial" w:cs="Arial"/>
        </w:rPr>
        <w:t>Login and password. The implementation of other security layers with MFA is under study.</w:t>
      </w:r>
    </w:p>
    <w:p w14:paraId="2D52A90D" w14:textId="77777777" w:rsidR="00BB7B5B" w:rsidRDefault="00BB7B5B" w:rsidP="00527F52">
      <w:pPr>
        <w:spacing w:after="0" w:line="240" w:lineRule="auto"/>
        <w:ind w:left="360"/>
        <w:rPr>
          <w:rFonts w:ascii="Arial" w:hAnsi="Arial" w:cs="Arial"/>
        </w:rPr>
      </w:pPr>
    </w:p>
    <w:p w14:paraId="56390160" w14:textId="604FDFD2" w:rsidR="00BB19F1" w:rsidRDefault="00BB19F1" w:rsidP="00BB19F1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Are anti-virus/anti-malware software and signatures up to date?</w:t>
      </w:r>
    </w:p>
    <w:p w14:paraId="734A5D98" w14:textId="4CD852AA" w:rsidR="00527F52" w:rsidRDefault="000C060E" w:rsidP="00527F5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Answer: Yes.</w:t>
      </w:r>
    </w:p>
    <w:p w14:paraId="56390161" w14:textId="4DD99EAB" w:rsidR="00BB19F1" w:rsidRDefault="00BB19F1" w:rsidP="00BB19F1">
      <w:pPr>
        <w:pStyle w:val="PargrafodaLista"/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lastRenderedPageBreak/>
        <w:t>Do you have Encryption at rest and/or Encryption in transit capabilities? (Based on project)</w:t>
      </w:r>
    </w:p>
    <w:p w14:paraId="30A8E043" w14:textId="5A589449" w:rsidR="00527F52" w:rsidRDefault="003B23FE" w:rsidP="003B23FE">
      <w:pPr>
        <w:spacing w:before="120"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Answer: Yes.</w:t>
      </w:r>
    </w:p>
    <w:p w14:paraId="459545AD" w14:textId="77777777" w:rsidR="003B23FE" w:rsidRDefault="003B23FE" w:rsidP="00527F52">
      <w:pPr>
        <w:spacing w:before="120" w:after="120" w:line="240" w:lineRule="auto"/>
        <w:rPr>
          <w:rFonts w:ascii="Arial" w:hAnsi="Arial" w:cs="Arial"/>
        </w:rPr>
      </w:pPr>
    </w:p>
    <w:p w14:paraId="108CF5D4" w14:textId="543092B4" w:rsidR="005E301D" w:rsidRDefault="005E301D" w:rsidP="00BB19F1">
      <w:pPr>
        <w:pStyle w:val="PargrafodaLista"/>
        <w:numPr>
          <w:ilvl w:val="0"/>
          <w:numId w:val="9"/>
        </w:num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you have breach notification </w:t>
      </w:r>
      <w:proofErr w:type="gramStart"/>
      <w:r>
        <w:rPr>
          <w:rFonts w:ascii="Arial" w:hAnsi="Arial" w:cs="Arial"/>
        </w:rPr>
        <w:t>program</w:t>
      </w:r>
      <w:proofErr w:type="gramEnd"/>
    </w:p>
    <w:p w14:paraId="6678DD3A" w14:textId="5839F1E2" w:rsidR="001E7CB4" w:rsidRDefault="001E7CB4" w:rsidP="001E7CB4">
      <w:pPr>
        <w:pStyle w:val="PargrafodaLista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Answer: Yes.</w:t>
      </w:r>
    </w:p>
    <w:p w14:paraId="688C2A2C" w14:textId="1663A70F" w:rsidR="00527F52" w:rsidRDefault="00527F52" w:rsidP="00527F52">
      <w:pPr>
        <w:spacing w:before="120" w:after="120" w:line="240" w:lineRule="auto"/>
        <w:rPr>
          <w:rFonts w:ascii="Arial" w:hAnsi="Arial" w:cs="Arial"/>
        </w:rPr>
      </w:pPr>
    </w:p>
    <w:sdt>
      <w:sdtPr>
        <w:rPr>
          <w:rFonts w:ascii="Arial" w:hAnsi="Arial" w:cs="Arial"/>
        </w:rPr>
        <w:id w:val="-1507507128"/>
        <w:placeholder>
          <w:docPart w:val="DefaultPlaceholder_-1854013440"/>
        </w:placeholder>
      </w:sdtPr>
      <w:sdtEndPr>
        <w:rPr>
          <w:b/>
        </w:rPr>
      </w:sdtEndPr>
      <w:sdtContent>
        <w:p w14:paraId="56390162" w14:textId="77777777" w:rsidR="00A877F8" w:rsidRDefault="0010008E" w:rsidP="005C7C8A">
          <w:pPr>
            <w:shd w:val="clear" w:color="auto" w:fill="E7E6E6" w:themeFill="background2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Comments:</w:t>
          </w:r>
        </w:p>
        <w:p w14:paraId="56390163" w14:textId="77777777" w:rsidR="00D00E16" w:rsidRDefault="00D00E16" w:rsidP="005C7C8A">
          <w:pPr>
            <w:shd w:val="clear" w:color="auto" w:fill="E7E6E6" w:themeFill="background2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Conclusion</w:t>
          </w:r>
          <w:r w:rsidR="00AC2CA3">
            <w:rPr>
              <w:rFonts w:ascii="Arial" w:hAnsi="Arial" w:cs="Arial"/>
              <w:b/>
            </w:rPr>
            <w:t>:</w:t>
          </w:r>
        </w:p>
        <w:sdt>
          <w:sdtPr>
            <w:rPr>
              <w:rFonts w:ascii="Arial" w:hAnsi="Arial" w:cs="Arial"/>
              <w:b/>
            </w:rPr>
            <w:alias w:val="Risk Classification"/>
            <w:tag w:val="Risk Classification"/>
            <w:id w:val="-338928958"/>
            <w:placeholder>
              <w:docPart w:val="3C26E64AD2FA4E009E45460DB1E1090A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p w14:paraId="56390164" w14:textId="77777777" w:rsidR="00393F4F" w:rsidRPr="00393F4F" w:rsidRDefault="00D00E16" w:rsidP="005C7C8A">
              <w:pPr>
                <w:shd w:val="clear" w:color="auto" w:fill="E7E6E6" w:themeFill="background2"/>
                <w:rPr>
                  <w:rFonts w:ascii="Arial" w:hAnsi="Arial" w:cs="Arial"/>
                  <w:b/>
                </w:rPr>
              </w:pPr>
              <w:r w:rsidRPr="00230143">
                <w:rPr>
                  <w:rStyle w:val="TextodoEspaoReservado"/>
                </w:rPr>
                <w:t>Choose an item.</w:t>
              </w:r>
            </w:p>
          </w:sdtContent>
        </w:sdt>
      </w:sdtContent>
    </w:sdt>
    <w:p w14:paraId="56390165" w14:textId="77777777" w:rsidR="00CA61C6" w:rsidRPr="00393F4F" w:rsidRDefault="00CA61C6" w:rsidP="00CA61C6">
      <w:pPr>
        <w:rPr>
          <w:rFonts w:ascii="Arial" w:hAnsi="Arial" w:cs="Arial"/>
        </w:rPr>
      </w:pPr>
      <w:r w:rsidRPr="00393F4F">
        <w:rPr>
          <w:rFonts w:ascii="Arial" w:hAnsi="Arial" w:cs="Arial"/>
        </w:rPr>
        <w:t xml:space="preserve">Questions to </w:t>
      </w:r>
      <w:r w:rsidR="00252DF9">
        <w:rPr>
          <w:rFonts w:ascii="Arial" w:hAnsi="Arial" w:cs="Arial"/>
        </w:rPr>
        <w:t>safeguard</w:t>
      </w:r>
      <w:r w:rsidRPr="00393F4F">
        <w:rPr>
          <w:rFonts w:ascii="Arial" w:hAnsi="Arial" w:cs="Arial"/>
        </w:rPr>
        <w:t xml:space="preserve"> Integrity</w:t>
      </w:r>
    </w:p>
    <w:p w14:paraId="56390166" w14:textId="6CB9273F" w:rsidR="00BB19F1" w:rsidRDefault="00BB19F1" w:rsidP="00BB19F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Where specifically is the information processed and stored?</w:t>
      </w:r>
    </w:p>
    <w:p w14:paraId="162390C7" w14:textId="623EF3E5" w:rsidR="00527F52" w:rsidRDefault="00C96979" w:rsidP="00A1672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C96979">
        <w:rPr>
          <w:rFonts w:ascii="Arial" w:hAnsi="Arial" w:cs="Arial"/>
        </w:rPr>
        <w:t>Inside data center on application and database servers</w:t>
      </w:r>
      <w:r>
        <w:rPr>
          <w:rFonts w:ascii="Arial" w:hAnsi="Arial" w:cs="Arial"/>
        </w:rPr>
        <w:t>.</w:t>
      </w:r>
    </w:p>
    <w:p w14:paraId="6647D23C" w14:textId="77777777" w:rsidR="00C96979" w:rsidRDefault="00C96979" w:rsidP="00527F52">
      <w:pPr>
        <w:spacing w:after="0" w:line="240" w:lineRule="auto"/>
        <w:rPr>
          <w:rFonts w:ascii="Arial" w:hAnsi="Arial" w:cs="Arial"/>
        </w:rPr>
      </w:pPr>
    </w:p>
    <w:p w14:paraId="56390167" w14:textId="38B4A3DE" w:rsidR="00BB19F1" w:rsidRDefault="00BB19F1" w:rsidP="00BB19F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Who has access to the system(s) or data?</w:t>
      </w:r>
    </w:p>
    <w:p w14:paraId="04FF593D" w14:textId="7C68001E" w:rsidR="00A1672F" w:rsidRPr="00A1672F" w:rsidRDefault="00A1672F" w:rsidP="00A1672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FF4324" w:rsidRPr="00FF4324">
        <w:rPr>
          <w:rFonts w:ascii="Arial" w:hAnsi="Arial" w:cs="Arial"/>
        </w:rPr>
        <w:t>Only authorized application users and authorized server and database administrators.</w:t>
      </w:r>
    </w:p>
    <w:p w14:paraId="0B92F03D" w14:textId="6703A1F0" w:rsidR="00527F52" w:rsidRDefault="00527F52" w:rsidP="00527F52">
      <w:pPr>
        <w:spacing w:after="0" w:line="240" w:lineRule="auto"/>
        <w:rPr>
          <w:rFonts w:ascii="Arial" w:hAnsi="Arial" w:cs="Arial"/>
        </w:rPr>
      </w:pPr>
    </w:p>
    <w:p w14:paraId="62AFD8CB" w14:textId="1D96B527" w:rsidR="00527F52" w:rsidRPr="009D3D74" w:rsidRDefault="00BB19F1" w:rsidP="00527F52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 xml:space="preserve">How do you prevent other clients from accessing </w:t>
      </w:r>
      <w:r w:rsidR="00252DF9">
        <w:rPr>
          <w:rFonts w:ascii="Arial" w:hAnsi="Arial" w:cs="Arial"/>
        </w:rPr>
        <w:t>Laureate</w:t>
      </w:r>
      <w:r w:rsidRPr="00BB19F1">
        <w:rPr>
          <w:rFonts w:ascii="Arial" w:hAnsi="Arial" w:cs="Arial"/>
        </w:rPr>
        <w:t xml:space="preserve"> data?</w:t>
      </w:r>
      <w:r w:rsidR="00DA240E">
        <w:rPr>
          <w:rFonts w:ascii="Arial" w:hAnsi="Arial" w:cs="Arial"/>
        </w:rPr>
        <w:t xml:space="preserve"> (Show us)</w:t>
      </w:r>
    </w:p>
    <w:p w14:paraId="45A22CD3" w14:textId="172DA02B" w:rsidR="00527F52" w:rsidRDefault="00517009" w:rsidP="00527F5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517009">
        <w:rPr>
          <w:rFonts w:ascii="Arial" w:hAnsi="Arial" w:cs="Arial"/>
        </w:rPr>
        <w:t>Each login only sees data belonging to that educational institution, as shown by the evidence below on our homologation servers:</w:t>
      </w:r>
    </w:p>
    <w:p w14:paraId="4C66611F" w14:textId="0EA8B164" w:rsidR="00517009" w:rsidRDefault="00517009" w:rsidP="00527F52">
      <w:pPr>
        <w:spacing w:after="0" w:line="240" w:lineRule="auto"/>
        <w:ind w:left="720"/>
        <w:rPr>
          <w:rFonts w:ascii="Arial" w:hAnsi="Arial" w:cs="Arial"/>
        </w:rPr>
      </w:pPr>
    </w:p>
    <w:p w14:paraId="78A9F59C" w14:textId="4A68CB50" w:rsidR="00517009" w:rsidRDefault="00932376" w:rsidP="00527F52">
      <w:pPr>
        <w:spacing w:after="0" w:line="24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5BCD27" wp14:editId="0F6A6236">
            <wp:extent cx="5412769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262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9022" w14:textId="500DEB45" w:rsidR="001A0E0A" w:rsidRDefault="001A0E0A" w:rsidP="00527F52">
      <w:pPr>
        <w:spacing w:after="0" w:line="24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107A629" wp14:editId="48B4D706">
            <wp:extent cx="5488565" cy="3714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8614" cy="37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6B43" w14:textId="77777777" w:rsidR="00517009" w:rsidRPr="00527F52" w:rsidRDefault="00517009" w:rsidP="00527F52">
      <w:pPr>
        <w:spacing w:after="0" w:line="240" w:lineRule="auto"/>
        <w:ind w:left="720"/>
        <w:rPr>
          <w:rFonts w:ascii="Arial" w:hAnsi="Arial" w:cs="Arial"/>
        </w:rPr>
      </w:pPr>
    </w:p>
    <w:p w14:paraId="461242BF" w14:textId="73D8408E" w:rsidR="00527F52" w:rsidRDefault="00BB19F1" w:rsidP="00527F52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What type of physical security measures are in place?</w:t>
      </w:r>
      <w:r w:rsidR="005E301D">
        <w:rPr>
          <w:rFonts w:ascii="Arial" w:hAnsi="Arial" w:cs="Arial"/>
        </w:rPr>
        <w:t xml:space="preserve"> </w:t>
      </w:r>
      <w:r w:rsidR="00DA240E">
        <w:rPr>
          <w:rFonts w:ascii="Arial" w:hAnsi="Arial" w:cs="Arial"/>
        </w:rPr>
        <w:t>(Show us</w:t>
      </w:r>
      <w:r w:rsidR="005E301D">
        <w:rPr>
          <w:rFonts w:ascii="Arial" w:hAnsi="Arial" w:cs="Arial"/>
        </w:rPr>
        <w:t>)</w:t>
      </w:r>
    </w:p>
    <w:p w14:paraId="4A317475" w14:textId="2276A457" w:rsidR="001D0AA4" w:rsidRDefault="001D0AA4" w:rsidP="001D0AA4">
      <w:pPr>
        <w:pStyle w:val="PargrafodaLista"/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9064FE" w:rsidRPr="009064FE">
        <w:rPr>
          <w:rFonts w:ascii="Arial" w:hAnsi="Arial" w:cs="Arial"/>
        </w:rPr>
        <w:t>Our servers are hosted in a data center with digital certificates and protection software.</w:t>
      </w:r>
    </w:p>
    <w:p w14:paraId="3C8B6E14" w14:textId="4C0AD240" w:rsidR="009064FE" w:rsidRDefault="009064FE" w:rsidP="001D0AA4">
      <w:pPr>
        <w:pStyle w:val="PargrafodaLista"/>
        <w:spacing w:after="0" w:line="240" w:lineRule="auto"/>
        <w:ind w:left="810"/>
        <w:rPr>
          <w:rFonts w:ascii="Arial" w:hAnsi="Arial" w:cs="Arial"/>
        </w:rPr>
      </w:pPr>
    </w:p>
    <w:p w14:paraId="5630CB0C" w14:textId="646B3F63" w:rsidR="009064FE" w:rsidRPr="009D3D74" w:rsidRDefault="00974C1E" w:rsidP="001D0AA4">
      <w:pPr>
        <w:pStyle w:val="PargrafodaLista"/>
        <w:spacing w:after="0" w:line="240" w:lineRule="auto"/>
        <w:ind w:left="81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6B9ECC" wp14:editId="1E217E30">
            <wp:extent cx="4533900" cy="3383956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6768" cy="34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B28" w14:textId="77777777" w:rsidR="00527F52" w:rsidRPr="00527F52" w:rsidRDefault="00527F52" w:rsidP="00527F52">
      <w:pPr>
        <w:spacing w:after="0" w:line="240" w:lineRule="auto"/>
        <w:ind w:left="720"/>
        <w:rPr>
          <w:rFonts w:ascii="Arial" w:hAnsi="Arial" w:cs="Arial"/>
        </w:rPr>
      </w:pPr>
    </w:p>
    <w:p w14:paraId="160D8A15" w14:textId="1BDDD1AF" w:rsidR="00527F52" w:rsidRDefault="00BB19F1" w:rsidP="009D3D7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What type of controls are in place for employees who have access to systems and data?</w:t>
      </w:r>
      <w:r w:rsidR="009D3D74">
        <w:rPr>
          <w:rFonts w:ascii="Arial" w:hAnsi="Arial" w:cs="Arial"/>
        </w:rPr>
        <w:t xml:space="preserve"> </w:t>
      </w:r>
    </w:p>
    <w:p w14:paraId="55A94309" w14:textId="04C81E82" w:rsidR="00527F52" w:rsidRDefault="00080285" w:rsidP="00080285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080285">
        <w:rPr>
          <w:rFonts w:ascii="Arial" w:hAnsi="Arial" w:cs="Arial"/>
        </w:rPr>
        <w:t xml:space="preserve">There is a manager module to manage the access and configuring the features that the user will have access </w:t>
      </w:r>
      <w:proofErr w:type="gramStart"/>
      <w:r w:rsidRPr="00080285">
        <w:rPr>
          <w:rFonts w:ascii="Arial" w:hAnsi="Arial" w:cs="Arial"/>
        </w:rPr>
        <w:t>to, and</w:t>
      </w:r>
      <w:proofErr w:type="gramEnd"/>
      <w:r w:rsidRPr="00080285">
        <w:rPr>
          <w:rFonts w:ascii="Arial" w:hAnsi="Arial" w:cs="Arial"/>
        </w:rPr>
        <w:t xml:space="preserve"> can make locks and cancellations on your login.</w:t>
      </w:r>
    </w:p>
    <w:p w14:paraId="0C470220" w14:textId="77777777" w:rsidR="00080285" w:rsidRPr="00527F52" w:rsidRDefault="00080285" w:rsidP="00080285">
      <w:pPr>
        <w:spacing w:after="0" w:line="240" w:lineRule="auto"/>
        <w:ind w:left="720"/>
        <w:rPr>
          <w:rFonts w:ascii="Arial" w:hAnsi="Arial" w:cs="Arial"/>
        </w:rPr>
      </w:pPr>
    </w:p>
    <w:p w14:paraId="5639016B" w14:textId="70E97428" w:rsidR="00BB19F1" w:rsidRDefault="00BB19F1" w:rsidP="00BB19F1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 xml:space="preserve">How many employees </w:t>
      </w:r>
      <w:r w:rsidR="00252DF9">
        <w:rPr>
          <w:rFonts w:ascii="Arial" w:hAnsi="Arial" w:cs="Arial"/>
        </w:rPr>
        <w:t>have</w:t>
      </w:r>
      <w:r w:rsidRPr="00BB19F1">
        <w:rPr>
          <w:rFonts w:ascii="Arial" w:hAnsi="Arial" w:cs="Arial"/>
        </w:rPr>
        <w:t xml:space="preserve"> remote access to the system?</w:t>
      </w:r>
    </w:p>
    <w:p w14:paraId="658914D7" w14:textId="22AF7131" w:rsidR="00527F52" w:rsidRPr="00527F52" w:rsidRDefault="00405969" w:rsidP="0040596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A26C15" w:rsidRPr="00A26C15">
        <w:rPr>
          <w:rFonts w:ascii="Arial" w:hAnsi="Arial" w:cs="Arial"/>
        </w:rPr>
        <w:t>Authorized Users Only</w:t>
      </w:r>
      <w:r w:rsidR="00A26C15">
        <w:rPr>
          <w:rFonts w:ascii="Arial" w:hAnsi="Arial" w:cs="Arial"/>
        </w:rPr>
        <w:t>.</w:t>
      </w:r>
    </w:p>
    <w:p w14:paraId="077A6694" w14:textId="61649FC0" w:rsidR="00527F52" w:rsidRPr="009D3D74" w:rsidRDefault="00BB19F1" w:rsidP="009D3D74">
      <w:pPr>
        <w:pStyle w:val="PargrafodaLista"/>
        <w:numPr>
          <w:ilvl w:val="0"/>
          <w:numId w:val="10"/>
        </w:numPr>
        <w:spacing w:before="120" w:after="120" w:line="240" w:lineRule="auto"/>
        <w:rPr>
          <w:rFonts w:ascii="Arial" w:hAnsi="Arial" w:cs="Arial"/>
        </w:rPr>
      </w:pPr>
      <w:r w:rsidRPr="00BB19F1">
        <w:rPr>
          <w:rFonts w:ascii="Arial" w:hAnsi="Arial" w:cs="Arial"/>
        </w:rPr>
        <w:t>What are the requirements for passwords?</w:t>
      </w:r>
      <w:r w:rsidR="005E301D">
        <w:rPr>
          <w:rFonts w:ascii="Arial" w:hAnsi="Arial" w:cs="Arial"/>
        </w:rPr>
        <w:t xml:space="preserve"> (</w:t>
      </w:r>
      <w:r w:rsidR="00DA240E">
        <w:rPr>
          <w:rFonts w:ascii="Arial" w:hAnsi="Arial" w:cs="Arial"/>
        </w:rPr>
        <w:t>How is it implemented</w:t>
      </w:r>
      <w:r w:rsidR="005E301D">
        <w:rPr>
          <w:rFonts w:ascii="Arial" w:hAnsi="Arial" w:cs="Arial"/>
        </w:rPr>
        <w:t>, s</w:t>
      </w:r>
      <w:r w:rsidR="00DA240E">
        <w:rPr>
          <w:rFonts w:ascii="Arial" w:hAnsi="Arial" w:cs="Arial"/>
        </w:rPr>
        <w:t>how us</w:t>
      </w:r>
      <w:r w:rsidR="005E301D">
        <w:rPr>
          <w:rFonts w:ascii="Arial" w:hAnsi="Arial" w:cs="Arial"/>
        </w:rPr>
        <w:t>)</w:t>
      </w:r>
    </w:p>
    <w:p w14:paraId="5639016D" w14:textId="258B9206" w:rsidR="00D00E16" w:rsidRDefault="00AF34DE" w:rsidP="00AF34DE">
      <w:pPr>
        <w:spacing w:before="120"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391CDE" w:rsidRPr="00391CDE">
        <w:rPr>
          <w:rFonts w:ascii="Arial" w:hAnsi="Arial" w:cs="Arial"/>
        </w:rPr>
        <w:t>Currently we have only restriction on the minimum amount of characters.</w:t>
      </w:r>
    </w:p>
    <w:p w14:paraId="6D0A5AEA" w14:textId="12658B80" w:rsidR="00AF34DE" w:rsidRDefault="00AF34DE" w:rsidP="00AF34DE">
      <w:pPr>
        <w:spacing w:before="120" w:after="120" w:line="240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A55C7B" wp14:editId="57C99764">
            <wp:extent cx="5943600" cy="29483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207" w14:textId="77777777" w:rsidR="00AF34DE" w:rsidRPr="00D00E16" w:rsidRDefault="00AF34DE" w:rsidP="00AF34DE">
      <w:pPr>
        <w:spacing w:before="120" w:after="120" w:line="240" w:lineRule="auto"/>
        <w:ind w:left="720"/>
        <w:rPr>
          <w:rFonts w:ascii="Arial" w:hAnsi="Arial" w:cs="Arial"/>
        </w:rPr>
      </w:pPr>
    </w:p>
    <w:p w14:paraId="5639016E" w14:textId="77777777" w:rsidR="00D00E16" w:rsidRDefault="0010008E" w:rsidP="005C7C8A">
      <w:pPr>
        <w:shd w:val="clear" w:color="auto" w:fill="E7E6E6" w:themeFill="background2"/>
        <w:tabs>
          <w:tab w:val="left" w:pos="196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Comments:</w:t>
      </w:r>
    </w:p>
    <w:p w14:paraId="5639016F" w14:textId="77777777" w:rsidR="00AC2CA3" w:rsidRDefault="0010008E" w:rsidP="005C7C8A">
      <w:pPr>
        <w:shd w:val="clear" w:color="auto" w:fill="E7E6E6" w:themeFill="background2"/>
        <w:tabs>
          <w:tab w:val="left" w:pos="196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C2CA3">
        <w:rPr>
          <w:rFonts w:ascii="Arial" w:hAnsi="Arial" w:cs="Arial"/>
          <w:b/>
        </w:rPr>
        <w:t>Conclusion:</w:t>
      </w:r>
    </w:p>
    <w:sdt>
      <w:sdtPr>
        <w:rPr>
          <w:rFonts w:ascii="Arial" w:hAnsi="Arial" w:cs="Arial"/>
          <w:b/>
        </w:rPr>
        <w:alias w:val="Risk Classification"/>
        <w:tag w:val="Risk Classification"/>
        <w:id w:val="1267352652"/>
        <w:placeholder>
          <w:docPart w:val="CCB8120386A74AB3AADBCA3DF6E789BD"/>
        </w:placeholder>
        <w:showingPlcHdr/>
        <w:dropDownList>
          <w:listItem w:value="Choose an item."/>
          <w:listItem w:displayText="High" w:value="High"/>
          <w:listItem w:displayText="Medium" w:value="Medium"/>
          <w:listItem w:displayText="Low" w:value="Low"/>
        </w:dropDownList>
      </w:sdtPr>
      <w:sdtEndPr/>
      <w:sdtContent>
        <w:p w14:paraId="56390170" w14:textId="77777777" w:rsidR="00D00E16" w:rsidRDefault="00D00E16" w:rsidP="005C7C8A">
          <w:pPr>
            <w:shd w:val="clear" w:color="auto" w:fill="E7E6E6" w:themeFill="background2"/>
            <w:tabs>
              <w:tab w:val="left" w:pos="1965"/>
            </w:tabs>
            <w:rPr>
              <w:rFonts w:ascii="Arial" w:hAnsi="Arial" w:cs="Arial"/>
              <w:b/>
            </w:rPr>
          </w:pPr>
          <w:r w:rsidRPr="00230143">
            <w:rPr>
              <w:rStyle w:val="TextodoEspaoReservado"/>
            </w:rPr>
            <w:t>Choose an item.</w:t>
          </w:r>
        </w:p>
      </w:sdtContent>
    </w:sdt>
    <w:p w14:paraId="56390171" w14:textId="77777777" w:rsidR="00BB19F1" w:rsidRDefault="00BB19F1" w:rsidP="00CA61C6">
      <w:pPr>
        <w:rPr>
          <w:rFonts w:ascii="Arial" w:hAnsi="Arial" w:cs="Arial"/>
        </w:rPr>
      </w:pPr>
    </w:p>
    <w:p w14:paraId="56390172" w14:textId="77777777" w:rsidR="00CA61C6" w:rsidRPr="00393F4F" w:rsidRDefault="00CA61C6" w:rsidP="00CA61C6">
      <w:pPr>
        <w:rPr>
          <w:rFonts w:ascii="Arial" w:hAnsi="Arial" w:cs="Arial"/>
        </w:rPr>
      </w:pPr>
      <w:r w:rsidRPr="00393F4F">
        <w:rPr>
          <w:rFonts w:ascii="Arial" w:hAnsi="Arial" w:cs="Arial"/>
        </w:rPr>
        <w:t xml:space="preserve">Questions to </w:t>
      </w:r>
      <w:r w:rsidR="00A877F8">
        <w:rPr>
          <w:rFonts w:ascii="Arial" w:hAnsi="Arial" w:cs="Arial"/>
        </w:rPr>
        <w:t>ensure</w:t>
      </w:r>
      <w:r w:rsidRPr="00393F4F">
        <w:rPr>
          <w:rFonts w:ascii="Arial" w:hAnsi="Arial" w:cs="Arial"/>
        </w:rPr>
        <w:t xml:space="preserve"> Availability (RTO and RPO)</w:t>
      </w:r>
    </w:p>
    <w:p w14:paraId="0658F966" w14:textId="77777777" w:rsidR="009D3D74" w:rsidRPr="009D3D74" w:rsidRDefault="00BB19F1" w:rsidP="009D3D74">
      <w:pPr>
        <w:pStyle w:val="PargrafodaLista"/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A877F8">
        <w:rPr>
          <w:rFonts w:ascii="Arial" w:hAnsi="Arial" w:cs="Arial"/>
        </w:rPr>
        <w:t>In the event the system experiences downtime, what is the process for communicating this occurrence and what available options can be provided?</w:t>
      </w:r>
      <w:r w:rsidR="00A877F8" w:rsidRPr="00A877F8">
        <w:rPr>
          <w:rFonts w:ascii="Arial" w:hAnsi="Arial" w:cs="Arial"/>
        </w:rPr>
        <w:t xml:space="preserve"> </w:t>
      </w:r>
      <w:r w:rsidR="00DA240E">
        <w:rPr>
          <w:rFonts w:ascii="Arial" w:hAnsi="Arial" w:cs="Arial"/>
        </w:rPr>
        <w:t>(Walk us through the process)</w:t>
      </w:r>
    </w:p>
    <w:p w14:paraId="352B9391" w14:textId="471AF4B8" w:rsidR="00527F52" w:rsidRDefault="00271918" w:rsidP="009D3D74">
      <w:pPr>
        <w:pStyle w:val="PargrafodaLista"/>
        <w:spacing w:before="120" w:after="12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271918">
        <w:rPr>
          <w:rFonts w:ascii="Arial" w:hAnsi="Arial" w:cs="Arial"/>
        </w:rPr>
        <w:t xml:space="preserve">System users will be notified </w:t>
      </w:r>
      <w:r>
        <w:rPr>
          <w:rFonts w:ascii="Arial" w:hAnsi="Arial" w:cs="Arial"/>
        </w:rPr>
        <w:t>by</w:t>
      </w:r>
      <w:r w:rsidRPr="00271918">
        <w:rPr>
          <w:rFonts w:ascii="Arial" w:hAnsi="Arial" w:cs="Arial"/>
        </w:rPr>
        <w:t xml:space="preserve"> email, and we will use features to enable server mirroring.</w:t>
      </w:r>
    </w:p>
    <w:p w14:paraId="741A4911" w14:textId="77777777" w:rsidR="00271918" w:rsidRPr="00527F52" w:rsidRDefault="00271918" w:rsidP="009D3D74">
      <w:pPr>
        <w:pStyle w:val="PargrafodaLista"/>
        <w:spacing w:before="120" w:after="120" w:line="240" w:lineRule="auto"/>
        <w:ind w:left="810"/>
        <w:rPr>
          <w:rFonts w:ascii="Arial" w:hAnsi="Arial" w:cs="Arial"/>
        </w:rPr>
      </w:pPr>
    </w:p>
    <w:p w14:paraId="7EAD8505" w14:textId="1FA5DE11" w:rsidR="009D3D74" w:rsidRDefault="00BB19F1" w:rsidP="009D3D74">
      <w:pPr>
        <w:pStyle w:val="PargrafodaLista"/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A877F8">
        <w:rPr>
          <w:rFonts w:ascii="Arial" w:hAnsi="Arial" w:cs="Arial"/>
        </w:rPr>
        <w:t>How long would it take to bring the system back up if an outage were to occur?</w:t>
      </w:r>
      <w:r w:rsidR="00A877F8" w:rsidRPr="00A877F8">
        <w:rPr>
          <w:rFonts w:ascii="Arial" w:hAnsi="Arial" w:cs="Arial"/>
        </w:rPr>
        <w:t xml:space="preserve"> </w:t>
      </w:r>
    </w:p>
    <w:p w14:paraId="3944F1B7" w14:textId="019D488D" w:rsidR="001D2F8F" w:rsidRPr="009D3D74" w:rsidRDefault="001D2F8F" w:rsidP="001D2F8F">
      <w:pPr>
        <w:pStyle w:val="PargrafodaLista"/>
        <w:spacing w:before="120" w:after="12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15336E">
        <w:rPr>
          <w:rFonts w:ascii="Arial" w:hAnsi="Arial" w:cs="Arial"/>
        </w:rPr>
        <w:t>8 hours maximum</w:t>
      </w:r>
      <w:r>
        <w:rPr>
          <w:rFonts w:ascii="Arial" w:hAnsi="Arial" w:cs="Arial"/>
        </w:rPr>
        <w:t>.</w:t>
      </w:r>
    </w:p>
    <w:p w14:paraId="0F34FBD3" w14:textId="77777777" w:rsidR="009D3D74" w:rsidRPr="009D3D74" w:rsidRDefault="009D3D74" w:rsidP="009D3D74">
      <w:pPr>
        <w:spacing w:before="120" w:after="120" w:line="240" w:lineRule="auto"/>
        <w:rPr>
          <w:rFonts w:ascii="Arial" w:hAnsi="Arial" w:cs="Arial"/>
        </w:rPr>
      </w:pPr>
    </w:p>
    <w:p w14:paraId="6CC724F0" w14:textId="002EB7F7" w:rsidR="00527F52" w:rsidRPr="009D3D74" w:rsidRDefault="00BB19F1" w:rsidP="00527F52">
      <w:pPr>
        <w:pStyle w:val="PargrafodaLista"/>
        <w:numPr>
          <w:ilvl w:val="0"/>
          <w:numId w:val="13"/>
        </w:numPr>
        <w:spacing w:before="120" w:after="120" w:line="240" w:lineRule="auto"/>
        <w:rPr>
          <w:rFonts w:ascii="Arial" w:hAnsi="Arial" w:cs="Arial"/>
        </w:rPr>
      </w:pPr>
      <w:r w:rsidRPr="009D3D74">
        <w:rPr>
          <w:rFonts w:ascii="Arial" w:hAnsi="Arial" w:cs="Arial"/>
        </w:rPr>
        <w:t>What type of infrastructure is in place to provide redundancy?</w:t>
      </w:r>
      <w:r w:rsidR="00DA240E" w:rsidRPr="009D3D74">
        <w:rPr>
          <w:rFonts w:ascii="Arial" w:hAnsi="Arial" w:cs="Arial"/>
        </w:rPr>
        <w:t xml:space="preserve"> (Walk us through the process)</w:t>
      </w:r>
    </w:p>
    <w:p w14:paraId="56390176" w14:textId="0B42455B" w:rsidR="00A877F8" w:rsidRDefault="001A42A1" w:rsidP="001A42A1">
      <w:pPr>
        <w:spacing w:before="120"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1A42A1">
        <w:rPr>
          <w:rFonts w:ascii="Arial" w:hAnsi="Arial" w:cs="Arial"/>
        </w:rPr>
        <w:t xml:space="preserve">We have servers on different </w:t>
      </w:r>
      <w:r w:rsidR="00966CF6">
        <w:rPr>
          <w:rFonts w:ascii="Arial" w:hAnsi="Arial" w:cs="Arial"/>
        </w:rPr>
        <w:t>sites</w:t>
      </w:r>
      <w:r w:rsidRPr="001A42A1">
        <w:rPr>
          <w:rFonts w:ascii="Arial" w:hAnsi="Arial" w:cs="Arial"/>
        </w:rPr>
        <w:t xml:space="preserve"> with redundant data.</w:t>
      </w:r>
    </w:p>
    <w:p w14:paraId="05DBA5C4" w14:textId="77777777" w:rsidR="00966CF6" w:rsidRPr="00A877F8" w:rsidRDefault="00966CF6" w:rsidP="001A42A1">
      <w:pPr>
        <w:spacing w:before="120" w:after="120" w:line="240" w:lineRule="auto"/>
        <w:ind w:left="720"/>
        <w:rPr>
          <w:rFonts w:ascii="Arial" w:hAnsi="Arial" w:cs="Arial"/>
        </w:rPr>
      </w:pPr>
      <w:bookmarkStart w:id="24" w:name="_GoBack"/>
      <w:bookmarkEnd w:id="24"/>
    </w:p>
    <w:p w14:paraId="56390177" w14:textId="77777777" w:rsidR="00A02EC8" w:rsidRDefault="0010008E" w:rsidP="0010008E">
      <w:pPr>
        <w:shd w:val="clear" w:color="auto" w:fill="E7E6E6" w:themeFill="background2"/>
        <w:rPr>
          <w:rFonts w:ascii="Arial" w:hAnsi="Arial" w:cs="Arial"/>
          <w:b/>
        </w:rPr>
      </w:pPr>
      <w:r w:rsidRPr="0010008E">
        <w:rPr>
          <w:rFonts w:ascii="Arial" w:hAnsi="Arial" w:cs="Arial"/>
          <w:b/>
        </w:rPr>
        <w:t>Comments:</w:t>
      </w:r>
      <w:r w:rsidRPr="0010008E">
        <w:rPr>
          <w:rFonts w:ascii="Arial" w:hAnsi="Arial" w:cs="Arial"/>
          <w:b/>
        </w:rPr>
        <w:br/>
      </w:r>
    </w:p>
    <w:p w14:paraId="56390178" w14:textId="77777777" w:rsidR="00AC2CA3" w:rsidRDefault="00D00E16" w:rsidP="0010008E">
      <w:pPr>
        <w:shd w:val="clear" w:color="auto" w:fill="E7E6E6" w:themeFill="background2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  <w:r w:rsidR="00AC2CA3">
        <w:rPr>
          <w:rFonts w:ascii="Arial" w:hAnsi="Arial" w:cs="Arial"/>
          <w:b/>
        </w:rPr>
        <w:t>:</w:t>
      </w:r>
    </w:p>
    <w:sdt>
      <w:sdtPr>
        <w:rPr>
          <w:rFonts w:ascii="Arial" w:hAnsi="Arial" w:cs="Arial"/>
          <w:b/>
        </w:rPr>
        <w:alias w:val="Risk Classification"/>
        <w:tag w:val="Risk Classification"/>
        <w:id w:val="1074852580"/>
        <w:placeholder>
          <w:docPart w:val="2557E9BCE6A7416598DBDDC37D57710C"/>
        </w:placeholder>
        <w:showingPlcHdr/>
        <w:dropDownList>
          <w:listItem w:value="Choose an item."/>
          <w:listItem w:displayText="High" w:value="High"/>
          <w:listItem w:displayText="Medium" w:value="Medium"/>
          <w:listItem w:displayText="Low" w:value="Low"/>
        </w:dropDownList>
      </w:sdtPr>
      <w:sdtEndPr/>
      <w:sdtContent>
        <w:p w14:paraId="56390179" w14:textId="77777777" w:rsidR="00D00E16" w:rsidRPr="0010008E" w:rsidRDefault="00D00E16" w:rsidP="0010008E">
          <w:pPr>
            <w:shd w:val="clear" w:color="auto" w:fill="E7E6E6" w:themeFill="background2"/>
            <w:rPr>
              <w:rFonts w:ascii="Arial" w:hAnsi="Arial" w:cs="Arial"/>
              <w:b/>
            </w:rPr>
          </w:pPr>
          <w:r w:rsidRPr="00230143">
            <w:rPr>
              <w:rStyle w:val="TextodoEspaoReservado"/>
            </w:rPr>
            <w:t>Choose an item.</w:t>
          </w:r>
        </w:p>
      </w:sdtContent>
    </w:sdt>
    <w:p w14:paraId="5639017A" w14:textId="77777777" w:rsidR="009A2697" w:rsidRDefault="00C15071" w:rsidP="00CA61C6">
      <w:pPr>
        <w:rPr>
          <w:rFonts w:ascii="Arial" w:hAnsi="Arial" w:cs="Arial"/>
        </w:rPr>
      </w:pPr>
      <w:r>
        <w:rPr>
          <w:rFonts w:ascii="Arial" w:hAnsi="Arial" w:cs="Arial"/>
        </w:rPr>
        <w:pict w14:anchorId="56390184">
          <v:rect id="_x0000_i1026" style="width:468pt;height:2pt" o:hralign="center" o:hrstd="t" o:hrnoshade="t" o:hr="t" fillcolor="#4472c4 [3204]" stroked="f"/>
        </w:pict>
      </w:r>
    </w:p>
    <w:p w14:paraId="5639017B" w14:textId="77777777" w:rsidR="005C7C8A" w:rsidRDefault="005C7C8A" w:rsidP="00CA61C6">
      <w:pPr>
        <w:rPr>
          <w:rFonts w:ascii="Arial" w:hAnsi="Arial" w:cs="Arial"/>
        </w:rPr>
      </w:pPr>
    </w:p>
    <w:p w14:paraId="5639017C" w14:textId="77777777" w:rsidR="00CA61C6" w:rsidRPr="00393F4F" w:rsidRDefault="00AC2CA3" w:rsidP="005C7C8A">
      <w:pPr>
        <w:shd w:val="clear" w:color="auto" w:fill="E7E6E6" w:themeFill="background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Summary </w:t>
      </w:r>
      <w:r w:rsidR="0010008E">
        <w:rPr>
          <w:rFonts w:ascii="Arial" w:hAnsi="Arial" w:cs="Arial"/>
          <w:b/>
        </w:rPr>
        <w:t>Conclusion:</w:t>
      </w:r>
      <w:r w:rsidR="0010008E">
        <w:rPr>
          <w:rFonts w:ascii="Arial" w:hAnsi="Arial" w:cs="Arial"/>
          <w:b/>
        </w:rPr>
        <w:br/>
      </w:r>
    </w:p>
    <w:p w14:paraId="5639017D" w14:textId="77777777" w:rsidR="009A2697" w:rsidRDefault="00AC2CA3" w:rsidP="00CA61C6">
      <w:pPr>
        <w:rPr>
          <w:rFonts w:ascii="Arial" w:hAnsi="Arial" w:cs="Arial"/>
        </w:rPr>
      </w:pPr>
      <w:r>
        <w:rPr>
          <w:rFonts w:ascii="Arial" w:hAnsi="Arial" w:cs="Arial"/>
          <w:b/>
        </w:rPr>
        <w:t>Vendor Risk Profile</w:t>
      </w:r>
      <w:r w:rsidR="009A2697">
        <w:rPr>
          <w:rFonts w:ascii="Arial" w:hAnsi="Arial" w:cs="Arial"/>
          <w:b/>
        </w:rPr>
        <w:t xml:space="preserve">: </w:t>
      </w:r>
      <w:sdt>
        <w:sdtPr>
          <w:rPr>
            <w:rStyle w:val="Ttulo2Char"/>
          </w:rPr>
          <w:id w:val="-221606859"/>
          <w:placeholder>
            <w:docPart w:val="630A0E9BBEE945BB8EF675120D121912"/>
          </w:placeholder>
          <w:showingPlcHdr/>
          <w:comboBox>
            <w:listItem w:value="Choose an item."/>
            <w:listItem w:displayText="Low" w:value="Low"/>
            <w:listItem w:displayText="Medium" w:value="Medium"/>
            <w:listItem w:displayText="High" w:value="High"/>
          </w:comboBox>
        </w:sdtPr>
        <w:sdtEndPr>
          <w:rPr>
            <w:rStyle w:val="Fontepargpadro"/>
            <w:rFonts w:ascii="Arial" w:eastAsiaTheme="minorHAnsi" w:hAnsi="Arial" w:cs="Arial"/>
            <w:b/>
            <w:color w:val="auto"/>
            <w:sz w:val="22"/>
            <w:szCs w:val="22"/>
          </w:rPr>
        </w:sdtEndPr>
        <w:sdtContent>
          <w:r w:rsidR="00917730" w:rsidRPr="001C66CC">
            <w:rPr>
              <w:rStyle w:val="TextodoEspaoReservado"/>
            </w:rPr>
            <w:t>Choose an item.</w:t>
          </w:r>
        </w:sdtContent>
      </w:sdt>
    </w:p>
    <w:p w14:paraId="5639017E" w14:textId="77777777" w:rsidR="00CA61C6" w:rsidRPr="00393F4F" w:rsidRDefault="00CA61C6" w:rsidP="009967B4">
      <w:pPr>
        <w:tabs>
          <w:tab w:val="left" w:pos="720"/>
          <w:tab w:val="left" w:pos="8295"/>
        </w:tabs>
        <w:rPr>
          <w:rFonts w:ascii="Arial" w:hAnsi="Arial" w:cs="Arial"/>
        </w:rPr>
      </w:pPr>
      <w:r w:rsidRPr="00393F4F">
        <w:rPr>
          <w:rFonts w:ascii="Arial" w:hAnsi="Arial" w:cs="Arial"/>
        </w:rPr>
        <w:tab/>
      </w:r>
      <w:r w:rsidR="009967B4">
        <w:rPr>
          <w:rFonts w:ascii="Arial" w:hAnsi="Arial" w:cs="Arial"/>
        </w:rPr>
        <w:tab/>
      </w:r>
    </w:p>
    <w:p w14:paraId="5639017F" w14:textId="77777777" w:rsidR="00CA61C6" w:rsidRPr="00393F4F" w:rsidRDefault="00CA61C6" w:rsidP="00CA61C6">
      <w:pPr>
        <w:rPr>
          <w:rFonts w:ascii="Arial" w:hAnsi="Arial" w:cs="Arial"/>
        </w:rPr>
      </w:pPr>
    </w:p>
    <w:sectPr w:rsidR="00CA61C6" w:rsidRPr="00393F4F" w:rsidSect="00AA714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38F04" w14:textId="77777777" w:rsidR="00C15071" w:rsidRDefault="00C15071" w:rsidP="009967B4">
      <w:pPr>
        <w:spacing w:after="0" w:line="240" w:lineRule="auto"/>
      </w:pPr>
      <w:r>
        <w:separator/>
      </w:r>
    </w:p>
  </w:endnote>
  <w:endnote w:type="continuationSeparator" w:id="0">
    <w:p w14:paraId="17A4C5D8" w14:textId="77777777" w:rsidR="00C15071" w:rsidRDefault="00C15071" w:rsidP="0099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4964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9018B" w14:textId="77777777" w:rsidR="009967B4" w:rsidRDefault="009967B4" w:rsidP="009967B4">
        <w:pPr>
          <w:pStyle w:val="Rodap"/>
        </w:pPr>
      </w:p>
      <w:p w14:paraId="5639018C" w14:textId="77777777" w:rsidR="009967B4" w:rsidRDefault="00C15071" w:rsidP="009967B4">
        <w:pPr>
          <w:pStyle w:val="Rodap"/>
        </w:pPr>
        <w:r>
          <w:pict w14:anchorId="56390190">
            <v:rect id="_x0000_i1025" style="width:468pt;height:1pt" o:hralign="center" o:hrstd="t" o:hrnoshade="t" o:hr="t" fillcolor="black [3213]" stroked="f"/>
          </w:pict>
        </w:r>
      </w:p>
      <w:p w14:paraId="5639018D" w14:textId="3A3DA98F" w:rsidR="009967B4" w:rsidRDefault="009967B4" w:rsidP="009967B4">
        <w:pPr>
          <w:pStyle w:val="Rodap"/>
        </w:pPr>
        <w:r>
          <w:t>Internal</w:t>
        </w:r>
        <w:r>
          <w:tab/>
        </w:r>
        <w:r>
          <w:tab/>
        </w:r>
        <w:r w:rsidRPr="009967B4">
          <w:rPr>
            <w:rFonts w:ascii="Arial" w:hAnsi="Arial" w:cs="Arial"/>
          </w:rPr>
          <w:fldChar w:fldCharType="begin"/>
        </w:r>
        <w:r w:rsidRPr="009967B4">
          <w:rPr>
            <w:rFonts w:ascii="Arial" w:hAnsi="Arial" w:cs="Arial"/>
          </w:rPr>
          <w:instrText xml:space="preserve"> PAGE   \* MERGEFORMAT </w:instrText>
        </w:r>
        <w:r w:rsidRPr="009967B4">
          <w:rPr>
            <w:rFonts w:ascii="Arial" w:hAnsi="Arial" w:cs="Arial"/>
          </w:rPr>
          <w:fldChar w:fldCharType="separate"/>
        </w:r>
        <w:r w:rsidR="004E4751">
          <w:rPr>
            <w:rFonts w:ascii="Arial" w:hAnsi="Arial" w:cs="Arial"/>
            <w:noProof/>
          </w:rPr>
          <w:t>4</w:t>
        </w:r>
        <w:r w:rsidRPr="009967B4">
          <w:rPr>
            <w:rFonts w:ascii="Arial" w:hAnsi="Arial" w:cs="Arial"/>
            <w:noProof/>
          </w:rPr>
          <w:fldChar w:fldCharType="end"/>
        </w:r>
      </w:p>
    </w:sdtContent>
  </w:sdt>
  <w:p w14:paraId="5639018E" w14:textId="77777777" w:rsidR="009967B4" w:rsidRPr="009967B4" w:rsidRDefault="009967B4">
    <w:pPr>
      <w:pStyle w:val="Rodap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018F" w14:textId="77777777" w:rsidR="00467050" w:rsidRPr="00467050" w:rsidRDefault="00467050">
    <w:pPr>
      <w:pStyle w:val="Rodap"/>
      <w:rPr>
        <w:rFonts w:ascii="Arial" w:hAnsi="Arial" w:cs="Arial"/>
      </w:rPr>
    </w:pPr>
    <w:r w:rsidRPr="00467050">
      <w:rPr>
        <w:rFonts w:ascii="Arial" w:hAnsi="Arial" w:cs="Arial"/>
      </w:rPr>
      <w:t>Internal</w:t>
    </w:r>
    <w:r>
      <w:rPr>
        <w:rFonts w:ascii="Arial" w:hAnsi="Arial" w:cs="Arial"/>
      </w:rPr>
      <w:tab/>
    </w:r>
    <w:r>
      <w:rPr>
        <w:rFonts w:ascii="Arial" w:hAnsi="Arial" w:cs="Arial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49003" w14:textId="77777777" w:rsidR="00C15071" w:rsidRDefault="00C15071" w:rsidP="009967B4">
      <w:pPr>
        <w:spacing w:after="0" w:line="240" w:lineRule="auto"/>
      </w:pPr>
      <w:r>
        <w:separator/>
      </w:r>
    </w:p>
  </w:footnote>
  <w:footnote w:type="continuationSeparator" w:id="0">
    <w:p w14:paraId="7E20C7CC" w14:textId="77777777" w:rsidR="00C15071" w:rsidRDefault="00C15071" w:rsidP="0099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0189" w14:textId="77777777" w:rsidR="009967B4" w:rsidRDefault="009967B4" w:rsidP="009967B4">
    <w:pPr>
      <w:pStyle w:val="Cabealho"/>
      <w:tabs>
        <w:tab w:val="left" w:pos="5925"/>
      </w:tabs>
      <w:rPr>
        <w:rFonts w:ascii="Arial" w:hAnsi="Arial" w:cs="Arial"/>
      </w:rPr>
    </w:pPr>
    <w:r>
      <w:rPr>
        <w:rFonts w:ascii="Arial" w:hAnsi="Arial" w:cs="Arial"/>
      </w:rPr>
      <w:t>Global Information Security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Last Revision: 8June2017</w:t>
    </w:r>
  </w:p>
  <w:p w14:paraId="5639018A" w14:textId="77777777" w:rsidR="009967B4" w:rsidRPr="009967B4" w:rsidRDefault="009967B4">
    <w:pPr>
      <w:pStyle w:val="Cabealho"/>
      <w:rPr>
        <w:rFonts w:ascii="Arial" w:hAnsi="Arial" w:cs="Arial"/>
      </w:rPr>
    </w:pPr>
    <w:r>
      <w:rPr>
        <w:rFonts w:ascii="Arial" w:hAnsi="Arial" w:cs="Arial"/>
      </w:rPr>
      <w:t>Vendor Scoping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17B"/>
    <w:multiLevelType w:val="hybridMultilevel"/>
    <w:tmpl w:val="7CDC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6B0F"/>
    <w:multiLevelType w:val="hybridMultilevel"/>
    <w:tmpl w:val="DDB4D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9ED"/>
    <w:multiLevelType w:val="hybridMultilevel"/>
    <w:tmpl w:val="584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1D1"/>
    <w:multiLevelType w:val="hybridMultilevel"/>
    <w:tmpl w:val="F68E4932"/>
    <w:lvl w:ilvl="0" w:tplc="E6922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E0DAC"/>
    <w:multiLevelType w:val="hybridMultilevel"/>
    <w:tmpl w:val="963E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85D40"/>
    <w:multiLevelType w:val="hybridMultilevel"/>
    <w:tmpl w:val="5F801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C735F"/>
    <w:multiLevelType w:val="hybridMultilevel"/>
    <w:tmpl w:val="B180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390"/>
    <w:multiLevelType w:val="hybridMultilevel"/>
    <w:tmpl w:val="0206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B699F"/>
    <w:multiLevelType w:val="hybridMultilevel"/>
    <w:tmpl w:val="A6186678"/>
    <w:lvl w:ilvl="0" w:tplc="0F72FB3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7642"/>
    <w:multiLevelType w:val="hybridMultilevel"/>
    <w:tmpl w:val="A6186678"/>
    <w:lvl w:ilvl="0" w:tplc="0F72FB3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47D98"/>
    <w:multiLevelType w:val="hybridMultilevel"/>
    <w:tmpl w:val="F4E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DDE"/>
    <w:multiLevelType w:val="hybridMultilevel"/>
    <w:tmpl w:val="33D6F148"/>
    <w:lvl w:ilvl="0" w:tplc="FC828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774A38"/>
    <w:multiLevelType w:val="hybridMultilevel"/>
    <w:tmpl w:val="2574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1C6"/>
    <w:rsid w:val="00080285"/>
    <w:rsid w:val="000C060E"/>
    <w:rsid w:val="0010008E"/>
    <w:rsid w:val="001448CA"/>
    <w:rsid w:val="001665CF"/>
    <w:rsid w:val="0018795C"/>
    <w:rsid w:val="0019227E"/>
    <w:rsid w:val="001A0E0A"/>
    <w:rsid w:val="001A42A1"/>
    <w:rsid w:val="001D0AA4"/>
    <w:rsid w:val="001D2F8F"/>
    <w:rsid w:val="001E5184"/>
    <w:rsid w:val="001E7CB4"/>
    <w:rsid w:val="00252DF9"/>
    <w:rsid w:val="002716AC"/>
    <w:rsid w:val="00271918"/>
    <w:rsid w:val="002A04A5"/>
    <w:rsid w:val="002E7557"/>
    <w:rsid w:val="002F5BC3"/>
    <w:rsid w:val="00316C1C"/>
    <w:rsid w:val="00362193"/>
    <w:rsid w:val="00391CDE"/>
    <w:rsid w:val="00393F4F"/>
    <w:rsid w:val="00395FA1"/>
    <w:rsid w:val="003B23FE"/>
    <w:rsid w:val="00405969"/>
    <w:rsid w:val="00454A7E"/>
    <w:rsid w:val="00467050"/>
    <w:rsid w:val="004D2644"/>
    <w:rsid w:val="004E4751"/>
    <w:rsid w:val="004E497A"/>
    <w:rsid w:val="00517009"/>
    <w:rsid w:val="00527F52"/>
    <w:rsid w:val="005664CD"/>
    <w:rsid w:val="005C7C8A"/>
    <w:rsid w:val="005E301D"/>
    <w:rsid w:val="005E3BA9"/>
    <w:rsid w:val="00687EA6"/>
    <w:rsid w:val="006B23E5"/>
    <w:rsid w:val="0073525E"/>
    <w:rsid w:val="007546B1"/>
    <w:rsid w:val="007746E3"/>
    <w:rsid w:val="00780588"/>
    <w:rsid w:val="007919AC"/>
    <w:rsid w:val="008243A9"/>
    <w:rsid w:val="008B2B4D"/>
    <w:rsid w:val="00903614"/>
    <w:rsid w:val="009064FE"/>
    <w:rsid w:val="00917730"/>
    <w:rsid w:val="00932376"/>
    <w:rsid w:val="009648C1"/>
    <w:rsid w:val="00966CF6"/>
    <w:rsid w:val="0097014F"/>
    <w:rsid w:val="00974C1E"/>
    <w:rsid w:val="009964C5"/>
    <w:rsid w:val="009967B4"/>
    <w:rsid w:val="009A2697"/>
    <w:rsid w:val="009C7A9F"/>
    <w:rsid w:val="009D3D74"/>
    <w:rsid w:val="009E287A"/>
    <w:rsid w:val="00A02EC8"/>
    <w:rsid w:val="00A12879"/>
    <w:rsid w:val="00A1672F"/>
    <w:rsid w:val="00A26C15"/>
    <w:rsid w:val="00A62EE3"/>
    <w:rsid w:val="00A877F8"/>
    <w:rsid w:val="00AA714E"/>
    <w:rsid w:val="00AB1E0C"/>
    <w:rsid w:val="00AC2CA3"/>
    <w:rsid w:val="00AC547B"/>
    <w:rsid w:val="00AF34DE"/>
    <w:rsid w:val="00BB19F1"/>
    <w:rsid w:val="00BB7B5B"/>
    <w:rsid w:val="00C15071"/>
    <w:rsid w:val="00C43052"/>
    <w:rsid w:val="00C55149"/>
    <w:rsid w:val="00C96979"/>
    <w:rsid w:val="00CA61C6"/>
    <w:rsid w:val="00CC305B"/>
    <w:rsid w:val="00CF70A9"/>
    <w:rsid w:val="00D00E16"/>
    <w:rsid w:val="00DA240E"/>
    <w:rsid w:val="00DE3AC8"/>
    <w:rsid w:val="00E005D9"/>
    <w:rsid w:val="00E062BC"/>
    <w:rsid w:val="00E43D7A"/>
    <w:rsid w:val="00E9656D"/>
    <w:rsid w:val="00F0755E"/>
    <w:rsid w:val="00F36653"/>
    <w:rsid w:val="00FB771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9011C"/>
  <w15:chartTrackingRefBased/>
  <w15:docId w15:val="{B5B86B0B-86F7-4D84-BA4E-A4121BFC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08E"/>
  </w:style>
  <w:style w:type="paragraph" w:styleId="Ttulo1">
    <w:name w:val="heading 1"/>
    <w:basedOn w:val="Normal"/>
    <w:next w:val="Normal"/>
    <w:link w:val="Ttulo1Char"/>
    <w:qFormat/>
    <w:rsid w:val="00CA6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7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1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A6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A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CA61C6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A61C6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A02EC8"/>
    <w:rPr>
      <w:color w:val="808080"/>
    </w:rPr>
  </w:style>
  <w:style w:type="character" w:customStyle="1" w:styleId="Style1">
    <w:name w:val="Style1"/>
    <w:basedOn w:val="Fontepargpadro"/>
    <w:uiPriority w:val="1"/>
    <w:rsid w:val="00917730"/>
  </w:style>
  <w:style w:type="character" w:customStyle="1" w:styleId="Ttulo2Char">
    <w:name w:val="Título 2 Char"/>
    <w:basedOn w:val="Fontepargpadro"/>
    <w:link w:val="Ttulo2"/>
    <w:uiPriority w:val="9"/>
    <w:rsid w:val="00917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9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7B4"/>
  </w:style>
  <w:style w:type="paragraph" w:styleId="Rodap">
    <w:name w:val="footer"/>
    <w:basedOn w:val="Normal"/>
    <w:link w:val="RodapChar"/>
    <w:uiPriority w:val="99"/>
    <w:unhideWhenUsed/>
    <w:rsid w:val="0099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7B4"/>
  </w:style>
  <w:style w:type="paragraph" w:styleId="Textodebalo">
    <w:name w:val="Balloon Text"/>
    <w:basedOn w:val="Normal"/>
    <w:link w:val="TextodebaloChar"/>
    <w:uiPriority w:val="99"/>
    <w:semiHidden/>
    <w:unhideWhenUsed/>
    <w:rsid w:val="009E2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0A0E9BBEE945BB8EF675120D121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41A7-3FDA-4A8A-9B56-A7F9FD90E77B}"/>
      </w:docPartPr>
      <w:docPartBody>
        <w:p w:rsidR="00594BFC" w:rsidRDefault="00BC7656" w:rsidP="00BC7656">
          <w:pPr>
            <w:pStyle w:val="630A0E9BBEE945BB8EF675120D1219127"/>
          </w:pPr>
          <w:r w:rsidRPr="001C66CC">
            <w:rPr>
              <w:rStyle w:val="TextodoEspaoReservado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84926-97C3-462C-B435-2F0015A35930}"/>
      </w:docPartPr>
      <w:docPartBody>
        <w:p w:rsidR="00594BFC" w:rsidRDefault="0044666D">
          <w:r w:rsidRPr="001C66CC">
            <w:rPr>
              <w:rStyle w:val="TextodoEspaoReservado"/>
            </w:rPr>
            <w:t>Click or tap here to enter text.</w:t>
          </w:r>
        </w:p>
      </w:docPartBody>
    </w:docPart>
    <w:docPart>
      <w:docPartPr>
        <w:name w:val="3C26E64AD2FA4E009E45460DB1E1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A84-DDD1-4A7A-A126-5ECD3D990048}"/>
      </w:docPartPr>
      <w:docPartBody>
        <w:p w:rsidR="00BC7656" w:rsidRDefault="00BC7656" w:rsidP="00BC7656">
          <w:pPr>
            <w:pStyle w:val="3C26E64AD2FA4E009E45460DB1E1090A5"/>
          </w:pPr>
          <w:r w:rsidRPr="00230143">
            <w:rPr>
              <w:rStyle w:val="TextodoEspaoReservado"/>
            </w:rPr>
            <w:t>Choose an item.</w:t>
          </w:r>
        </w:p>
      </w:docPartBody>
    </w:docPart>
    <w:docPart>
      <w:docPartPr>
        <w:name w:val="CCB8120386A74AB3AADBCA3DF6E7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8BE10-A49B-4398-BE34-D71C993D0830}"/>
      </w:docPartPr>
      <w:docPartBody>
        <w:p w:rsidR="00BC7656" w:rsidRDefault="00BC7656" w:rsidP="00BC7656">
          <w:pPr>
            <w:pStyle w:val="CCB8120386A74AB3AADBCA3DF6E789BD4"/>
          </w:pPr>
          <w:r w:rsidRPr="00230143">
            <w:rPr>
              <w:rStyle w:val="TextodoEspaoReservado"/>
            </w:rPr>
            <w:t>Choose an item.</w:t>
          </w:r>
        </w:p>
      </w:docPartBody>
    </w:docPart>
    <w:docPart>
      <w:docPartPr>
        <w:name w:val="2557E9BCE6A7416598DBDDC37D577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F6E41-CAA2-4ED1-A5E0-84B05F18441F}"/>
      </w:docPartPr>
      <w:docPartBody>
        <w:p w:rsidR="00BC7656" w:rsidRDefault="00BC7656" w:rsidP="00BC7656">
          <w:pPr>
            <w:pStyle w:val="2557E9BCE6A7416598DBDDC37D57710C3"/>
          </w:pPr>
          <w:r w:rsidRPr="00230143">
            <w:rPr>
              <w:rStyle w:val="TextodoEspaoReservado"/>
            </w:rPr>
            <w:t>Choose an item.</w:t>
          </w:r>
        </w:p>
      </w:docPartBody>
    </w:docPart>
    <w:docPart>
      <w:docPartPr>
        <w:name w:val="217161ECAFB9469F91302A22D8989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CD173-31C5-47C5-B700-B5B5D5F6832F}"/>
      </w:docPartPr>
      <w:docPartBody>
        <w:p w:rsidR="002245A8" w:rsidRDefault="000A6193" w:rsidP="000A6193">
          <w:pPr>
            <w:pStyle w:val="217161ECAFB9469F91302A22D8989269"/>
          </w:pPr>
          <w:r w:rsidRPr="001C66CC">
            <w:rPr>
              <w:rStyle w:val="TextodoEspaoReservado"/>
            </w:rPr>
            <w:t>Choose an item.</w:t>
          </w:r>
        </w:p>
      </w:docPartBody>
    </w:docPart>
    <w:docPart>
      <w:docPartPr>
        <w:name w:val="6BBD5C9C21314892839AD5A641BB79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B3F7B8-A63A-4173-BC92-E2B390D307F0}"/>
      </w:docPartPr>
      <w:docPartBody>
        <w:p w:rsidR="002245A8" w:rsidRDefault="000A6193" w:rsidP="000A6193">
          <w:pPr>
            <w:pStyle w:val="6BBD5C9C21314892839AD5A641BB790F"/>
          </w:pPr>
          <w:r w:rsidRPr="001C66CC">
            <w:rPr>
              <w:rStyle w:val="TextodoEspaoReservado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6D"/>
    <w:rsid w:val="000A6193"/>
    <w:rsid w:val="002245A8"/>
    <w:rsid w:val="00251286"/>
    <w:rsid w:val="00253558"/>
    <w:rsid w:val="0044666D"/>
    <w:rsid w:val="00465E35"/>
    <w:rsid w:val="00594BFC"/>
    <w:rsid w:val="00932AE7"/>
    <w:rsid w:val="00971A38"/>
    <w:rsid w:val="009F47B6"/>
    <w:rsid w:val="00A32630"/>
    <w:rsid w:val="00BC7656"/>
    <w:rsid w:val="00E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6193"/>
    <w:rPr>
      <w:color w:val="808080"/>
    </w:rPr>
  </w:style>
  <w:style w:type="paragraph" w:customStyle="1" w:styleId="48851C57E37B48768501E6746C5564CD">
    <w:name w:val="48851C57E37B48768501E6746C5564CD"/>
    <w:rsid w:val="0044666D"/>
  </w:style>
  <w:style w:type="paragraph" w:customStyle="1" w:styleId="77D12455F9D046D5A8B65179D6DDC37F">
    <w:name w:val="77D12455F9D046D5A8B65179D6DDC37F"/>
    <w:rsid w:val="0044666D"/>
    <w:rPr>
      <w:rFonts w:eastAsiaTheme="minorHAnsi"/>
    </w:rPr>
  </w:style>
  <w:style w:type="paragraph" w:customStyle="1" w:styleId="630A0E9BBEE945BB8EF675120D121912">
    <w:name w:val="630A0E9BBEE945BB8EF675120D121912"/>
    <w:rsid w:val="0044666D"/>
    <w:rPr>
      <w:rFonts w:eastAsiaTheme="minorHAnsi"/>
    </w:rPr>
  </w:style>
  <w:style w:type="paragraph" w:customStyle="1" w:styleId="394AF552D533417BA07FE34BF7078F9E">
    <w:name w:val="394AF552D533417BA07FE34BF7078F9E"/>
    <w:rsid w:val="0044666D"/>
  </w:style>
  <w:style w:type="paragraph" w:customStyle="1" w:styleId="394AF552D533417BA07FE34BF7078F9E1">
    <w:name w:val="394AF552D533417BA07FE34BF7078F9E1"/>
    <w:rsid w:val="00594BFC"/>
    <w:rPr>
      <w:rFonts w:eastAsiaTheme="minorHAnsi"/>
    </w:rPr>
  </w:style>
  <w:style w:type="paragraph" w:customStyle="1" w:styleId="77D12455F9D046D5A8B65179D6DDC37F1">
    <w:name w:val="77D12455F9D046D5A8B65179D6DDC37F1"/>
    <w:rsid w:val="00594BFC"/>
    <w:rPr>
      <w:rFonts w:eastAsiaTheme="minorHAnsi"/>
    </w:rPr>
  </w:style>
  <w:style w:type="paragraph" w:customStyle="1" w:styleId="630A0E9BBEE945BB8EF675120D1219121">
    <w:name w:val="630A0E9BBEE945BB8EF675120D1219121"/>
    <w:rsid w:val="00594BFC"/>
    <w:rPr>
      <w:rFonts w:eastAsiaTheme="minorHAnsi"/>
    </w:rPr>
  </w:style>
  <w:style w:type="paragraph" w:customStyle="1" w:styleId="394AF552D533417BA07FE34BF7078F9E2">
    <w:name w:val="394AF552D533417BA07FE34BF7078F9E2"/>
    <w:rsid w:val="00253558"/>
    <w:rPr>
      <w:rFonts w:eastAsiaTheme="minorHAnsi"/>
    </w:rPr>
  </w:style>
  <w:style w:type="paragraph" w:customStyle="1" w:styleId="77D12455F9D046D5A8B65179D6DDC37F2">
    <w:name w:val="77D12455F9D046D5A8B65179D6DDC37F2"/>
    <w:rsid w:val="00253558"/>
    <w:rPr>
      <w:rFonts w:eastAsiaTheme="minorHAnsi"/>
    </w:rPr>
  </w:style>
  <w:style w:type="paragraph" w:customStyle="1" w:styleId="3C26E64AD2FA4E009E45460DB1E1090A">
    <w:name w:val="3C26E64AD2FA4E009E45460DB1E1090A"/>
    <w:rsid w:val="00253558"/>
    <w:rPr>
      <w:rFonts w:eastAsiaTheme="minorHAnsi"/>
    </w:rPr>
  </w:style>
  <w:style w:type="paragraph" w:customStyle="1" w:styleId="630A0E9BBEE945BB8EF675120D1219122">
    <w:name w:val="630A0E9BBEE945BB8EF675120D1219122"/>
    <w:rsid w:val="00253558"/>
    <w:rPr>
      <w:rFonts w:eastAsiaTheme="minorHAnsi"/>
    </w:rPr>
  </w:style>
  <w:style w:type="paragraph" w:customStyle="1" w:styleId="394AF552D533417BA07FE34BF7078F9E3">
    <w:name w:val="394AF552D533417BA07FE34BF7078F9E3"/>
    <w:rsid w:val="00253558"/>
    <w:rPr>
      <w:rFonts w:eastAsiaTheme="minorHAnsi"/>
    </w:rPr>
  </w:style>
  <w:style w:type="paragraph" w:customStyle="1" w:styleId="77D12455F9D046D5A8B65179D6DDC37F3">
    <w:name w:val="77D12455F9D046D5A8B65179D6DDC37F3"/>
    <w:rsid w:val="00253558"/>
    <w:rPr>
      <w:rFonts w:eastAsiaTheme="minorHAnsi"/>
    </w:rPr>
  </w:style>
  <w:style w:type="paragraph" w:customStyle="1" w:styleId="3C26E64AD2FA4E009E45460DB1E1090A1">
    <w:name w:val="3C26E64AD2FA4E009E45460DB1E1090A1"/>
    <w:rsid w:val="00253558"/>
    <w:rPr>
      <w:rFonts w:eastAsiaTheme="minorHAnsi"/>
    </w:rPr>
  </w:style>
  <w:style w:type="paragraph" w:customStyle="1" w:styleId="CCB8120386A74AB3AADBCA3DF6E789BD">
    <w:name w:val="CCB8120386A74AB3AADBCA3DF6E789BD"/>
    <w:rsid w:val="00253558"/>
    <w:rPr>
      <w:rFonts w:eastAsiaTheme="minorHAnsi"/>
    </w:rPr>
  </w:style>
  <w:style w:type="paragraph" w:customStyle="1" w:styleId="630A0E9BBEE945BB8EF675120D1219123">
    <w:name w:val="630A0E9BBEE945BB8EF675120D1219123"/>
    <w:rsid w:val="00253558"/>
    <w:rPr>
      <w:rFonts w:eastAsiaTheme="minorHAnsi"/>
    </w:rPr>
  </w:style>
  <w:style w:type="paragraph" w:customStyle="1" w:styleId="394AF552D533417BA07FE34BF7078F9E4">
    <w:name w:val="394AF552D533417BA07FE34BF7078F9E4"/>
    <w:rsid w:val="00253558"/>
    <w:rPr>
      <w:rFonts w:eastAsiaTheme="minorHAnsi"/>
    </w:rPr>
  </w:style>
  <w:style w:type="paragraph" w:customStyle="1" w:styleId="77D12455F9D046D5A8B65179D6DDC37F4">
    <w:name w:val="77D12455F9D046D5A8B65179D6DDC37F4"/>
    <w:rsid w:val="00253558"/>
    <w:rPr>
      <w:rFonts w:eastAsiaTheme="minorHAnsi"/>
    </w:rPr>
  </w:style>
  <w:style w:type="paragraph" w:customStyle="1" w:styleId="3C26E64AD2FA4E009E45460DB1E1090A2">
    <w:name w:val="3C26E64AD2FA4E009E45460DB1E1090A2"/>
    <w:rsid w:val="00253558"/>
    <w:rPr>
      <w:rFonts w:eastAsiaTheme="minorHAnsi"/>
    </w:rPr>
  </w:style>
  <w:style w:type="paragraph" w:customStyle="1" w:styleId="CCB8120386A74AB3AADBCA3DF6E789BD1">
    <w:name w:val="CCB8120386A74AB3AADBCA3DF6E789BD1"/>
    <w:rsid w:val="00253558"/>
    <w:rPr>
      <w:rFonts w:eastAsiaTheme="minorHAnsi"/>
    </w:rPr>
  </w:style>
  <w:style w:type="paragraph" w:customStyle="1" w:styleId="2557E9BCE6A7416598DBDDC37D57710C">
    <w:name w:val="2557E9BCE6A7416598DBDDC37D57710C"/>
    <w:rsid w:val="00253558"/>
    <w:rPr>
      <w:rFonts w:eastAsiaTheme="minorHAnsi"/>
    </w:rPr>
  </w:style>
  <w:style w:type="paragraph" w:customStyle="1" w:styleId="630A0E9BBEE945BB8EF675120D1219124">
    <w:name w:val="630A0E9BBEE945BB8EF675120D1219124"/>
    <w:rsid w:val="00253558"/>
    <w:rPr>
      <w:rFonts w:eastAsiaTheme="minorHAnsi"/>
    </w:rPr>
  </w:style>
  <w:style w:type="paragraph" w:customStyle="1" w:styleId="394AF552D533417BA07FE34BF7078F9E5">
    <w:name w:val="394AF552D533417BA07FE34BF7078F9E5"/>
    <w:rsid w:val="00253558"/>
    <w:rPr>
      <w:rFonts w:eastAsiaTheme="minorHAnsi"/>
    </w:rPr>
  </w:style>
  <w:style w:type="paragraph" w:customStyle="1" w:styleId="77D12455F9D046D5A8B65179D6DDC37F5">
    <w:name w:val="77D12455F9D046D5A8B65179D6DDC37F5"/>
    <w:rsid w:val="00253558"/>
    <w:rPr>
      <w:rFonts w:eastAsiaTheme="minorHAnsi"/>
    </w:rPr>
  </w:style>
  <w:style w:type="paragraph" w:customStyle="1" w:styleId="3C26E64AD2FA4E009E45460DB1E1090A3">
    <w:name w:val="3C26E64AD2FA4E009E45460DB1E1090A3"/>
    <w:rsid w:val="00253558"/>
    <w:rPr>
      <w:rFonts w:eastAsiaTheme="minorHAnsi"/>
    </w:rPr>
  </w:style>
  <w:style w:type="paragraph" w:customStyle="1" w:styleId="CCB8120386A74AB3AADBCA3DF6E789BD2">
    <w:name w:val="CCB8120386A74AB3AADBCA3DF6E789BD2"/>
    <w:rsid w:val="00253558"/>
    <w:rPr>
      <w:rFonts w:eastAsiaTheme="minorHAnsi"/>
    </w:rPr>
  </w:style>
  <w:style w:type="paragraph" w:customStyle="1" w:styleId="2557E9BCE6A7416598DBDDC37D57710C1">
    <w:name w:val="2557E9BCE6A7416598DBDDC37D57710C1"/>
    <w:rsid w:val="00253558"/>
    <w:rPr>
      <w:rFonts w:eastAsiaTheme="minorHAnsi"/>
    </w:rPr>
  </w:style>
  <w:style w:type="paragraph" w:customStyle="1" w:styleId="630A0E9BBEE945BB8EF675120D1219125">
    <w:name w:val="630A0E9BBEE945BB8EF675120D1219125"/>
    <w:rsid w:val="00253558"/>
    <w:rPr>
      <w:rFonts w:eastAsiaTheme="minorHAnsi"/>
    </w:rPr>
  </w:style>
  <w:style w:type="paragraph" w:customStyle="1" w:styleId="394AF552D533417BA07FE34BF7078F9E6">
    <w:name w:val="394AF552D533417BA07FE34BF7078F9E6"/>
    <w:rsid w:val="00253558"/>
    <w:rPr>
      <w:rFonts w:eastAsiaTheme="minorHAnsi"/>
    </w:rPr>
  </w:style>
  <w:style w:type="paragraph" w:customStyle="1" w:styleId="77D12455F9D046D5A8B65179D6DDC37F6">
    <w:name w:val="77D12455F9D046D5A8B65179D6DDC37F6"/>
    <w:rsid w:val="00253558"/>
    <w:rPr>
      <w:rFonts w:eastAsiaTheme="minorHAnsi"/>
    </w:rPr>
  </w:style>
  <w:style w:type="paragraph" w:customStyle="1" w:styleId="3C26E64AD2FA4E009E45460DB1E1090A4">
    <w:name w:val="3C26E64AD2FA4E009E45460DB1E1090A4"/>
    <w:rsid w:val="00253558"/>
    <w:rPr>
      <w:rFonts w:eastAsiaTheme="minorHAnsi"/>
    </w:rPr>
  </w:style>
  <w:style w:type="paragraph" w:customStyle="1" w:styleId="CCB8120386A74AB3AADBCA3DF6E789BD3">
    <w:name w:val="CCB8120386A74AB3AADBCA3DF6E789BD3"/>
    <w:rsid w:val="00253558"/>
    <w:rPr>
      <w:rFonts w:eastAsiaTheme="minorHAnsi"/>
    </w:rPr>
  </w:style>
  <w:style w:type="paragraph" w:customStyle="1" w:styleId="2557E9BCE6A7416598DBDDC37D57710C2">
    <w:name w:val="2557E9BCE6A7416598DBDDC37D57710C2"/>
    <w:rsid w:val="00253558"/>
    <w:rPr>
      <w:rFonts w:eastAsiaTheme="minorHAnsi"/>
    </w:rPr>
  </w:style>
  <w:style w:type="paragraph" w:customStyle="1" w:styleId="630A0E9BBEE945BB8EF675120D1219126">
    <w:name w:val="630A0E9BBEE945BB8EF675120D1219126"/>
    <w:rsid w:val="00253558"/>
    <w:rPr>
      <w:rFonts w:eastAsiaTheme="minorHAnsi"/>
    </w:rPr>
  </w:style>
  <w:style w:type="paragraph" w:customStyle="1" w:styleId="394AF552D533417BA07FE34BF7078F9E7">
    <w:name w:val="394AF552D533417BA07FE34BF7078F9E7"/>
    <w:rsid w:val="00BC7656"/>
    <w:rPr>
      <w:rFonts w:eastAsiaTheme="minorHAnsi"/>
    </w:rPr>
  </w:style>
  <w:style w:type="paragraph" w:customStyle="1" w:styleId="77D12455F9D046D5A8B65179D6DDC37F7">
    <w:name w:val="77D12455F9D046D5A8B65179D6DDC37F7"/>
    <w:rsid w:val="00BC7656"/>
    <w:rPr>
      <w:rFonts w:eastAsiaTheme="minorHAnsi"/>
    </w:rPr>
  </w:style>
  <w:style w:type="paragraph" w:customStyle="1" w:styleId="3C26E64AD2FA4E009E45460DB1E1090A5">
    <w:name w:val="3C26E64AD2FA4E009E45460DB1E1090A5"/>
    <w:rsid w:val="00BC7656"/>
    <w:rPr>
      <w:rFonts w:eastAsiaTheme="minorHAnsi"/>
    </w:rPr>
  </w:style>
  <w:style w:type="paragraph" w:customStyle="1" w:styleId="CCB8120386A74AB3AADBCA3DF6E789BD4">
    <w:name w:val="CCB8120386A74AB3AADBCA3DF6E789BD4"/>
    <w:rsid w:val="00BC7656"/>
    <w:rPr>
      <w:rFonts w:eastAsiaTheme="minorHAnsi"/>
    </w:rPr>
  </w:style>
  <w:style w:type="paragraph" w:customStyle="1" w:styleId="2557E9BCE6A7416598DBDDC37D57710C3">
    <w:name w:val="2557E9BCE6A7416598DBDDC37D57710C3"/>
    <w:rsid w:val="00BC7656"/>
    <w:rPr>
      <w:rFonts w:eastAsiaTheme="minorHAnsi"/>
    </w:rPr>
  </w:style>
  <w:style w:type="paragraph" w:customStyle="1" w:styleId="630A0E9BBEE945BB8EF675120D1219127">
    <w:name w:val="630A0E9BBEE945BB8EF675120D1219127"/>
    <w:rsid w:val="00BC7656"/>
    <w:rPr>
      <w:rFonts w:eastAsiaTheme="minorHAnsi"/>
    </w:rPr>
  </w:style>
  <w:style w:type="paragraph" w:customStyle="1" w:styleId="66129642AA5C4F1C875DBA9D71C1562B">
    <w:name w:val="66129642AA5C4F1C875DBA9D71C1562B"/>
    <w:rsid w:val="00932AE7"/>
    <w:rPr>
      <w:lang w:val="pt-BR" w:eastAsia="pt-BR"/>
    </w:rPr>
  </w:style>
  <w:style w:type="paragraph" w:customStyle="1" w:styleId="BE925B794BA74F15820401C012763F09">
    <w:name w:val="BE925B794BA74F15820401C012763F09"/>
    <w:rsid w:val="00932AE7"/>
    <w:rPr>
      <w:lang w:val="pt-BR" w:eastAsia="pt-BR"/>
    </w:rPr>
  </w:style>
  <w:style w:type="paragraph" w:customStyle="1" w:styleId="217161ECAFB9469F91302A22D8989269">
    <w:name w:val="217161ECAFB9469F91302A22D8989269"/>
    <w:rsid w:val="000A6193"/>
    <w:rPr>
      <w:lang w:val="pt-BR" w:eastAsia="pt-BR"/>
    </w:rPr>
  </w:style>
  <w:style w:type="paragraph" w:customStyle="1" w:styleId="6BBD5C9C21314892839AD5A641BB790F">
    <w:name w:val="6BBD5C9C21314892839AD5A641BB790F"/>
    <w:rsid w:val="000A6193"/>
    <w:rPr>
      <w:lang w:val="pt-BR"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f4c55eb1-5b2b-4ae5-b4ae-23f34b20a7f0" xsi:nil="true"/>
    <AppVersion xmlns="f4c55eb1-5b2b-4ae5-b4ae-23f34b20a7f0" xsi:nil="true"/>
    <DefaultSectionNames xmlns="f4c55eb1-5b2b-4ae5-b4ae-23f34b20a7f0" xsi:nil="true"/>
    <Self_Registration_Enabled xmlns="f4c55eb1-5b2b-4ae5-b4ae-23f34b20a7f0" xsi:nil="true"/>
    <FolderType xmlns="f4c55eb1-5b2b-4ae5-b4ae-23f34b20a7f0" xsi:nil="true"/>
    <Teachers xmlns="f4c55eb1-5b2b-4ae5-b4ae-23f34b20a7f0">
      <UserInfo>
        <DisplayName/>
        <AccountId xsi:nil="true"/>
        <AccountType/>
      </UserInfo>
    </Teachers>
    <Student_Groups xmlns="f4c55eb1-5b2b-4ae5-b4ae-23f34b20a7f0">
      <UserInfo>
        <DisplayName/>
        <AccountId xsi:nil="true"/>
        <AccountType/>
      </UserInfo>
    </Student_Groups>
    <Students xmlns="f4c55eb1-5b2b-4ae5-b4ae-23f34b20a7f0">
      <UserInfo>
        <DisplayName/>
        <AccountId xsi:nil="true"/>
        <AccountType/>
      </UserInfo>
    </Students>
    <Owner xmlns="f4c55eb1-5b2b-4ae5-b4ae-23f34b20a7f0">
      <UserInfo>
        <DisplayName/>
        <AccountId xsi:nil="true"/>
        <AccountType/>
      </UserInfo>
    </Owner>
    <Invited_Teachers xmlns="f4c55eb1-5b2b-4ae5-b4ae-23f34b20a7f0" xsi:nil="true"/>
    <NotebookType xmlns="f4c55eb1-5b2b-4ae5-b4ae-23f34b20a7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B704DD638DF4B863B0AE35E774990" ma:contentTypeVersion="24" ma:contentTypeDescription="Create a new document." ma:contentTypeScope="" ma:versionID="e3fc42d6e3503232b10548b7745474ae">
  <xsd:schema xmlns:xsd="http://www.w3.org/2001/XMLSchema" xmlns:xs="http://www.w3.org/2001/XMLSchema" xmlns:p="http://schemas.microsoft.com/office/2006/metadata/properties" xmlns:ns3="da62a031-5458-4c4c-b200-a1eda677cce1" xmlns:ns4="f4c55eb1-5b2b-4ae5-b4ae-23f34b20a7f0" targetNamespace="http://schemas.microsoft.com/office/2006/metadata/properties" ma:root="true" ma:fieldsID="74192562da0df5017a8f60d997f7592a" ns3:_="" ns4:_="">
    <xsd:import namespace="da62a031-5458-4c4c-b200-a1eda677cce1"/>
    <xsd:import namespace="f4c55eb1-5b2b-4ae5-b4ae-23f34b20a7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2a031-5458-4c4c-b200-a1eda677cc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2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55eb1-5b2b-4ae5-b4ae-23f34b20a7f0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8" nillable="true" ma:displayName="MediaServiceLocation" ma:internalName="MediaServiceLocation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531C-C83A-4B40-B388-70D6BFBF8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DDD72-3466-44B9-997B-A944A09389BA}">
  <ds:schemaRefs>
    <ds:schemaRef ds:uri="http://schemas.microsoft.com/office/2006/metadata/properties"/>
    <ds:schemaRef ds:uri="http://schemas.microsoft.com/office/infopath/2007/PartnerControls"/>
    <ds:schemaRef ds:uri="f4c55eb1-5b2b-4ae5-b4ae-23f34b20a7f0"/>
  </ds:schemaRefs>
</ds:datastoreItem>
</file>

<file path=customXml/itemProps3.xml><?xml version="1.0" encoding="utf-8"?>
<ds:datastoreItem xmlns:ds="http://schemas.openxmlformats.org/officeDocument/2006/customXml" ds:itemID="{6A71A78A-AD6E-40FE-A14A-4C60A9EDA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2a031-5458-4c4c-b200-a1eda677cce1"/>
    <ds:schemaRef ds:uri="f4c55eb1-5b2b-4ae5-b4ae-23f34b20a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4E8739-C9B1-4119-8D74-A6AA9B6A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597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Fienkeng</dc:creator>
  <cp:keywords/>
  <dc:description>Comments:</dc:description>
  <cp:lastModifiedBy>Claudio Shiniti</cp:lastModifiedBy>
  <cp:revision>254</cp:revision>
  <dcterms:created xsi:type="dcterms:W3CDTF">2019-09-12T21:31:00Z</dcterms:created>
  <dcterms:modified xsi:type="dcterms:W3CDTF">2019-09-30T15:32:00Z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0x0101002A7B704DD638DF4B863B0AE35E774990</vt:lpwstr>
  </property>
</Properties>
</file>