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963CC20" w14:textId="07415879" w:rsidR="001F484D" w:rsidRPr="006A2687" w:rsidRDefault="001F484D" w:rsidP="006A2687">
      <w:pPr>
        <w:jc w:val="center"/>
        <w:rPr>
          <w:b/>
          <w:bCs/>
          <w:sz w:val="48"/>
          <w:szCs w:val="48"/>
        </w:rPr>
      </w:pPr>
      <w:r w:rsidRPr="006A2687">
        <w:rPr>
          <w:b/>
          <w:bCs/>
          <w:sz w:val="48"/>
          <w:szCs w:val="48"/>
        </w:rPr>
        <w:t>ERRATUM N°</w:t>
      </w:r>
      <w:r w:rsidR="007466F2">
        <w:rPr>
          <w:b/>
          <w:bCs/>
          <w:sz w:val="48"/>
          <w:szCs w:val="48"/>
        </w:rPr>
        <w:t>2</w:t>
      </w:r>
    </w:p>
    <w:p w14:paraId="1BA207F3" w14:textId="77777777" w:rsidR="001F484D" w:rsidRPr="001F484D" w:rsidRDefault="001F484D">
      <w:pPr>
        <w:rPr>
          <w:b/>
          <w:bCs/>
        </w:rPr>
      </w:pPr>
      <w:r w:rsidRPr="001F484D">
        <w:rPr>
          <w:b/>
          <w:bCs/>
        </w:rPr>
        <w:t>Erreur constatée :</w:t>
      </w:r>
    </w:p>
    <w:p w14:paraId="2AF1FB72" w14:textId="3B3706D3" w:rsidR="001F484D" w:rsidRDefault="000F44F5">
      <w:r>
        <w:t>Lorsque le PCB est utilisé pour la fonction DUAL SUPPLY, l’entrée moins de U1 aurait du être raccordée directement au GND c’est-à-dire au point d’intersection de R3 et R4</w:t>
      </w:r>
    </w:p>
    <w:p w14:paraId="48FBE277" w14:textId="77777777" w:rsidR="00543D09" w:rsidRDefault="00543D09"/>
    <w:p w14:paraId="4F360ACF" w14:textId="01D7EC11" w:rsidR="00543D09" w:rsidRPr="00543D09" w:rsidRDefault="00543D09">
      <w:pPr>
        <w:rPr>
          <w:b/>
          <w:bCs/>
        </w:rPr>
      </w:pPr>
      <w:r w:rsidRPr="00543D09">
        <w:rPr>
          <w:b/>
          <w:bCs/>
        </w:rPr>
        <w:t>PCB concerné :</w:t>
      </w:r>
    </w:p>
    <w:p w14:paraId="232FC2F2" w14:textId="3C19FA24" w:rsidR="00543D09" w:rsidRDefault="00543D09">
      <w:r>
        <w:t>DFTA266</w:t>
      </w:r>
      <w:r w:rsidR="007466F2">
        <w:t>Partie6</w:t>
      </w:r>
    </w:p>
    <w:p w14:paraId="636BF91E" w14:textId="77777777" w:rsidR="00543D09" w:rsidRDefault="00543D09"/>
    <w:p w14:paraId="27F688ED" w14:textId="37EFB527" w:rsidR="006851E6" w:rsidRPr="006851E6" w:rsidRDefault="006851E6">
      <w:pPr>
        <w:rPr>
          <w:b/>
          <w:bCs/>
        </w:rPr>
      </w:pPr>
      <w:r w:rsidRPr="006851E6">
        <w:rPr>
          <w:b/>
          <w:bCs/>
        </w:rPr>
        <w:t>Conséquences :</w:t>
      </w:r>
    </w:p>
    <w:p w14:paraId="68127AC0" w14:textId="1DAE191B" w:rsidR="001F484D" w:rsidRDefault="000F44F5">
      <w:r>
        <w:t>Fonction inopérante</w:t>
      </w:r>
    </w:p>
    <w:p w14:paraId="1249C704" w14:textId="77777777" w:rsidR="00543D09" w:rsidRDefault="00543D09"/>
    <w:p w14:paraId="72364D88" w14:textId="26AC7ECE" w:rsidR="001F484D" w:rsidRPr="00543D09" w:rsidRDefault="001F484D">
      <w:pPr>
        <w:rPr>
          <w:b/>
          <w:bCs/>
        </w:rPr>
      </w:pPr>
      <w:r w:rsidRPr="00543D09">
        <w:rPr>
          <w:b/>
          <w:bCs/>
        </w:rPr>
        <w:t>Matériels impliqués</w:t>
      </w:r>
      <w:r w:rsidR="006851E6" w:rsidRPr="00543D09">
        <w:rPr>
          <w:b/>
          <w:bCs/>
        </w:rPr>
        <w:t xml:space="preserve"> :</w:t>
      </w:r>
    </w:p>
    <w:p w14:paraId="3395A297" w14:textId="0B96F35E" w:rsidR="001F484D" w:rsidRDefault="000F44F5">
      <w:r>
        <w:t>U1 ( AOP LT1006)</w:t>
      </w:r>
    </w:p>
    <w:p w14:paraId="3919299C" w14:textId="77777777" w:rsidR="00543D09" w:rsidRPr="00543D09" w:rsidRDefault="00543D09"/>
    <w:p w14:paraId="2CFC1BFC" w14:textId="59957780" w:rsidR="006851E6" w:rsidRPr="006851E6" w:rsidRDefault="006851E6">
      <w:pPr>
        <w:rPr>
          <w:b/>
          <w:bCs/>
        </w:rPr>
      </w:pPr>
      <w:r w:rsidRPr="006851E6">
        <w:rPr>
          <w:b/>
          <w:bCs/>
        </w:rPr>
        <w:t>Correction :</w:t>
      </w:r>
    </w:p>
    <w:p w14:paraId="4C1D422E" w14:textId="3AF8646C" w:rsidR="001F484D" w:rsidRDefault="000F44F5">
      <w:r>
        <w:t xml:space="preserve">Couper la </w:t>
      </w:r>
      <w:r w:rsidR="00E548E8">
        <w:t>liaison</w:t>
      </w:r>
      <w:r>
        <w:t xml:space="preserve"> entre l’entrée </w:t>
      </w:r>
      <w:r w:rsidR="00E548E8">
        <w:t>moins</w:t>
      </w:r>
      <w:r>
        <w:t xml:space="preserve"> de U1 (2) et sa sortie (</w:t>
      </w:r>
      <w:r w:rsidR="00E548E8">
        <w:t>6)</w:t>
      </w:r>
    </w:p>
    <w:p w14:paraId="3C025EF7" w14:textId="0EBF88A1" w:rsidR="005E02BE" w:rsidRDefault="005E02BE">
      <w:r>
        <w:t>Couper la liaison entre l’entrée moins de U1 (2) et la résistance R11</w:t>
      </w:r>
    </w:p>
    <w:p w14:paraId="613B7515" w14:textId="34B4E062" w:rsidR="005E02BE" w:rsidRDefault="005E02BE">
      <w:r>
        <w:t>Relier la sortie (6)</w:t>
      </w:r>
      <w:r>
        <w:t xml:space="preserve"> à la résistance R11</w:t>
      </w:r>
    </w:p>
    <w:p w14:paraId="78D3BB5A" w14:textId="53CBB23E" w:rsidR="00E548E8" w:rsidRDefault="00E548E8">
      <w:r>
        <w:t>Relier l’entrée moins de U1 à l’intersection de R3 et R4 qui est la masse virtuelle</w:t>
      </w:r>
    </w:p>
    <w:p w14:paraId="4CFD6585" w14:textId="75349708" w:rsidR="001E1BAD" w:rsidRPr="001E1BAD" w:rsidRDefault="001E1BAD" w:rsidP="001E1BAD"/>
    <w:sectPr w:rsidR="001E1BAD" w:rsidRPr="001E1BAD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484D"/>
    <w:rsid w:val="00025E0C"/>
    <w:rsid w:val="000F44F5"/>
    <w:rsid w:val="0011383D"/>
    <w:rsid w:val="001E1BAD"/>
    <w:rsid w:val="001F484D"/>
    <w:rsid w:val="00417451"/>
    <w:rsid w:val="004C5B6A"/>
    <w:rsid w:val="00543D09"/>
    <w:rsid w:val="005E02BE"/>
    <w:rsid w:val="00645AFF"/>
    <w:rsid w:val="006851E6"/>
    <w:rsid w:val="006A2687"/>
    <w:rsid w:val="007466F2"/>
    <w:rsid w:val="007669DF"/>
    <w:rsid w:val="007800EE"/>
    <w:rsid w:val="00785530"/>
    <w:rsid w:val="0083050D"/>
    <w:rsid w:val="00A06563"/>
    <w:rsid w:val="00C962AA"/>
    <w:rsid w:val="00CD371E"/>
    <w:rsid w:val="00DF0795"/>
    <w:rsid w:val="00E548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D48219"/>
  <w15:chartTrackingRefBased/>
  <w15:docId w15:val="{36B31266-77BB-41E9-8438-C39EAA268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C5B6A"/>
  </w:style>
  <w:style w:type="paragraph" w:styleId="Titre1">
    <w:name w:val="heading 1"/>
    <w:basedOn w:val="Normal"/>
    <w:next w:val="Normal"/>
    <w:link w:val="Titre1Car"/>
    <w:uiPriority w:val="9"/>
    <w:qFormat/>
    <w:rsid w:val="001F484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1F484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1F484D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1F484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1F484D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1F484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1F484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1F484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1F484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1F484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1F484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1F484D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1F484D"/>
    <w:rPr>
      <w:rFonts w:eastAsiaTheme="majorEastAsia" w:cstheme="majorBidi"/>
      <w:i/>
      <w:iCs/>
      <w:color w:val="2F5496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1F484D"/>
    <w:rPr>
      <w:rFonts w:eastAsiaTheme="majorEastAsia" w:cstheme="majorBidi"/>
      <w:color w:val="2F5496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1F484D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1F484D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1F484D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1F484D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1F484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1F484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1F484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1F484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1F484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1F484D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1F484D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1F484D"/>
    <w:rPr>
      <w:i/>
      <w:iCs/>
      <w:color w:val="2F5496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1F484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1F484D"/>
    <w:rPr>
      <w:i/>
      <w:iCs/>
      <w:color w:val="2F5496" w:themeColor="accent1" w:themeShade="BF"/>
    </w:rPr>
  </w:style>
  <w:style w:type="character" w:styleId="Rfrenceintense">
    <w:name w:val="Intense Reference"/>
    <w:basedOn w:val="Policepardfaut"/>
    <w:uiPriority w:val="32"/>
    <w:qFormat/>
    <w:rsid w:val="001F484D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1</Pages>
  <Words>90</Words>
  <Characters>495</Characters>
  <Application>Microsoft Office Word</Application>
  <DocSecurity>0</DocSecurity>
  <Lines>4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Claude DUFOURMONT</dc:creator>
  <cp:keywords/>
  <dc:description/>
  <cp:lastModifiedBy>Claude DUFOURMONT</cp:lastModifiedBy>
  <cp:revision>5</cp:revision>
  <dcterms:created xsi:type="dcterms:W3CDTF">2026-09-04T13:17:00Z</dcterms:created>
  <dcterms:modified xsi:type="dcterms:W3CDTF">2026-09-04T13:32:00Z</dcterms:modified>
</cp:coreProperties>
</file>