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I will use the MENUS compound component to build this !!!</w:t>
      </w:r>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We get the Bookings table data from Supabase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We will adjust the getBookings()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getBookings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We are using the same approach as Server Side Filtering</w:t>
      </w:r>
    </w:p>
    <w:p w14:paraId="06533E0D" w14:textId="69C51081" w:rsidR="00F06549" w:rsidRDefault="00A349BF" w:rsidP="00F06549">
      <w:pPr>
        <w:pStyle w:val="ListParagraph"/>
        <w:numPr>
          <w:ilvl w:val="0"/>
          <w:numId w:val="1"/>
        </w:numPr>
      </w:pPr>
      <w:r>
        <w:t>We adapt the query for the getBookings with the .order()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A simple component to set the current page state to the URL and fetch the a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 xml:space="preserve">{count:’exact’} </w:t>
      </w:r>
      <w:r>
        <w:rPr>
          <w:b/>
          <w:bCs/>
        </w:rPr>
        <w:t xml:space="preserve"> query</w:t>
      </w:r>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use </w:t>
      </w:r>
      <w:r>
        <w:rPr>
          <w:b/>
          <w:bCs/>
        </w:rPr>
        <w:t xml:space="preserve">.range(start,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We Fetch the next page before it is actually displayed</w:t>
      </w:r>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queryClient ( </w:t>
      </w:r>
      <w:r>
        <w:rPr>
          <w:b/>
          <w:bCs/>
        </w:rPr>
        <w:t>useQueryClient()</w:t>
      </w:r>
      <w:r w:rsidRPr="00DA1560">
        <w:t>)</w:t>
      </w:r>
    </w:p>
    <w:p w14:paraId="10A4DDDB" w14:textId="18D38324" w:rsidR="00DA1560" w:rsidRPr="00DA1560" w:rsidRDefault="00DA1560" w:rsidP="00DA1560">
      <w:pPr>
        <w:pStyle w:val="ListParagraph"/>
        <w:numPr>
          <w:ilvl w:val="0"/>
          <w:numId w:val="1"/>
        </w:numPr>
      </w:pPr>
      <w:r>
        <w:t xml:space="preserve">We call </w:t>
      </w:r>
      <w:r>
        <w:rPr>
          <w:b/>
          <w:bCs/>
        </w:rPr>
        <w:t xml:space="preserve">prefetchQuery() </w:t>
      </w:r>
      <w:r>
        <w:t xml:space="preserve">on the </w:t>
      </w:r>
      <w:r>
        <w:rPr>
          <w:b/>
          <w:bCs/>
        </w:rPr>
        <w:t>queryClient</w:t>
      </w:r>
    </w:p>
    <w:p w14:paraId="02AED088" w14:textId="1A1B5327" w:rsidR="00DA1560" w:rsidRPr="00D374D0" w:rsidRDefault="00DA1560" w:rsidP="00DA1560">
      <w:pPr>
        <w:pStyle w:val="ListParagraph"/>
        <w:numPr>
          <w:ilvl w:val="1"/>
          <w:numId w:val="1"/>
        </w:numPr>
      </w:pPr>
      <w:r>
        <w:rPr>
          <w:b/>
          <w:bCs/>
        </w:rPr>
        <w:t>queryClient.prefetchQuery()</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Boooking,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Supabase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Supabase</w:t>
      </w:r>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supabase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r>
        <w:rPr>
          <w:b/>
          <w:bCs/>
        </w:rPr>
        <w:t xml:space="preserve">useLogin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MUTATION (something changes in the server,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r>
        <w:rPr>
          <w:b/>
          <w:bCs/>
        </w:rPr>
        <w:t xml:space="preserve">onSuccess, </w:t>
      </w:r>
      <w:r>
        <w:t>we receive the data from the apiLogin loginFn, and we can use it</w:t>
      </w:r>
    </w:p>
    <w:p w14:paraId="074E31BC" w14:textId="7F3A66F1" w:rsidR="00131D97" w:rsidRPr="003E0DAE" w:rsidRDefault="00131D97" w:rsidP="00131D97">
      <w:pPr>
        <w:pStyle w:val="ListParagraph"/>
        <w:numPr>
          <w:ilvl w:val="1"/>
          <w:numId w:val="2"/>
        </w:numPr>
        <w:rPr>
          <w:b/>
          <w:bCs/>
        </w:rPr>
      </w:pPr>
      <w:r>
        <w:t xml:space="preserve">On the </w:t>
      </w:r>
      <w:r>
        <w:rPr>
          <w:b/>
          <w:bCs/>
        </w:rPr>
        <w:t xml:space="preserve">onError, </w:t>
      </w:r>
      <w:r>
        <w:t xml:space="preserve">we receive the </w:t>
      </w:r>
      <w:r>
        <w:rPr>
          <w:b/>
          <w:bCs/>
        </w:rPr>
        <w:t>error</w:t>
      </w:r>
      <w:r>
        <w:t xml:space="preserve"> from the apiLogin (Error) fn</w:t>
      </w:r>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actually wrap only the </w:t>
      </w:r>
      <w:r>
        <w:rPr>
          <w:b/>
          <w:bCs/>
        </w:rPr>
        <w:t>AppLayout</w:t>
      </w:r>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rPr>
          <w:noProof/>
        </w:rPr>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AppLayout are also the childrens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We load the user from supabase</w:t>
      </w:r>
      <w:r w:rsidR="00FA1F06">
        <w:t xml:space="preserve"> with a new </w:t>
      </w:r>
      <w:r w:rsidR="00FA1F06">
        <w:rPr>
          <w:b/>
          <w:bCs/>
        </w:rPr>
        <w:t>function in the apiLogin</w:t>
      </w:r>
    </w:p>
    <w:p w14:paraId="4D7BC9A3" w14:textId="555A84B2" w:rsidR="00F919A4" w:rsidRDefault="00F919A4" w:rsidP="008C6445">
      <w:pPr>
        <w:pStyle w:val="ListParagraph"/>
        <w:numPr>
          <w:ilvl w:val="1"/>
          <w:numId w:val="3"/>
        </w:numPr>
      </w:pPr>
      <w:r>
        <w:t xml:space="preserve">This means that the user </w:t>
      </w:r>
      <w:r w:rsidR="00DF2C47">
        <w:t xml:space="preserve">data </w:t>
      </w:r>
      <w:r>
        <w:t>will be refetched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rPr>
          <w:noProof/>
        </w:rPr>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r>
        <w:rPr>
          <w:b/>
          <w:bCs/>
        </w:rPr>
        <w:t xml:space="preserve">refetch the data from supabase </w:t>
      </w:r>
      <w:r w:rsidR="00011B33">
        <w:t>– MORE SECURE</w:t>
      </w:r>
    </w:p>
    <w:p w14:paraId="2335FDEA" w14:textId="7D2EBA61" w:rsidR="00011B33" w:rsidRDefault="00011B33" w:rsidP="00547814">
      <w:pPr>
        <w:pStyle w:val="ListParagraph"/>
        <w:numPr>
          <w:ilvl w:val="1"/>
          <w:numId w:val="3"/>
        </w:numPr>
      </w:pPr>
      <w:r w:rsidRPr="00011B33">
        <w:rPr>
          <w:noProof/>
        </w:rPr>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r w:rsidR="0075554D">
        <w:t>useQuery</w:t>
      </w:r>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r>
        <w:rPr>
          <w:b/>
          <w:bCs/>
        </w:rPr>
        <w:t>useQuery</w:t>
      </w:r>
      <w:r>
        <w:t xml:space="preserve"> to store the user data into the cache</w:t>
      </w:r>
    </w:p>
    <w:p w14:paraId="3959DC85" w14:textId="51FBF09B" w:rsidR="009A513E" w:rsidRDefault="009A513E" w:rsidP="0075554D">
      <w:pPr>
        <w:pStyle w:val="ListParagraph"/>
        <w:numPr>
          <w:ilvl w:val="2"/>
          <w:numId w:val="3"/>
        </w:numPr>
      </w:pPr>
      <w:r>
        <w:t>And we also create here the isAuthenticated flag</w:t>
      </w:r>
    </w:p>
    <w:p w14:paraId="119C2BE1" w14:textId="029DF129" w:rsidR="001961FB" w:rsidRDefault="009A513E" w:rsidP="009A513E">
      <w:pPr>
        <w:pStyle w:val="ListParagraph"/>
        <w:numPr>
          <w:ilvl w:val="2"/>
          <w:numId w:val="3"/>
        </w:numPr>
      </w:pPr>
      <w:r w:rsidRPr="009A513E">
        <w:rPr>
          <w:noProof/>
        </w:rPr>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noProof/>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rPr>
          <w:noProof/>
        </w:rPr>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AUTH </w:t>
      </w:r>
      <w:r>
        <w:t xml:space="preserve"> and the </w:t>
      </w:r>
      <w:r>
        <w:rPr>
          <w:b/>
          <w:bCs/>
        </w:rPr>
        <w:t xml:space="preserve">LOADING is done, </w:t>
      </w:r>
      <w:r>
        <w:t xml:space="preserve">navigate to the </w:t>
      </w:r>
      <w:r>
        <w:rPr>
          <w:b/>
          <w:bCs/>
        </w:rPr>
        <w:t>/login</w:t>
      </w:r>
      <w:r>
        <w:t xml:space="preserve"> page</w:t>
      </w:r>
    </w:p>
    <w:p w14:paraId="0CEB1C9B" w14:textId="313652F6" w:rsidR="00743835" w:rsidRPr="00C06897" w:rsidRDefault="00743835" w:rsidP="00743835">
      <w:pPr>
        <w:pStyle w:val="ListParagraph"/>
        <w:numPr>
          <w:ilvl w:val="0"/>
          <w:numId w:val="3"/>
        </w:numPr>
      </w:pPr>
      <w:r>
        <w:rPr>
          <w:b/>
          <w:bCs/>
        </w:rPr>
        <w:t>If there is a user, render the app</w:t>
      </w:r>
    </w:p>
    <w:p w14:paraId="69ABA389" w14:textId="3549B95C" w:rsidR="00C06897" w:rsidRDefault="00C06897" w:rsidP="00C06897">
      <w:pPr>
        <w:pStyle w:val="Heading1"/>
      </w:pPr>
      <w:r>
        <w:t>User Sign O</w:t>
      </w:r>
      <w:r w:rsidR="006631E8">
        <w:t>ut</w:t>
      </w:r>
    </w:p>
    <w:p w14:paraId="15B99C88" w14:textId="08CD65C6" w:rsidR="0014193D" w:rsidRDefault="0014193D" w:rsidP="0014193D">
      <w:pPr>
        <w:pStyle w:val="ListParagraph"/>
        <w:numPr>
          <w:ilvl w:val="0"/>
          <w:numId w:val="2"/>
        </w:numPr>
      </w:pPr>
      <w:r>
        <w:t>A small button into the header and like that the user will log out</w:t>
      </w:r>
    </w:p>
    <w:p w14:paraId="25A7FF30" w14:textId="297342A7" w:rsidR="0082059D" w:rsidRDefault="0082059D" w:rsidP="0014193D">
      <w:pPr>
        <w:pStyle w:val="ListParagraph"/>
        <w:numPr>
          <w:ilvl w:val="0"/>
          <w:numId w:val="2"/>
        </w:numPr>
      </w:pPr>
      <w:r>
        <w:t xml:space="preserve">We create a new </w:t>
      </w:r>
      <w:r w:rsidRPr="0082059D">
        <w:rPr>
          <w:b/>
          <w:bCs/>
        </w:rPr>
        <w:t>apiAuth</w:t>
      </w:r>
      <w:r>
        <w:t xml:space="preserve"> function for the logout API call</w:t>
      </w:r>
    </w:p>
    <w:p w14:paraId="3B645D3A" w14:textId="00B64242" w:rsidR="0082059D" w:rsidRPr="0082059D" w:rsidRDefault="0082059D" w:rsidP="0014193D">
      <w:pPr>
        <w:pStyle w:val="ListParagraph"/>
        <w:numPr>
          <w:ilvl w:val="0"/>
          <w:numId w:val="2"/>
        </w:numPr>
      </w:pPr>
      <w:r>
        <w:t xml:space="preserve">We create a new custom hook </w:t>
      </w:r>
      <w:r>
        <w:rPr>
          <w:b/>
          <w:bCs/>
        </w:rPr>
        <w:t>useLogout()</w:t>
      </w:r>
    </w:p>
    <w:p w14:paraId="2906BB83" w14:textId="12A4D8C4" w:rsidR="0082059D" w:rsidRDefault="0082059D" w:rsidP="0082059D">
      <w:pPr>
        <w:pStyle w:val="ListParagraph"/>
        <w:numPr>
          <w:ilvl w:val="1"/>
          <w:numId w:val="2"/>
        </w:numPr>
      </w:pPr>
      <w:r>
        <w:t>We are using the mutation</w:t>
      </w:r>
    </w:p>
    <w:p w14:paraId="37518343" w14:textId="034B0D2F" w:rsidR="0082059D" w:rsidRDefault="0082059D" w:rsidP="0082059D">
      <w:pPr>
        <w:pStyle w:val="ListParagraph"/>
        <w:numPr>
          <w:ilvl w:val="1"/>
          <w:numId w:val="2"/>
        </w:numPr>
      </w:pPr>
      <w:r>
        <w:t xml:space="preserve">Also </w:t>
      </w:r>
      <w:r w:rsidR="00883FF9">
        <w:rPr>
          <w:b/>
          <w:bCs/>
        </w:rPr>
        <w:t>REMOVE</w:t>
      </w:r>
      <w:r>
        <w:t xml:space="preserve"> the queries</w:t>
      </w:r>
    </w:p>
    <w:p w14:paraId="40AE68BC" w14:textId="037074F6" w:rsidR="0082059D" w:rsidRPr="0014193D" w:rsidRDefault="0082059D" w:rsidP="0082059D">
      <w:pPr>
        <w:pStyle w:val="ListParagraph"/>
        <w:numPr>
          <w:ilvl w:val="1"/>
          <w:numId w:val="2"/>
        </w:numPr>
      </w:pPr>
      <w:r>
        <w:t>Navigate to the ‘/login’ page</w:t>
      </w:r>
    </w:p>
    <w:sectPr w:rsidR="0082059D" w:rsidRPr="0014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85FFB"/>
    <w:rsid w:val="00090EBD"/>
    <w:rsid w:val="000A3C42"/>
    <w:rsid w:val="00114661"/>
    <w:rsid w:val="00122D11"/>
    <w:rsid w:val="00131D97"/>
    <w:rsid w:val="0014193D"/>
    <w:rsid w:val="001573AC"/>
    <w:rsid w:val="00193748"/>
    <w:rsid w:val="001961FB"/>
    <w:rsid w:val="001A08AE"/>
    <w:rsid w:val="001A0A34"/>
    <w:rsid w:val="001D4B73"/>
    <w:rsid w:val="001E1995"/>
    <w:rsid w:val="002118CF"/>
    <w:rsid w:val="002253FB"/>
    <w:rsid w:val="0023132E"/>
    <w:rsid w:val="00266760"/>
    <w:rsid w:val="002702D9"/>
    <w:rsid w:val="002A2CF3"/>
    <w:rsid w:val="003702E5"/>
    <w:rsid w:val="003B733D"/>
    <w:rsid w:val="003E0DAE"/>
    <w:rsid w:val="004571BC"/>
    <w:rsid w:val="004E4012"/>
    <w:rsid w:val="00533378"/>
    <w:rsid w:val="00547814"/>
    <w:rsid w:val="00577D95"/>
    <w:rsid w:val="00592ABF"/>
    <w:rsid w:val="005C46F6"/>
    <w:rsid w:val="005D782D"/>
    <w:rsid w:val="006043A6"/>
    <w:rsid w:val="0061080C"/>
    <w:rsid w:val="0061305F"/>
    <w:rsid w:val="00622FCB"/>
    <w:rsid w:val="00646E88"/>
    <w:rsid w:val="006631E8"/>
    <w:rsid w:val="00692C12"/>
    <w:rsid w:val="006C3A66"/>
    <w:rsid w:val="006D7AB8"/>
    <w:rsid w:val="00710715"/>
    <w:rsid w:val="00720BDF"/>
    <w:rsid w:val="00723533"/>
    <w:rsid w:val="00743835"/>
    <w:rsid w:val="0075554D"/>
    <w:rsid w:val="00764F50"/>
    <w:rsid w:val="007839A5"/>
    <w:rsid w:val="007F7503"/>
    <w:rsid w:val="008204E3"/>
    <w:rsid w:val="0082059D"/>
    <w:rsid w:val="008416D1"/>
    <w:rsid w:val="0088336B"/>
    <w:rsid w:val="00883FF9"/>
    <w:rsid w:val="008A7079"/>
    <w:rsid w:val="008C6445"/>
    <w:rsid w:val="008D30ED"/>
    <w:rsid w:val="00941D2D"/>
    <w:rsid w:val="009A11F9"/>
    <w:rsid w:val="009A513E"/>
    <w:rsid w:val="009F4FB9"/>
    <w:rsid w:val="00A0107F"/>
    <w:rsid w:val="00A349BF"/>
    <w:rsid w:val="00A779B0"/>
    <w:rsid w:val="00A80712"/>
    <w:rsid w:val="00A9065F"/>
    <w:rsid w:val="00AC740F"/>
    <w:rsid w:val="00AE7105"/>
    <w:rsid w:val="00B94C0A"/>
    <w:rsid w:val="00BB6E57"/>
    <w:rsid w:val="00BC4A28"/>
    <w:rsid w:val="00C06897"/>
    <w:rsid w:val="00C2539C"/>
    <w:rsid w:val="00C32A3B"/>
    <w:rsid w:val="00C410CA"/>
    <w:rsid w:val="00C4155F"/>
    <w:rsid w:val="00C416B9"/>
    <w:rsid w:val="00C41B03"/>
    <w:rsid w:val="00C64B80"/>
    <w:rsid w:val="00C70DCD"/>
    <w:rsid w:val="00CA3EA2"/>
    <w:rsid w:val="00CE76AA"/>
    <w:rsid w:val="00D2479C"/>
    <w:rsid w:val="00D374D0"/>
    <w:rsid w:val="00D81EE9"/>
    <w:rsid w:val="00D8636B"/>
    <w:rsid w:val="00D94B1A"/>
    <w:rsid w:val="00D95BF9"/>
    <w:rsid w:val="00DA1560"/>
    <w:rsid w:val="00DA4CC4"/>
    <w:rsid w:val="00DA52A0"/>
    <w:rsid w:val="00DB5218"/>
    <w:rsid w:val="00DF2C47"/>
    <w:rsid w:val="00E36C6D"/>
    <w:rsid w:val="00E71E8D"/>
    <w:rsid w:val="00EB31AB"/>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5368</TotalTime>
  <Pages>6</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83</cp:revision>
  <dcterms:created xsi:type="dcterms:W3CDTF">2024-10-17T11:31:00Z</dcterms:created>
  <dcterms:modified xsi:type="dcterms:W3CDTF">2024-11-05T10:31:00Z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