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F4E" w:rsidRDefault="00CE1F4E" w:rsidP="00CE1F4E">
      <w:pPr>
        <w:spacing w:after="0" w:line="240" w:lineRule="auto"/>
        <w:rPr>
          <w:rFonts w:ascii="Times-Roman" w:eastAsia="Times New Roman" w:hAnsi="Times-Roman" w:cs="Times New Roman"/>
          <w:color w:val="242021"/>
          <w:sz w:val="20"/>
          <w:szCs w:val="20"/>
          <w:lang w:eastAsia="en-IN"/>
        </w:rPr>
      </w:pPr>
      <w:r>
        <w:rPr>
          <w:rFonts w:ascii="Times-Roman" w:eastAsia="Times New Roman" w:hAnsi="Times-Roman" w:cs="Times New Roman"/>
          <w:color w:val="242021"/>
          <w:sz w:val="20"/>
          <w:szCs w:val="20"/>
          <w:lang w:eastAsia="en-IN"/>
        </w:rPr>
        <w:t>1.</w:t>
      </w:r>
    </w:p>
    <w:p w:rsidR="00CE1F4E" w:rsidRDefault="00CE1F4E" w:rsidP="00CE1F4E">
      <w:pPr>
        <w:spacing w:after="0" w:line="240" w:lineRule="auto"/>
        <w:rPr>
          <w:rFonts w:ascii="Times-Roman" w:eastAsia="Times New Roman" w:hAnsi="Times-Roman" w:cs="Times New Roman"/>
          <w:color w:val="242021"/>
          <w:sz w:val="20"/>
          <w:szCs w:val="20"/>
          <w:lang w:eastAsia="en-IN"/>
        </w:rPr>
      </w:pPr>
      <w:r w:rsidRPr="00CE1F4E">
        <w:rPr>
          <w:rFonts w:ascii="Times-Roman" w:eastAsia="Times New Roman" w:hAnsi="Times-Roman" w:cs="Times New Roman"/>
          <w:color w:val="242021"/>
          <w:sz w:val="20"/>
          <w:szCs w:val="20"/>
          <w:lang w:eastAsia="en-IN"/>
        </w:rPr>
        <w:t>According to an annual consumer spending survey, the average monthly Bank of America</w:t>
      </w:r>
      <w:r w:rsidRPr="00CE1F4E">
        <w:rPr>
          <w:rFonts w:ascii="Times-Roman" w:eastAsia="Times New Roman" w:hAnsi="Times-Roman" w:cs="Times New Roman"/>
          <w:color w:val="242021"/>
          <w:sz w:val="20"/>
          <w:szCs w:val="20"/>
          <w:lang w:eastAsia="en-IN"/>
        </w:rPr>
        <w:br/>
        <w:t>Visa credit card charge was $1838 (</w:t>
      </w:r>
      <w:r w:rsidRPr="00CE1F4E">
        <w:rPr>
          <w:rFonts w:ascii="Times-Italic" w:eastAsia="Times New Roman" w:hAnsi="Times-Italic" w:cs="Times New Roman"/>
          <w:i/>
          <w:iCs/>
          <w:color w:val="242021"/>
          <w:sz w:val="20"/>
          <w:szCs w:val="20"/>
          <w:lang w:eastAsia="en-IN"/>
        </w:rPr>
        <w:t xml:space="preserve">U.S. Airways Attaché Magazine, </w:t>
      </w:r>
      <w:r w:rsidRPr="00CE1F4E">
        <w:rPr>
          <w:rFonts w:ascii="Times-Roman" w:eastAsia="Times New Roman" w:hAnsi="Times-Roman" w:cs="Times New Roman"/>
          <w:color w:val="242021"/>
          <w:sz w:val="20"/>
          <w:szCs w:val="20"/>
          <w:lang w:eastAsia="en-IN"/>
        </w:rPr>
        <w:t>December 2003). A</w:t>
      </w:r>
      <w:r w:rsidRPr="00CE1F4E">
        <w:rPr>
          <w:rFonts w:ascii="Times-Roman" w:eastAsia="Times New Roman" w:hAnsi="Times-Roman" w:cs="Times New Roman"/>
          <w:color w:val="242021"/>
          <w:sz w:val="20"/>
          <w:szCs w:val="20"/>
          <w:lang w:eastAsia="en-IN"/>
        </w:rPr>
        <w:br/>
        <w:t>sample of monthly credit card charges provides the following data.</w:t>
      </w:r>
      <w:r w:rsidRPr="00CE1F4E">
        <w:rPr>
          <w:rFonts w:ascii="Times-Roman" w:eastAsia="Times New Roman" w:hAnsi="Times-Roman" w:cs="Times New Roman"/>
          <w:color w:val="242021"/>
          <w:sz w:val="20"/>
          <w:szCs w:val="20"/>
          <w:lang w:eastAsia="en-IN"/>
        </w:rPr>
        <w:br/>
      </w:r>
    </w:p>
    <w:p w:rsidR="00CE1F4E" w:rsidRDefault="00CE1F4E" w:rsidP="00CE1F4E">
      <w:pPr>
        <w:spacing w:after="0" w:line="240" w:lineRule="auto"/>
        <w:rPr>
          <w:rFonts w:ascii="Times-Roman" w:eastAsia="Times New Roman" w:hAnsi="Times-Roman" w:cs="Times New Roman"/>
          <w:color w:val="242021"/>
          <w:sz w:val="20"/>
          <w:szCs w:val="20"/>
          <w:lang w:eastAsia="en-IN"/>
        </w:rPr>
      </w:pPr>
      <w:r w:rsidRPr="00CE1F4E">
        <w:rPr>
          <w:rFonts w:ascii="Times-Roman" w:eastAsia="Times New Roman" w:hAnsi="Times-Roman" w:cs="Times New Roman"/>
          <w:color w:val="242021"/>
          <w:sz w:val="20"/>
          <w:szCs w:val="20"/>
          <w:lang w:eastAsia="en-IN"/>
        </w:rPr>
        <w:t>236 1710 1351 825 7450</w:t>
      </w:r>
      <w:r w:rsidRPr="00CE1F4E">
        <w:rPr>
          <w:rFonts w:ascii="Times-Roman" w:eastAsia="Times New Roman" w:hAnsi="Times-Roman" w:cs="Times New Roman"/>
          <w:color w:val="242021"/>
          <w:sz w:val="20"/>
          <w:szCs w:val="20"/>
          <w:lang w:eastAsia="en-IN"/>
        </w:rPr>
        <w:br/>
        <w:t>316 4135 1333 1584 387</w:t>
      </w:r>
      <w:r w:rsidRPr="00CE1F4E">
        <w:rPr>
          <w:rFonts w:ascii="Times-Roman" w:eastAsia="Times New Roman" w:hAnsi="Times-Roman" w:cs="Times New Roman"/>
          <w:color w:val="242021"/>
          <w:sz w:val="20"/>
          <w:szCs w:val="20"/>
          <w:lang w:eastAsia="en-IN"/>
        </w:rPr>
        <w:br/>
        <w:t>991 3396 170 1428 1688</w:t>
      </w:r>
      <w:r w:rsidRPr="00CE1F4E">
        <w:rPr>
          <w:rFonts w:ascii="Times-Roman" w:eastAsia="Times New Roman" w:hAnsi="Times-Roman" w:cs="Times New Roman"/>
          <w:color w:val="242021"/>
          <w:sz w:val="20"/>
          <w:szCs w:val="20"/>
          <w:lang w:eastAsia="en-IN"/>
        </w:rPr>
        <w:br/>
      </w:r>
    </w:p>
    <w:p w:rsidR="00CE1F4E" w:rsidRDefault="00CE1F4E" w:rsidP="00CE1F4E">
      <w:pPr>
        <w:spacing w:after="0" w:line="240" w:lineRule="auto"/>
        <w:rPr>
          <w:rFonts w:ascii="Times-Roman" w:eastAsia="Times New Roman" w:hAnsi="Times-Roman" w:cs="Times New Roman"/>
          <w:color w:val="242021"/>
          <w:sz w:val="20"/>
          <w:szCs w:val="20"/>
          <w:lang w:eastAsia="en-IN"/>
        </w:rPr>
      </w:pPr>
      <w:r w:rsidRPr="00CE1F4E">
        <w:rPr>
          <w:rFonts w:ascii="Times-Roman" w:eastAsia="Times New Roman" w:hAnsi="Times-Roman" w:cs="Times New Roman"/>
          <w:color w:val="242021"/>
          <w:sz w:val="20"/>
          <w:szCs w:val="20"/>
          <w:lang w:eastAsia="en-IN"/>
        </w:rPr>
        <w:t>a. Compute the mean and median.</w:t>
      </w:r>
      <w:r w:rsidRPr="00CE1F4E">
        <w:rPr>
          <w:rFonts w:ascii="Times-Roman" w:eastAsia="Times New Roman" w:hAnsi="Times-Roman" w:cs="Times New Roman"/>
          <w:color w:val="242021"/>
          <w:sz w:val="20"/>
          <w:szCs w:val="20"/>
          <w:lang w:eastAsia="en-IN"/>
        </w:rPr>
        <w:br/>
        <w:t>b. Compute the first and third quartiles.</w:t>
      </w:r>
      <w:r w:rsidRPr="00CE1F4E">
        <w:rPr>
          <w:rFonts w:ascii="Times-Roman" w:eastAsia="Times New Roman" w:hAnsi="Times-Roman" w:cs="Times New Roman"/>
          <w:color w:val="242021"/>
          <w:sz w:val="20"/>
          <w:szCs w:val="20"/>
          <w:lang w:eastAsia="en-IN"/>
        </w:rPr>
        <w:br/>
        <w:t>c. Compute the range and interquartile range.</w:t>
      </w:r>
      <w:r w:rsidRPr="00CE1F4E">
        <w:rPr>
          <w:rFonts w:ascii="Times-Roman" w:eastAsia="Times New Roman" w:hAnsi="Times-Roman" w:cs="Times New Roman"/>
          <w:color w:val="242021"/>
          <w:sz w:val="20"/>
          <w:szCs w:val="20"/>
          <w:lang w:eastAsia="en-IN"/>
        </w:rPr>
        <w:br/>
        <w:t>d. Compute the variance and standard deviation.</w:t>
      </w:r>
      <w:r w:rsidRPr="00CE1F4E">
        <w:rPr>
          <w:rFonts w:ascii="Times-Roman" w:eastAsia="Times New Roman" w:hAnsi="Times-Roman" w:cs="Times New Roman"/>
          <w:color w:val="242021"/>
          <w:sz w:val="20"/>
          <w:szCs w:val="20"/>
          <w:lang w:eastAsia="en-IN"/>
        </w:rPr>
        <w:br/>
        <w:t>e. The skewness measure for these data is 2.12. Comment on the shape of this distribution. Is it the shape you would expect? Why or why not?</w:t>
      </w:r>
      <w:r w:rsidRPr="00CE1F4E">
        <w:rPr>
          <w:rFonts w:ascii="Times-Roman" w:eastAsia="Times New Roman" w:hAnsi="Times-Roman" w:cs="Times New Roman"/>
          <w:color w:val="242021"/>
          <w:sz w:val="20"/>
          <w:szCs w:val="20"/>
          <w:lang w:eastAsia="en-IN"/>
        </w:rPr>
        <w:br/>
        <w:t>f. Do the data contain outliers?</w:t>
      </w:r>
    </w:p>
    <w:p w:rsidR="00CE1F4E" w:rsidRDefault="00CE1F4E" w:rsidP="00CE1F4E">
      <w:pPr>
        <w:spacing w:after="0" w:line="240" w:lineRule="auto"/>
        <w:rPr>
          <w:rFonts w:ascii="Times-Roman" w:eastAsia="Times New Roman" w:hAnsi="Times-Roman" w:cs="Times New Roman"/>
          <w:color w:val="242021"/>
          <w:sz w:val="20"/>
          <w:szCs w:val="20"/>
          <w:lang w:eastAsia="en-IN"/>
        </w:rPr>
      </w:pPr>
    </w:p>
    <w:p w:rsidR="00CE1F4E" w:rsidRDefault="00CE1F4E" w:rsidP="00CE1F4E">
      <w:pPr>
        <w:spacing w:after="0" w:line="240" w:lineRule="auto"/>
        <w:rPr>
          <w:rFonts w:ascii="Times-Roman" w:eastAsia="Times New Roman" w:hAnsi="Times-Roman" w:cs="Times New Roman"/>
          <w:color w:val="242021"/>
          <w:sz w:val="20"/>
          <w:szCs w:val="20"/>
          <w:lang w:eastAsia="en-IN"/>
        </w:rPr>
      </w:pPr>
      <w:r w:rsidRPr="00CE1F4E">
        <w:rPr>
          <w:rFonts w:ascii="Times-Roman" w:eastAsia="Times New Roman" w:hAnsi="Times-Roman" w:cs="Times New Roman"/>
          <w:color w:val="242021"/>
          <w:sz w:val="20"/>
          <w:szCs w:val="20"/>
          <w:lang w:eastAsia="en-IN"/>
        </w:rPr>
        <w:br/>
      </w:r>
      <w:r>
        <w:rPr>
          <w:rFonts w:ascii="Times-Roman" w:eastAsia="Times New Roman" w:hAnsi="Times-Roman" w:cs="Times New Roman"/>
          <w:color w:val="242021"/>
          <w:sz w:val="20"/>
          <w:szCs w:val="20"/>
          <w:lang w:eastAsia="en-IN"/>
        </w:rPr>
        <w:t>2</w:t>
      </w:r>
    </w:p>
    <w:p w:rsidR="00CE1F4E" w:rsidRDefault="00CE1F4E" w:rsidP="00CE1F4E">
      <w:pPr>
        <w:spacing w:after="0" w:line="240" w:lineRule="auto"/>
        <w:rPr>
          <w:rFonts w:ascii="Times-Roman" w:eastAsia="Times New Roman" w:hAnsi="Times-Roman" w:cs="Times New Roman"/>
          <w:color w:val="242021"/>
          <w:sz w:val="20"/>
          <w:szCs w:val="20"/>
          <w:lang w:eastAsia="en-IN"/>
        </w:rPr>
      </w:pPr>
      <w:r w:rsidRPr="00CE1F4E">
        <w:rPr>
          <w:rFonts w:ascii="Times-Roman" w:eastAsia="Times New Roman" w:hAnsi="Times-Roman" w:cs="Times New Roman"/>
          <w:color w:val="242021"/>
          <w:sz w:val="20"/>
          <w:szCs w:val="20"/>
          <w:lang w:eastAsia="en-IN"/>
        </w:rPr>
        <w:t>The U.S. Census Bureau provides statistics on family life in the United States, including</w:t>
      </w:r>
      <w:r w:rsidRPr="00CE1F4E">
        <w:rPr>
          <w:rFonts w:ascii="Times-Roman" w:eastAsia="Times New Roman" w:hAnsi="Times-Roman" w:cs="Times New Roman"/>
          <w:color w:val="242021"/>
          <w:sz w:val="20"/>
          <w:szCs w:val="20"/>
          <w:lang w:eastAsia="en-IN"/>
        </w:rPr>
        <w:br/>
        <w:t xml:space="preserve">the age at the time of first marriage, current marital status, and size of household </w:t>
      </w:r>
      <w:r w:rsidRPr="00CE1F4E">
        <w:rPr>
          <w:rFonts w:ascii="Times-Roman" w:eastAsia="Times New Roman" w:hAnsi="Times-Roman" w:cs="Times New Roman"/>
          <w:color w:val="242021"/>
          <w:sz w:val="20"/>
          <w:szCs w:val="20"/>
          <w:lang w:eastAsia="en-IN"/>
        </w:rPr>
        <w:br/>
        <w:t>(U.S. Census Bureau website</w:t>
      </w:r>
      <w:r w:rsidRPr="00CE1F4E">
        <w:rPr>
          <w:rFonts w:ascii="Times-Italic" w:eastAsia="Times New Roman" w:hAnsi="Times-Italic" w:cs="Times New Roman"/>
          <w:i/>
          <w:iCs/>
          <w:color w:val="242021"/>
          <w:sz w:val="20"/>
          <w:szCs w:val="20"/>
          <w:lang w:eastAsia="en-IN"/>
        </w:rPr>
        <w:t xml:space="preserve">, </w:t>
      </w:r>
      <w:r w:rsidRPr="00CE1F4E">
        <w:rPr>
          <w:rFonts w:ascii="Times-Roman" w:eastAsia="Times New Roman" w:hAnsi="Times-Roman" w:cs="Times New Roman"/>
          <w:color w:val="242021"/>
          <w:sz w:val="20"/>
          <w:szCs w:val="20"/>
          <w:lang w:eastAsia="en-IN"/>
        </w:rPr>
        <w:t xml:space="preserve">March 20, 2006). </w:t>
      </w:r>
    </w:p>
    <w:p w:rsidR="00CE1F4E" w:rsidRDefault="00CE1F4E" w:rsidP="00CE1F4E">
      <w:pPr>
        <w:spacing w:after="0" w:line="240" w:lineRule="auto"/>
        <w:rPr>
          <w:rFonts w:ascii="Times-Roman" w:eastAsia="Times New Roman" w:hAnsi="Times-Roman" w:cs="Times New Roman"/>
          <w:color w:val="242021"/>
          <w:sz w:val="20"/>
          <w:szCs w:val="20"/>
          <w:lang w:eastAsia="en-IN"/>
        </w:rPr>
      </w:pPr>
    </w:p>
    <w:p w:rsidR="00CE1F4E" w:rsidRPr="00CE1F4E" w:rsidRDefault="00CE1F4E" w:rsidP="00CE1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1F4E">
        <w:rPr>
          <w:rFonts w:ascii="Times-Roman" w:eastAsia="Times New Roman" w:hAnsi="Times-Roman" w:cs="Times New Roman"/>
          <w:color w:val="242021"/>
          <w:sz w:val="20"/>
          <w:szCs w:val="20"/>
          <w:lang w:eastAsia="en-IN"/>
        </w:rPr>
        <w:t>The following data show the age at the</w:t>
      </w:r>
      <w:r>
        <w:rPr>
          <w:rFonts w:ascii="Times-Roman" w:eastAsia="Times New Roman" w:hAnsi="Times-Roman" w:cs="Times New Roman"/>
          <w:color w:val="242021"/>
          <w:sz w:val="20"/>
          <w:szCs w:val="20"/>
          <w:lang w:eastAsia="en-IN"/>
        </w:rPr>
        <w:t xml:space="preserve"> </w:t>
      </w:r>
      <w:r w:rsidRPr="00CE1F4E">
        <w:rPr>
          <w:rFonts w:ascii="Times-Roman" w:eastAsia="Times New Roman" w:hAnsi="Times-Roman" w:cs="Times New Roman"/>
          <w:color w:val="242021"/>
          <w:sz w:val="20"/>
          <w:szCs w:val="20"/>
          <w:lang w:eastAsia="en-IN"/>
        </w:rPr>
        <w:t>time of first marriage for a sample of men and a sample of women.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90"/>
        <w:gridCol w:w="690"/>
        <w:gridCol w:w="570"/>
        <w:gridCol w:w="570"/>
        <w:gridCol w:w="570"/>
        <w:gridCol w:w="570"/>
        <w:gridCol w:w="570"/>
        <w:gridCol w:w="570"/>
        <w:gridCol w:w="570"/>
        <w:gridCol w:w="416"/>
      </w:tblGrid>
      <w:tr w:rsidR="00CE1F4E" w:rsidRPr="00CE1F4E" w:rsidTr="00CE1F4E"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F4E" w:rsidRPr="00CE1F4E" w:rsidRDefault="00CE1F4E" w:rsidP="00CE1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1F4E">
              <w:rPr>
                <w:rFonts w:ascii="Times-Roman" w:eastAsia="Times New Roman" w:hAnsi="Times-Roman" w:cs="Times New Roman"/>
                <w:color w:val="242021"/>
                <w:sz w:val="20"/>
                <w:szCs w:val="20"/>
                <w:lang w:eastAsia="en-IN"/>
              </w:rPr>
              <w:t xml:space="preserve">Men 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F4E" w:rsidRPr="00CE1F4E" w:rsidRDefault="00CE1F4E" w:rsidP="00CE1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1F4E">
              <w:rPr>
                <w:rFonts w:ascii="Times-Roman" w:eastAsia="Times New Roman" w:hAnsi="Times-Roman" w:cs="Times New Roman"/>
                <w:color w:val="242021"/>
                <w:sz w:val="20"/>
                <w:szCs w:val="20"/>
                <w:lang w:eastAsia="en-IN"/>
              </w:rPr>
              <w:t xml:space="preserve">26 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F4E" w:rsidRPr="00CE1F4E" w:rsidRDefault="00CE1F4E" w:rsidP="00CE1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1F4E">
              <w:rPr>
                <w:rFonts w:ascii="Times-Roman" w:eastAsia="Times New Roman" w:hAnsi="Times-Roman" w:cs="Times New Roman"/>
                <w:color w:val="242021"/>
                <w:sz w:val="20"/>
                <w:szCs w:val="20"/>
                <w:lang w:eastAsia="en-IN"/>
              </w:rPr>
              <w:t xml:space="preserve">23 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F4E" w:rsidRPr="00CE1F4E" w:rsidRDefault="00CE1F4E" w:rsidP="00CE1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1F4E">
              <w:rPr>
                <w:rFonts w:ascii="Times-Roman" w:eastAsia="Times New Roman" w:hAnsi="Times-Roman" w:cs="Times New Roman"/>
                <w:color w:val="242021"/>
                <w:sz w:val="20"/>
                <w:szCs w:val="20"/>
                <w:lang w:eastAsia="en-IN"/>
              </w:rPr>
              <w:t xml:space="preserve">28 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F4E" w:rsidRPr="00CE1F4E" w:rsidRDefault="00CE1F4E" w:rsidP="00CE1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1F4E">
              <w:rPr>
                <w:rFonts w:ascii="Times-Roman" w:eastAsia="Times New Roman" w:hAnsi="Times-Roman" w:cs="Times New Roman"/>
                <w:color w:val="242021"/>
                <w:sz w:val="20"/>
                <w:szCs w:val="20"/>
                <w:lang w:eastAsia="en-IN"/>
              </w:rPr>
              <w:t xml:space="preserve">25 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F4E" w:rsidRPr="00CE1F4E" w:rsidRDefault="00CE1F4E" w:rsidP="00CE1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1F4E">
              <w:rPr>
                <w:rFonts w:ascii="Times-Roman" w:eastAsia="Times New Roman" w:hAnsi="Times-Roman" w:cs="Times New Roman"/>
                <w:color w:val="242021"/>
                <w:sz w:val="20"/>
                <w:szCs w:val="20"/>
                <w:lang w:eastAsia="en-IN"/>
              </w:rPr>
              <w:t xml:space="preserve">27 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F4E" w:rsidRPr="00CE1F4E" w:rsidRDefault="00CE1F4E" w:rsidP="00CE1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1F4E">
              <w:rPr>
                <w:rFonts w:ascii="Times-Roman" w:eastAsia="Times New Roman" w:hAnsi="Times-Roman" w:cs="Times New Roman"/>
                <w:color w:val="242021"/>
                <w:sz w:val="20"/>
                <w:szCs w:val="20"/>
                <w:lang w:eastAsia="en-IN"/>
              </w:rPr>
              <w:t xml:space="preserve">30 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F4E" w:rsidRPr="00CE1F4E" w:rsidRDefault="00CE1F4E" w:rsidP="00CE1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1F4E">
              <w:rPr>
                <w:rFonts w:ascii="Times-Roman" w:eastAsia="Times New Roman" w:hAnsi="Times-Roman" w:cs="Times New Roman"/>
                <w:color w:val="242021"/>
                <w:sz w:val="20"/>
                <w:szCs w:val="20"/>
                <w:lang w:eastAsia="en-IN"/>
              </w:rPr>
              <w:t xml:space="preserve">26 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F4E" w:rsidRPr="00CE1F4E" w:rsidRDefault="00CE1F4E" w:rsidP="00CE1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1F4E">
              <w:rPr>
                <w:rFonts w:ascii="Times-Roman" w:eastAsia="Times New Roman" w:hAnsi="Times-Roman" w:cs="Times New Roman"/>
                <w:color w:val="242021"/>
                <w:sz w:val="20"/>
                <w:szCs w:val="20"/>
                <w:lang w:eastAsia="en-IN"/>
              </w:rPr>
              <w:t xml:space="preserve">35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F4E" w:rsidRPr="00CE1F4E" w:rsidRDefault="00CE1F4E" w:rsidP="00CE1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1F4E">
              <w:rPr>
                <w:rFonts w:ascii="Times-Roman" w:eastAsia="Times New Roman" w:hAnsi="Times-Roman" w:cs="Times New Roman"/>
                <w:color w:val="242021"/>
                <w:sz w:val="20"/>
                <w:szCs w:val="20"/>
                <w:lang w:eastAsia="en-IN"/>
              </w:rPr>
              <w:t>28</w:t>
            </w:r>
          </w:p>
        </w:tc>
      </w:tr>
      <w:tr w:rsidR="00CE1F4E" w:rsidRPr="00CE1F4E" w:rsidTr="00CE1F4E"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F4E" w:rsidRPr="00CE1F4E" w:rsidRDefault="00CE1F4E" w:rsidP="00CE1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1F4E">
              <w:rPr>
                <w:rFonts w:ascii="Times-Roman" w:eastAsia="Times New Roman" w:hAnsi="Times-Roman" w:cs="Times New Roman"/>
                <w:color w:val="242021"/>
                <w:sz w:val="20"/>
                <w:szCs w:val="20"/>
                <w:lang w:eastAsia="en-IN"/>
              </w:rPr>
              <w:t xml:space="preserve">21 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F4E" w:rsidRPr="00CE1F4E" w:rsidRDefault="00CE1F4E" w:rsidP="00CE1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1F4E">
              <w:rPr>
                <w:rFonts w:ascii="Times-Roman" w:eastAsia="Times New Roman" w:hAnsi="Times-Roman" w:cs="Times New Roman"/>
                <w:color w:val="242021"/>
                <w:sz w:val="20"/>
                <w:szCs w:val="20"/>
                <w:lang w:eastAsia="en-IN"/>
              </w:rPr>
              <w:t xml:space="preserve">24 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F4E" w:rsidRPr="00CE1F4E" w:rsidRDefault="00CE1F4E" w:rsidP="00CE1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1F4E">
              <w:rPr>
                <w:rFonts w:ascii="Times-Roman" w:eastAsia="Times New Roman" w:hAnsi="Times-Roman" w:cs="Times New Roman"/>
                <w:color w:val="242021"/>
                <w:sz w:val="20"/>
                <w:szCs w:val="20"/>
                <w:lang w:eastAsia="en-IN"/>
              </w:rPr>
              <w:t xml:space="preserve">27 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F4E" w:rsidRPr="00CE1F4E" w:rsidRDefault="00CE1F4E" w:rsidP="00CE1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1F4E">
              <w:rPr>
                <w:rFonts w:ascii="Times-Roman" w:eastAsia="Times New Roman" w:hAnsi="Times-Roman" w:cs="Times New Roman"/>
                <w:color w:val="242021"/>
                <w:sz w:val="20"/>
                <w:szCs w:val="20"/>
                <w:lang w:eastAsia="en-IN"/>
              </w:rPr>
              <w:t xml:space="preserve">29 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F4E" w:rsidRPr="00CE1F4E" w:rsidRDefault="00CE1F4E" w:rsidP="00CE1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1F4E">
              <w:rPr>
                <w:rFonts w:ascii="Times-Roman" w:eastAsia="Times New Roman" w:hAnsi="Times-Roman" w:cs="Times New Roman"/>
                <w:color w:val="242021"/>
                <w:sz w:val="20"/>
                <w:szCs w:val="20"/>
                <w:lang w:eastAsia="en-IN"/>
              </w:rPr>
              <w:t xml:space="preserve">30 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F4E" w:rsidRPr="00CE1F4E" w:rsidRDefault="00CE1F4E" w:rsidP="00CE1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1F4E">
              <w:rPr>
                <w:rFonts w:ascii="Times-Roman" w:eastAsia="Times New Roman" w:hAnsi="Times-Roman" w:cs="Times New Roman"/>
                <w:color w:val="242021"/>
                <w:sz w:val="20"/>
                <w:szCs w:val="20"/>
                <w:lang w:eastAsia="en-IN"/>
              </w:rPr>
              <w:t xml:space="preserve">27 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F4E" w:rsidRPr="00CE1F4E" w:rsidRDefault="00CE1F4E" w:rsidP="00CE1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1F4E">
              <w:rPr>
                <w:rFonts w:ascii="Times-Roman" w:eastAsia="Times New Roman" w:hAnsi="Times-Roman" w:cs="Times New Roman"/>
                <w:color w:val="242021"/>
                <w:sz w:val="20"/>
                <w:szCs w:val="20"/>
                <w:lang w:eastAsia="en-IN"/>
              </w:rPr>
              <w:t xml:space="preserve">32 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F4E" w:rsidRPr="00CE1F4E" w:rsidRDefault="00CE1F4E" w:rsidP="00CE1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1F4E">
              <w:rPr>
                <w:rFonts w:ascii="Times-Roman" w:eastAsia="Times New Roman" w:hAnsi="Times-Roman" w:cs="Times New Roman"/>
                <w:color w:val="242021"/>
                <w:sz w:val="20"/>
                <w:szCs w:val="20"/>
                <w:lang w:eastAsia="en-IN"/>
              </w:rPr>
              <w:t xml:space="preserve">27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F4E" w:rsidRPr="00CE1F4E" w:rsidRDefault="00CE1F4E" w:rsidP="00CE1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1F4E">
              <w:rPr>
                <w:rFonts w:ascii="Times-Roman" w:eastAsia="Times New Roman" w:hAnsi="Times-Roman" w:cs="Times New Roman"/>
                <w:color w:val="242021"/>
                <w:sz w:val="20"/>
                <w:szCs w:val="20"/>
                <w:lang w:eastAsia="en-IN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CE1F4E" w:rsidRPr="00CE1F4E" w:rsidRDefault="00CE1F4E" w:rsidP="00CE1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CE1F4E" w:rsidRPr="00CE1F4E" w:rsidRDefault="00CE1F4E" w:rsidP="00CE1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50"/>
        <w:gridCol w:w="570"/>
        <w:gridCol w:w="570"/>
        <w:gridCol w:w="570"/>
        <w:gridCol w:w="570"/>
        <w:gridCol w:w="570"/>
        <w:gridCol w:w="570"/>
        <w:gridCol w:w="570"/>
        <w:gridCol w:w="416"/>
      </w:tblGrid>
      <w:tr w:rsidR="00CE1F4E" w:rsidRPr="00CE1F4E" w:rsidTr="00CE1F4E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F4E" w:rsidRPr="00CE1F4E" w:rsidRDefault="00CE1F4E" w:rsidP="00CE1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1F4E">
              <w:rPr>
                <w:rFonts w:ascii="Times-Roman" w:eastAsia="Times New Roman" w:hAnsi="Times-Roman" w:cs="Times New Roman"/>
                <w:color w:val="242021"/>
                <w:sz w:val="20"/>
                <w:szCs w:val="20"/>
                <w:lang w:eastAsia="en-IN"/>
              </w:rPr>
              <w:t xml:space="preserve">Women 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F4E" w:rsidRPr="00CE1F4E" w:rsidRDefault="00CE1F4E" w:rsidP="00CE1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1F4E">
              <w:rPr>
                <w:rFonts w:ascii="Times-Roman" w:eastAsia="Times New Roman" w:hAnsi="Times-Roman" w:cs="Times New Roman"/>
                <w:color w:val="242021"/>
                <w:sz w:val="20"/>
                <w:szCs w:val="20"/>
                <w:lang w:eastAsia="en-IN"/>
              </w:rPr>
              <w:t xml:space="preserve">20 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F4E" w:rsidRPr="00CE1F4E" w:rsidRDefault="00CE1F4E" w:rsidP="00CE1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1F4E">
              <w:rPr>
                <w:rFonts w:ascii="Times-Roman" w:eastAsia="Times New Roman" w:hAnsi="Times-Roman" w:cs="Times New Roman"/>
                <w:color w:val="242021"/>
                <w:sz w:val="20"/>
                <w:szCs w:val="20"/>
                <w:lang w:eastAsia="en-IN"/>
              </w:rPr>
              <w:t xml:space="preserve">28 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F4E" w:rsidRPr="00CE1F4E" w:rsidRDefault="00CE1F4E" w:rsidP="00CE1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1F4E">
              <w:rPr>
                <w:rFonts w:ascii="Times-Roman" w:eastAsia="Times New Roman" w:hAnsi="Times-Roman" w:cs="Times New Roman"/>
                <w:color w:val="242021"/>
                <w:sz w:val="20"/>
                <w:szCs w:val="20"/>
                <w:lang w:eastAsia="en-IN"/>
              </w:rPr>
              <w:t xml:space="preserve">23 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F4E" w:rsidRPr="00CE1F4E" w:rsidRDefault="00CE1F4E" w:rsidP="00CE1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1F4E">
              <w:rPr>
                <w:rFonts w:ascii="Times-Roman" w:eastAsia="Times New Roman" w:hAnsi="Times-Roman" w:cs="Times New Roman"/>
                <w:color w:val="242021"/>
                <w:sz w:val="20"/>
                <w:szCs w:val="20"/>
                <w:lang w:eastAsia="en-IN"/>
              </w:rPr>
              <w:t xml:space="preserve">30 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F4E" w:rsidRPr="00CE1F4E" w:rsidRDefault="00CE1F4E" w:rsidP="00CE1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1F4E">
              <w:rPr>
                <w:rFonts w:ascii="Times-Roman" w:eastAsia="Times New Roman" w:hAnsi="Times-Roman" w:cs="Times New Roman"/>
                <w:color w:val="242021"/>
                <w:sz w:val="20"/>
                <w:szCs w:val="20"/>
                <w:lang w:eastAsia="en-IN"/>
              </w:rPr>
              <w:t xml:space="preserve">24 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F4E" w:rsidRPr="00CE1F4E" w:rsidRDefault="00CE1F4E" w:rsidP="00CE1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1F4E">
              <w:rPr>
                <w:rFonts w:ascii="Times-Roman" w:eastAsia="Times New Roman" w:hAnsi="Times-Roman" w:cs="Times New Roman"/>
                <w:color w:val="242021"/>
                <w:sz w:val="20"/>
                <w:szCs w:val="20"/>
                <w:lang w:eastAsia="en-IN"/>
              </w:rPr>
              <w:t xml:space="preserve">29 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F4E" w:rsidRPr="00CE1F4E" w:rsidRDefault="00CE1F4E" w:rsidP="00CE1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1F4E">
              <w:rPr>
                <w:rFonts w:ascii="Times-Roman" w:eastAsia="Times New Roman" w:hAnsi="Times-Roman" w:cs="Times New Roman"/>
                <w:color w:val="242021"/>
                <w:sz w:val="20"/>
                <w:szCs w:val="20"/>
                <w:lang w:eastAsia="en-IN"/>
              </w:rPr>
              <w:t xml:space="preserve">26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F4E" w:rsidRPr="00CE1F4E" w:rsidRDefault="00CE1F4E" w:rsidP="00CE1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1F4E">
              <w:rPr>
                <w:rFonts w:ascii="Times-Roman" w:eastAsia="Times New Roman" w:hAnsi="Times-Roman" w:cs="Times New Roman"/>
                <w:color w:val="242021"/>
                <w:sz w:val="20"/>
                <w:szCs w:val="20"/>
                <w:lang w:eastAsia="en-IN"/>
              </w:rPr>
              <w:t>25</w:t>
            </w:r>
          </w:p>
        </w:tc>
      </w:tr>
      <w:tr w:rsidR="00CE1F4E" w:rsidRPr="00CE1F4E" w:rsidTr="00CE1F4E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F4E" w:rsidRPr="00CE1F4E" w:rsidRDefault="00CE1F4E" w:rsidP="00CE1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1F4E">
              <w:rPr>
                <w:rFonts w:ascii="Times-Roman" w:eastAsia="Times New Roman" w:hAnsi="Times-Roman" w:cs="Times New Roman"/>
                <w:color w:val="242021"/>
                <w:sz w:val="20"/>
                <w:szCs w:val="20"/>
                <w:lang w:eastAsia="en-IN"/>
              </w:rPr>
              <w:t xml:space="preserve">22 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F4E" w:rsidRPr="00CE1F4E" w:rsidRDefault="00CE1F4E" w:rsidP="00CE1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1F4E">
              <w:rPr>
                <w:rFonts w:ascii="Times-Roman" w:eastAsia="Times New Roman" w:hAnsi="Times-Roman" w:cs="Times New Roman"/>
                <w:color w:val="242021"/>
                <w:sz w:val="20"/>
                <w:szCs w:val="20"/>
                <w:lang w:eastAsia="en-IN"/>
              </w:rPr>
              <w:t xml:space="preserve">22 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F4E" w:rsidRPr="00CE1F4E" w:rsidRDefault="00CE1F4E" w:rsidP="00CE1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1F4E">
              <w:rPr>
                <w:rFonts w:ascii="Times-Roman" w:eastAsia="Times New Roman" w:hAnsi="Times-Roman" w:cs="Times New Roman"/>
                <w:color w:val="242021"/>
                <w:sz w:val="20"/>
                <w:szCs w:val="20"/>
                <w:lang w:eastAsia="en-IN"/>
              </w:rPr>
              <w:t xml:space="preserve">25 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F4E" w:rsidRPr="00CE1F4E" w:rsidRDefault="00CE1F4E" w:rsidP="00CE1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1F4E">
              <w:rPr>
                <w:rFonts w:ascii="Times-Roman" w:eastAsia="Times New Roman" w:hAnsi="Times-Roman" w:cs="Times New Roman"/>
                <w:color w:val="242021"/>
                <w:sz w:val="20"/>
                <w:szCs w:val="20"/>
                <w:lang w:eastAsia="en-IN"/>
              </w:rPr>
              <w:t xml:space="preserve">23 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F4E" w:rsidRPr="00CE1F4E" w:rsidRDefault="00CE1F4E" w:rsidP="00CE1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1F4E">
              <w:rPr>
                <w:rFonts w:ascii="Times-Roman" w:eastAsia="Times New Roman" w:hAnsi="Times-Roman" w:cs="Times New Roman"/>
                <w:color w:val="242021"/>
                <w:sz w:val="20"/>
                <w:szCs w:val="20"/>
                <w:lang w:eastAsia="en-IN"/>
              </w:rPr>
              <w:t xml:space="preserve">27 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F4E" w:rsidRPr="00CE1F4E" w:rsidRDefault="00CE1F4E" w:rsidP="00CE1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1F4E">
              <w:rPr>
                <w:rFonts w:ascii="Times-Roman" w:eastAsia="Times New Roman" w:hAnsi="Times-Roman" w:cs="Times New Roman"/>
                <w:color w:val="242021"/>
                <w:sz w:val="20"/>
                <w:szCs w:val="20"/>
                <w:lang w:eastAsia="en-IN"/>
              </w:rPr>
              <w:t xml:space="preserve">26 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F4E" w:rsidRPr="00CE1F4E" w:rsidRDefault="00CE1F4E" w:rsidP="00CE1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1F4E">
              <w:rPr>
                <w:rFonts w:ascii="Times-Roman" w:eastAsia="Times New Roman" w:hAnsi="Times-Roman" w:cs="Times New Roman"/>
                <w:color w:val="242021"/>
                <w:sz w:val="20"/>
                <w:szCs w:val="20"/>
                <w:lang w:eastAsia="en-IN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CE1F4E" w:rsidRPr="00CE1F4E" w:rsidRDefault="00CE1F4E" w:rsidP="00CE1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CE1F4E" w:rsidRPr="00CE1F4E" w:rsidRDefault="00CE1F4E" w:rsidP="00CE1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CE1F4E" w:rsidRDefault="00CE1F4E" w:rsidP="00CE1F4E">
      <w:pPr>
        <w:ind w:right="-472"/>
        <w:rPr>
          <w:rFonts w:ascii="Times-Roman" w:eastAsia="Times New Roman" w:hAnsi="Times-Roman" w:cs="Times New Roman"/>
          <w:color w:val="242021"/>
          <w:sz w:val="20"/>
          <w:szCs w:val="20"/>
          <w:lang w:eastAsia="en-IN"/>
        </w:rPr>
      </w:pPr>
    </w:p>
    <w:p w:rsidR="00CE1F4E" w:rsidRDefault="00CE1F4E" w:rsidP="00CE1F4E">
      <w:pPr>
        <w:ind w:right="-472"/>
        <w:rPr>
          <w:rFonts w:ascii="Times-Roman" w:eastAsia="Times New Roman" w:hAnsi="Times-Roman" w:cs="Times New Roman"/>
          <w:color w:val="242021"/>
          <w:sz w:val="20"/>
          <w:szCs w:val="20"/>
          <w:lang w:eastAsia="en-IN"/>
        </w:rPr>
      </w:pPr>
      <w:r w:rsidRPr="00CE1F4E">
        <w:rPr>
          <w:rFonts w:ascii="Times-Roman" w:eastAsia="Times New Roman" w:hAnsi="Times-Roman" w:cs="Times New Roman"/>
          <w:color w:val="242021"/>
          <w:sz w:val="20"/>
          <w:szCs w:val="20"/>
          <w:lang w:eastAsia="en-IN"/>
        </w:rPr>
        <w:t>a. Determine the median age at the time of first marriage for men and women.</w:t>
      </w:r>
      <w:r w:rsidRPr="00CE1F4E">
        <w:rPr>
          <w:rFonts w:ascii="Times-Roman" w:eastAsia="Times New Roman" w:hAnsi="Times-Roman" w:cs="Times New Roman"/>
          <w:color w:val="242021"/>
          <w:sz w:val="20"/>
          <w:szCs w:val="20"/>
          <w:lang w:eastAsia="en-IN"/>
        </w:rPr>
        <w:br/>
        <w:t>b. Compute the first and third quartiles for both men and women.</w:t>
      </w:r>
      <w:r w:rsidRPr="00CE1F4E">
        <w:rPr>
          <w:rFonts w:ascii="Times-Roman" w:eastAsia="Times New Roman" w:hAnsi="Times-Roman" w:cs="Times New Roman"/>
          <w:color w:val="242021"/>
          <w:sz w:val="20"/>
          <w:szCs w:val="20"/>
          <w:lang w:eastAsia="en-IN"/>
        </w:rPr>
        <w:br/>
      </w:r>
      <w:proofErr w:type="gramStart"/>
      <w:r w:rsidRPr="00CE1F4E">
        <w:rPr>
          <w:rFonts w:ascii="Times-Roman" w:eastAsia="Times New Roman" w:hAnsi="Times-Roman" w:cs="Times New Roman"/>
          <w:color w:val="242021"/>
          <w:sz w:val="20"/>
          <w:szCs w:val="20"/>
          <w:lang w:eastAsia="en-IN"/>
        </w:rPr>
        <w:t>c</w:t>
      </w:r>
      <w:proofErr w:type="gramEnd"/>
      <w:r w:rsidRPr="00CE1F4E">
        <w:rPr>
          <w:rFonts w:ascii="Times-Roman" w:eastAsia="Times New Roman" w:hAnsi="Times-Roman" w:cs="Times New Roman"/>
          <w:color w:val="242021"/>
          <w:sz w:val="20"/>
          <w:szCs w:val="20"/>
          <w:lang w:eastAsia="en-IN"/>
        </w:rPr>
        <w:t>. Twenty-five years ago the median age at the time of first marriage was 25 for men and</w:t>
      </w:r>
      <w:r>
        <w:rPr>
          <w:rFonts w:ascii="Times-Roman" w:eastAsia="Times New Roman" w:hAnsi="Times-Roman" w:cs="Times New Roman"/>
          <w:color w:val="242021"/>
          <w:sz w:val="20"/>
          <w:szCs w:val="20"/>
          <w:lang w:eastAsia="en-IN"/>
        </w:rPr>
        <w:t xml:space="preserve"> </w:t>
      </w:r>
      <w:r w:rsidRPr="00CE1F4E">
        <w:rPr>
          <w:rFonts w:ascii="Times-Roman" w:eastAsia="Times New Roman" w:hAnsi="Times-Roman" w:cs="Times New Roman"/>
          <w:color w:val="242021"/>
          <w:sz w:val="20"/>
          <w:szCs w:val="20"/>
          <w:lang w:eastAsia="en-IN"/>
        </w:rPr>
        <w:t>22 for women. What insight does this information provide about the decision of when</w:t>
      </w:r>
      <w:r>
        <w:rPr>
          <w:rFonts w:ascii="Times-Roman" w:eastAsia="Times New Roman" w:hAnsi="Times-Roman" w:cs="Times New Roman"/>
          <w:color w:val="242021"/>
          <w:sz w:val="20"/>
          <w:szCs w:val="20"/>
          <w:lang w:eastAsia="en-IN"/>
        </w:rPr>
        <w:t xml:space="preserve"> </w:t>
      </w:r>
      <w:r w:rsidRPr="00CE1F4E">
        <w:rPr>
          <w:rFonts w:ascii="Times-Roman" w:eastAsia="Times New Roman" w:hAnsi="Times-Roman" w:cs="Times New Roman"/>
          <w:color w:val="242021"/>
          <w:sz w:val="20"/>
          <w:szCs w:val="20"/>
          <w:lang w:eastAsia="en-IN"/>
        </w:rPr>
        <w:t>to marry among young people today?</w:t>
      </w:r>
      <w:r w:rsidRPr="00CE1F4E">
        <w:rPr>
          <w:rFonts w:ascii="Times-Roman" w:eastAsia="Times New Roman" w:hAnsi="Times-Roman" w:cs="Times New Roman"/>
          <w:color w:val="242021"/>
          <w:sz w:val="20"/>
          <w:szCs w:val="20"/>
          <w:lang w:eastAsia="en-IN"/>
        </w:rPr>
        <w:br/>
      </w:r>
    </w:p>
    <w:p w:rsidR="00CE1F4E" w:rsidRDefault="00CE1F4E">
      <w:pPr>
        <w:rPr>
          <w:rFonts w:ascii="Times-Roman" w:eastAsia="Times New Roman" w:hAnsi="Times-Roman" w:cs="Times New Roman"/>
          <w:color w:val="242021"/>
          <w:sz w:val="20"/>
          <w:szCs w:val="20"/>
          <w:lang w:eastAsia="en-IN"/>
        </w:rPr>
      </w:pPr>
    </w:p>
    <w:p w:rsidR="00CE1F4E" w:rsidRDefault="00CE1F4E">
      <w:pPr>
        <w:rPr>
          <w:rFonts w:ascii="Times-Roman" w:eastAsia="Times New Roman" w:hAnsi="Times-Roman" w:cs="Times New Roman"/>
          <w:color w:val="242021"/>
          <w:sz w:val="20"/>
          <w:szCs w:val="20"/>
          <w:lang w:eastAsia="en-IN"/>
        </w:rPr>
      </w:pPr>
      <w:r>
        <w:rPr>
          <w:rFonts w:ascii="Times-Roman" w:eastAsia="Times New Roman" w:hAnsi="Times-Roman" w:cs="Times New Roman"/>
          <w:color w:val="242021"/>
          <w:sz w:val="20"/>
          <w:szCs w:val="20"/>
          <w:lang w:eastAsia="en-IN"/>
        </w:rPr>
        <w:t>3</w:t>
      </w:r>
      <w:r w:rsidRPr="00CE1F4E">
        <w:rPr>
          <w:rFonts w:ascii="Times-Roman" w:eastAsia="Times New Roman" w:hAnsi="Times-Roman" w:cs="Times New Roman"/>
          <w:color w:val="242021"/>
          <w:sz w:val="20"/>
          <w:szCs w:val="20"/>
          <w:lang w:eastAsia="en-IN"/>
        </w:rPr>
        <w:t>. Dividend yield is the annual dividend per share a company pays divided by the current</w:t>
      </w:r>
      <w:r>
        <w:rPr>
          <w:rFonts w:ascii="Times-Roman" w:eastAsia="Times New Roman" w:hAnsi="Times-Roman" w:cs="Times New Roman"/>
          <w:color w:val="242021"/>
          <w:sz w:val="20"/>
          <w:szCs w:val="20"/>
          <w:lang w:eastAsia="en-IN"/>
        </w:rPr>
        <w:t xml:space="preserve"> </w:t>
      </w:r>
      <w:r w:rsidRPr="00CE1F4E">
        <w:rPr>
          <w:rFonts w:ascii="Times-Roman" w:eastAsia="Times New Roman" w:hAnsi="Times-Roman" w:cs="Times New Roman"/>
          <w:color w:val="242021"/>
          <w:sz w:val="20"/>
          <w:szCs w:val="20"/>
          <w:lang w:eastAsia="en-IN"/>
        </w:rPr>
        <w:t>market price per share expressed as a percentage. A sample of 10 large companies provided</w:t>
      </w:r>
      <w:r>
        <w:rPr>
          <w:rFonts w:ascii="Times-Roman" w:eastAsia="Times New Roman" w:hAnsi="Times-Roman" w:cs="Times New Roman"/>
          <w:color w:val="242021"/>
          <w:sz w:val="20"/>
          <w:szCs w:val="20"/>
          <w:lang w:eastAsia="en-IN"/>
        </w:rPr>
        <w:t xml:space="preserve"> </w:t>
      </w:r>
      <w:r w:rsidRPr="00CE1F4E">
        <w:rPr>
          <w:rFonts w:ascii="Times-Roman" w:eastAsia="Times New Roman" w:hAnsi="Times-Roman" w:cs="Times New Roman"/>
          <w:color w:val="242021"/>
          <w:sz w:val="20"/>
          <w:szCs w:val="20"/>
          <w:lang w:eastAsia="en-IN"/>
        </w:rPr>
        <w:t>the following dividend yield data (</w:t>
      </w:r>
      <w:r w:rsidRPr="00CE1F4E">
        <w:rPr>
          <w:rFonts w:ascii="Times-Italic" w:eastAsia="Times New Roman" w:hAnsi="Times-Italic" w:cs="Times New Roman"/>
          <w:i/>
          <w:iCs/>
          <w:color w:val="242021"/>
          <w:sz w:val="20"/>
          <w:szCs w:val="20"/>
          <w:lang w:eastAsia="en-IN"/>
        </w:rPr>
        <w:t xml:space="preserve">The Wall Street Journal, </w:t>
      </w:r>
      <w:r w:rsidRPr="00CE1F4E">
        <w:rPr>
          <w:rFonts w:ascii="Times-Roman" w:eastAsia="Times New Roman" w:hAnsi="Times-Roman" w:cs="Times New Roman"/>
          <w:color w:val="242021"/>
          <w:sz w:val="20"/>
          <w:szCs w:val="20"/>
          <w:lang w:eastAsia="en-IN"/>
        </w:rPr>
        <w:t>January 16, 2004).</w:t>
      </w:r>
      <w:r>
        <w:rPr>
          <w:rFonts w:ascii="Times-Roman" w:eastAsia="Times New Roman" w:hAnsi="Times-Roman" w:cs="Times New Roman"/>
          <w:color w:val="242021"/>
          <w:sz w:val="20"/>
          <w:szCs w:val="20"/>
          <w:lang w:eastAsia="en-IN"/>
        </w:rPr>
        <w:t xml:space="preserve"> </w:t>
      </w:r>
    </w:p>
    <w:p w:rsidR="004E6AC7" w:rsidRDefault="00CE1F4E">
      <w:pPr>
        <w:rPr>
          <w:rFonts w:ascii="Times-Roman" w:eastAsia="Times New Roman" w:hAnsi="Times-Roman" w:cs="Times New Roman"/>
          <w:color w:val="242021"/>
          <w:sz w:val="20"/>
          <w:szCs w:val="20"/>
          <w:lang w:eastAsia="en-IN"/>
        </w:rPr>
      </w:pPr>
      <w:r w:rsidRPr="00CE1F4E">
        <w:rPr>
          <w:rFonts w:ascii="Times-Roman" w:eastAsia="Times New Roman" w:hAnsi="Times-Roman" w:cs="Times New Roman"/>
          <w:color w:val="242021"/>
          <w:sz w:val="20"/>
          <w:szCs w:val="20"/>
          <w:lang w:eastAsia="en-IN"/>
        </w:rPr>
        <w:br/>
      </w:r>
    </w:p>
    <w:tbl>
      <w:tblPr>
        <w:tblStyle w:val="TableGrid"/>
        <w:tblW w:w="1920" w:type="dxa"/>
        <w:tblLook w:val="04A0" w:firstRow="1" w:lastRow="0" w:firstColumn="1" w:lastColumn="0" w:noHBand="0" w:noVBand="1"/>
      </w:tblPr>
      <w:tblGrid>
        <w:gridCol w:w="1264"/>
        <w:gridCol w:w="960"/>
      </w:tblGrid>
      <w:tr w:rsidR="004E6AC7" w:rsidRPr="004E6AC7" w:rsidTr="004E6AC7">
        <w:trPr>
          <w:trHeight w:val="288"/>
        </w:trPr>
        <w:tc>
          <w:tcPr>
            <w:tcW w:w="960" w:type="dxa"/>
            <w:noWrap/>
            <w:hideMark/>
          </w:tcPr>
          <w:p w:rsidR="004E6AC7" w:rsidRPr="004E6AC7" w:rsidRDefault="004E6AC7" w:rsidP="004E6AC7">
            <w:pPr>
              <w:rPr>
                <w:rFonts w:asciiTheme="majorHAnsi" w:eastAsia="Times New Roman" w:hAnsiTheme="majorHAnsi" w:cstheme="majorHAnsi"/>
                <w:b/>
                <w:bCs/>
                <w:color w:val="242021"/>
                <w:szCs w:val="16"/>
                <w:lang w:eastAsia="en-IN"/>
              </w:rPr>
            </w:pPr>
            <w:r w:rsidRPr="004E6AC7">
              <w:rPr>
                <w:rFonts w:asciiTheme="majorHAnsi" w:eastAsia="Times New Roman" w:hAnsiTheme="majorHAnsi" w:cstheme="majorHAnsi"/>
                <w:b/>
                <w:bCs/>
                <w:color w:val="242021"/>
                <w:szCs w:val="16"/>
                <w:lang w:eastAsia="en-IN"/>
              </w:rPr>
              <w:t>Company</w:t>
            </w:r>
          </w:p>
        </w:tc>
        <w:tc>
          <w:tcPr>
            <w:tcW w:w="960" w:type="dxa"/>
            <w:noWrap/>
            <w:hideMark/>
          </w:tcPr>
          <w:p w:rsidR="004E6AC7" w:rsidRPr="004E6AC7" w:rsidRDefault="004E6AC7" w:rsidP="004E6AC7">
            <w:pPr>
              <w:rPr>
                <w:rFonts w:asciiTheme="majorHAnsi" w:eastAsia="Times New Roman" w:hAnsiTheme="majorHAnsi" w:cstheme="majorHAnsi"/>
                <w:color w:val="000000"/>
                <w:szCs w:val="16"/>
                <w:lang w:eastAsia="en-IN"/>
              </w:rPr>
            </w:pPr>
            <w:r w:rsidRPr="004E6AC7">
              <w:rPr>
                <w:rFonts w:asciiTheme="majorHAnsi" w:eastAsia="Times New Roman" w:hAnsiTheme="majorHAnsi" w:cstheme="majorHAnsi"/>
                <w:color w:val="000000"/>
                <w:szCs w:val="16"/>
                <w:lang w:eastAsia="en-IN"/>
              </w:rPr>
              <w:t>Yield %</w:t>
            </w:r>
          </w:p>
        </w:tc>
      </w:tr>
      <w:tr w:rsidR="004E6AC7" w:rsidRPr="004E6AC7" w:rsidTr="004E6AC7">
        <w:trPr>
          <w:trHeight w:val="288"/>
        </w:trPr>
        <w:tc>
          <w:tcPr>
            <w:tcW w:w="960" w:type="dxa"/>
            <w:noWrap/>
            <w:hideMark/>
          </w:tcPr>
          <w:p w:rsidR="004E6AC7" w:rsidRPr="004E6AC7" w:rsidRDefault="004E6AC7" w:rsidP="004E6AC7">
            <w:pPr>
              <w:rPr>
                <w:rFonts w:asciiTheme="majorHAnsi" w:eastAsia="Times New Roman" w:hAnsiTheme="majorHAnsi" w:cstheme="majorHAnsi"/>
                <w:color w:val="242021"/>
                <w:szCs w:val="16"/>
                <w:lang w:eastAsia="en-IN"/>
              </w:rPr>
            </w:pPr>
            <w:r w:rsidRPr="004E6AC7">
              <w:rPr>
                <w:rFonts w:asciiTheme="majorHAnsi" w:eastAsia="Times New Roman" w:hAnsiTheme="majorHAnsi" w:cstheme="majorHAnsi"/>
                <w:color w:val="242021"/>
                <w:szCs w:val="16"/>
                <w:lang w:eastAsia="en-IN"/>
              </w:rPr>
              <w:t>Altria</w:t>
            </w:r>
          </w:p>
        </w:tc>
        <w:tc>
          <w:tcPr>
            <w:tcW w:w="960" w:type="dxa"/>
            <w:noWrap/>
            <w:hideMark/>
          </w:tcPr>
          <w:p w:rsidR="004E6AC7" w:rsidRPr="004E6AC7" w:rsidRDefault="004E6AC7" w:rsidP="004E6AC7">
            <w:pPr>
              <w:jc w:val="right"/>
              <w:rPr>
                <w:rFonts w:asciiTheme="majorHAnsi" w:eastAsia="Times New Roman" w:hAnsiTheme="majorHAnsi" w:cstheme="majorHAnsi"/>
                <w:color w:val="000000"/>
                <w:szCs w:val="16"/>
                <w:lang w:eastAsia="en-IN"/>
              </w:rPr>
            </w:pPr>
            <w:r w:rsidRPr="004E6AC7">
              <w:rPr>
                <w:rFonts w:asciiTheme="majorHAnsi" w:eastAsia="Times New Roman" w:hAnsiTheme="majorHAnsi" w:cstheme="majorHAnsi"/>
                <w:color w:val="000000"/>
                <w:szCs w:val="16"/>
                <w:lang w:eastAsia="en-IN"/>
              </w:rPr>
              <w:t>5</w:t>
            </w:r>
          </w:p>
        </w:tc>
      </w:tr>
      <w:tr w:rsidR="004E6AC7" w:rsidRPr="004E6AC7" w:rsidTr="004E6AC7">
        <w:trPr>
          <w:trHeight w:val="288"/>
        </w:trPr>
        <w:tc>
          <w:tcPr>
            <w:tcW w:w="960" w:type="dxa"/>
            <w:noWrap/>
            <w:hideMark/>
          </w:tcPr>
          <w:p w:rsidR="004E6AC7" w:rsidRPr="004E6AC7" w:rsidRDefault="004E6AC7" w:rsidP="004E6AC7">
            <w:pPr>
              <w:rPr>
                <w:rFonts w:asciiTheme="majorHAnsi" w:eastAsia="Times New Roman" w:hAnsiTheme="majorHAnsi" w:cstheme="majorHAnsi"/>
                <w:color w:val="242021"/>
                <w:szCs w:val="16"/>
                <w:lang w:eastAsia="en-IN"/>
              </w:rPr>
            </w:pPr>
            <w:r w:rsidRPr="004E6AC7">
              <w:rPr>
                <w:rFonts w:asciiTheme="majorHAnsi" w:eastAsia="Times New Roman" w:hAnsiTheme="majorHAnsi" w:cstheme="majorHAnsi"/>
                <w:color w:val="242021"/>
                <w:szCs w:val="16"/>
                <w:lang w:eastAsia="en-IN"/>
              </w:rPr>
              <w:t>American</w:t>
            </w:r>
          </w:p>
        </w:tc>
        <w:tc>
          <w:tcPr>
            <w:tcW w:w="960" w:type="dxa"/>
            <w:noWrap/>
            <w:hideMark/>
          </w:tcPr>
          <w:p w:rsidR="004E6AC7" w:rsidRPr="004E6AC7" w:rsidRDefault="004E6AC7" w:rsidP="004E6AC7">
            <w:pPr>
              <w:jc w:val="right"/>
              <w:rPr>
                <w:rFonts w:asciiTheme="majorHAnsi" w:eastAsia="Times New Roman" w:hAnsiTheme="majorHAnsi" w:cstheme="majorHAnsi"/>
                <w:color w:val="000000"/>
                <w:szCs w:val="16"/>
                <w:lang w:eastAsia="en-IN"/>
              </w:rPr>
            </w:pPr>
            <w:r w:rsidRPr="004E6AC7">
              <w:rPr>
                <w:rFonts w:asciiTheme="majorHAnsi" w:eastAsia="Times New Roman" w:hAnsiTheme="majorHAnsi" w:cstheme="majorHAnsi"/>
                <w:color w:val="000000"/>
                <w:szCs w:val="16"/>
                <w:lang w:eastAsia="en-IN"/>
              </w:rPr>
              <w:t>0.8</w:t>
            </w:r>
          </w:p>
        </w:tc>
      </w:tr>
      <w:tr w:rsidR="004E6AC7" w:rsidRPr="004E6AC7" w:rsidTr="004E6AC7">
        <w:trPr>
          <w:trHeight w:val="288"/>
        </w:trPr>
        <w:tc>
          <w:tcPr>
            <w:tcW w:w="960" w:type="dxa"/>
            <w:noWrap/>
            <w:hideMark/>
          </w:tcPr>
          <w:p w:rsidR="004E6AC7" w:rsidRPr="004E6AC7" w:rsidRDefault="004E6AC7" w:rsidP="004E6AC7">
            <w:pPr>
              <w:rPr>
                <w:rFonts w:asciiTheme="majorHAnsi" w:eastAsia="Times New Roman" w:hAnsiTheme="majorHAnsi" w:cstheme="majorHAnsi"/>
                <w:color w:val="242021"/>
                <w:szCs w:val="16"/>
                <w:lang w:eastAsia="en-IN"/>
              </w:rPr>
            </w:pPr>
            <w:r w:rsidRPr="004E6AC7">
              <w:rPr>
                <w:rFonts w:asciiTheme="majorHAnsi" w:eastAsia="Times New Roman" w:hAnsiTheme="majorHAnsi" w:cstheme="majorHAnsi"/>
                <w:color w:val="242021"/>
                <w:szCs w:val="16"/>
                <w:lang w:eastAsia="en-IN"/>
              </w:rPr>
              <w:t>Caterpillar</w:t>
            </w:r>
          </w:p>
        </w:tc>
        <w:tc>
          <w:tcPr>
            <w:tcW w:w="960" w:type="dxa"/>
            <w:noWrap/>
            <w:hideMark/>
          </w:tcPr>
          <w:p w:rsidR="004E6AC7" w:rsidRPr="004E6AC7" w:rsidRDefault="004E6AC7" w:rsidP="004E6AC7">
            <w:pPr>
              <w:jc w:val="right"/>
              <w:rPr>
                <w:rFonts w:asciiTheme="majorHAnsi" w:eastAsia="Times New Roman" w:hAnsiTheme="majorHAnsi" w:cstheme="majorHAnsi"/>
                <w:color w:val="000000"/>
                <w:szCs w:val="16"/>
                <w:lang w:eastAsia="en-IN"/>
              </w:rPr>
            </w:pPr>
            <w:r w:rsidRPr="004E6AC7">
              <w:rPr>
                <w:rFonts w:asciiTheme="majorHAnsi" w:eastAsia="Times New Roman" w:hAnsiTheme="majorHAnsi" w:cstheme="majorHAnsi"/>
                <w:color w:val="000000"/>
                <w:szCs w:val="16"/>
                <w:lang w:eastAsia="en-IN"/>
              </w:rPr>
              <w:t>1.8</w:t>
            </w:r>
          </w:p>
        </w:tc>
        <w:bookmarkStart w:id="0" w:name="_GoBack"/>
        <w:bookmarkEnd w:id="0"/>
      </w:tr>
      <w:tr w:rsidR="004E6AC7" w:rsidRPr="004E6AC7" w:rsidTr="004E6AC7">
        <w:trPr>
          <w:trHeight w:val="288"/>
        </w:trPr>
        <w:tc>
          <w:tcPr>
            <w:tcW w:w="960" w:type="dxa"/>
            <w:noWrap/>
            <w:hideMark/>
          </w:tcPr>
          <w:p w:rsidR="004E6AC7" w:rsidRPr="004E6AC7" w:rsidRDefault="004E6AC7" w:rsidP="004E6AC7">
            <w:pPr>
              <w:rPr>
                <w:rFonts w:asciiTheme="majorHAnsi" w:eastAsia="Times New Roman" w:hAnsiTheme="majorHAnsi" w:cstheme="majorHAnsi"/>
                <w:color w:val="242021"/>
                <w:szCs w:val="16"/>
                <w:lang w:eastAsia="en-IN"/>
              </w:rPr>
            </w:pPr>
            <w:r w:rsidRPr="004E6AC7">
              <w:rPr>
                <w:rFonts w:asciiTheme="majorHAnsi" w:eastAsia="Times New Roman" w:hAnsiTheme="majorHAnsi" w:cstheme="majorHAnsi"/>
                <w:color w:val="242021"/>
                <w:szCs w:val="16"/>
                <w:lang w:eastAsia="en-IN"/>
              </w:rPr>
              <w:t>Eastman</w:t>
            </w:r>
          </w:p>
        </w:tc>
        <w:tc>
          <w:tcPr>
            <w:tcW w:w="960" w:type="dxa"/>
            <w:noWrap/>
            <w:hideMark/>
          </w:tcPr>
          <w:p w:rsidR="004E6AC7" w:rsidRPr="004E6AC7" w:rsidRDefault="004E6AC7" w:rsidP="004E6AC7">
            <w:pPr>
              <w:jc w:val="right"/>
              <w:rPr>
                <w:rFonts w:asciiTheme="majorHAnsi" w:eastAsia="Times New Roman" w:hAnsiTheme="majorHAnsi" w:cstheme="majorHAnsi"/>
                <w:color w:val="000000"/>
                <w:szCs w:val="16"/>
                <w:lang w:eastAsia="en-IN"/>
              </w:rPr>
            </w:pPr>
            <w:r w:rsidRPr="004E6AC7">
              <w:rPr>
                <w:rFonts w:asciiTheme="majorHAnsi" w:eastAsia="Times New Roman" w:hAnsiTheme="majorHAnsi" w:cstheme="majorHAnsi"/>
                <w:color w:val="000000"/>
                <w:szCs w:val="16"/>
                <w:lang w:eastAsia="en-IN"/>
              </w:rPr>
              <w:t>1.9</w:t>
            </w:r>
          </w:p>
        </w:tc>
      </w:tr>
      <w:tr w:rsidR="004E6AC7" w:rsidRPr="004E6AC7" w:rsidTr="004E6AC7">
        <w:trPr>
          <w:trHeight w:val="288"/>
        </w:trPr>
        <w:tc>
          <w:tcPr>
            <w:tcW w:w="960" w:type="dxa"/>
            <w:noWrap/>
            <w:hideMark/>
          </w:tcPr>
          <w:p w:rsidR="004E6AC7" w:rsidRPr="004E6AC7" w:rsidRDefault="004E6AC7" w:rsidP="004E6AC7">
            <w:pPr>
              <w:rPr>
                <w:rFonts w:asciiTheme="majorHAnsi" w:eastAsia="Times New Roman" w:hAnsiTheme="majorHAnsi" w:cstheme="majorHAnsi"/>
                <w:color w:val="242021"/>
                <w:szCs w:val="16"/>
                <w:lang w:eastAsia="en-IN"/>
              </w:rPr>
            </w:pPr>
            <w:r w:rsidRPr="004E6AC7">
              <w:rPr>
                <w:rFonts w:asciiTheme="majorHAnsi" w:eastAsia="Times New Roman" w:hAnsiTheme="majorHAnsi" w:cstheme="majorHAnsi"/>
                <w:color w:val="242021"/>
                <w:szCs w:val="16"/>
                <w:lang w:eastAsia="en-IN"/>
              </w:rPr>
              <w:t>ExxonMobil</w:t>
            </w:r>
          </w:p>
        </w:tc>
        <w:tc>
          <w:tcPr>
            <w:tcW w:w="960" w:type="dxa"/>
            <w:noWrap/>
            <w:hideMark/>
          </w:tcPr>
          <w:p w:rsidR="004E6AC7" w:rsidRPr="004E6AC7" w:rsidRDefault="004E6AC7" w:rsidP="004E6AC7">
            <w:pPr>
              <w:jc w:val="right"/>
              <w:rPr>
                <w:rFonts w:asciiTheme="majorHAnsi" w:eastAsia="Times New Roman" w:hAnsiTheme="majorHAnsi" w:cstheme="majorHAnsi"/>
                <w:color w:val="000000"/>
                <w:szCs w:val="16"/>
                <w:lang w:eastAsia="en-IN"/>
              </w:rPr>
            </w:pPr>
            <w:r w:rsidRPr="004E6AC7">
              <w:rPr>
                <w:rFonts w:asciiTheme="majorHAnsi" w:eastAsia="Times New Roman" w:hAnsiTheme="majorHAnsi" w:cstheme="majorHAnsi"/>
                <w:color w:val="000000"/>
                <w:szCs w:val="16"/>
                <w:lang w:eastAsia="en-IN"/>
              </w:rPr>
              <w:t>2.5</w:t>
            </w:r>
          </w:p>
        </w:tc>
      </w:tr>
      <w:tr w:rsidR="004E6AC7" w:rsidRPr="004E6AC7" w:rsidTr="004E6AC7">
        <w:trPr>
          <w:trHeight w:val="288"/>
        </w:trPr>
        <w:tc>
          <w:tcPr>
            <w:tcW w:w="960" w:type="dxa"/>
            <w:noWrap/>
            <w:hideMark/>
          </w:tcPr>
          <w:p w:rsidR="004E6AC7" w:rsidRPr="004E6AC7" w:rsidRDefault="004E6AC7" w:rsidP="004E6AC7">
            <w:pPr>
              <w:rPr>
                <w:rFonts w:asciiTheme="majorHAnsi" w:eastAsia="Times New Roman" w:hAnsiTheme="majorHAnsi" w:cstheme="majorHAnsi"/>
                <w:color w:val="000000"/>
                <w:szCs w:val="16"/>
                <w:lang w:eastAsia="en-IN"/>
              </w:rPr>
            </w:pPr>
            <w:r w:rsidRPr="004E6AC7">
              <w:rPr>
                <w:rFonts w:asciiTheme="majorHAnsi" w:eastAsia="Times New Roman" w:hAnsiTheme="majorHAnsi" w:cstheme="majorHAnsi"/>
                <w:color w:val="000000"/>
                <w:szCs w:val="16"/>
                <w:lang w:eastAsia="en-IN"/>
              </w:rPr>
              <w:t>General</w:t>
            </w:r>
          </w:p>
        </w:tc>
        <w:tc>
          <w:tcPr>
            <w:tcW w:w="960" w:type="dxa"/>
            <w:noWrap/>
            <w:hideMark/>
          </w:tcPr>
          <w:p w:rsidR="004E6AC7" w:rsidRPr="004E6AC7" w:rsidRDefault="004E6AC7" w:rsidP="004E6AC7">
            <w:pPr>
              <w:jc w:val="right"/>
              <w:rPr>
                <w:rFonts w:asciiTheme="majorHAnsi" w:eastAsia="Times New Roman" w:hAnsiTheme="majorHAnsi" w:cstheme="majorHAnsi"/>
                <w:color w:val="000000"/>
                <w:szCs w:val="16"/>
                <w:lang w:eastAsia="en-IN"/>
              </w:rPr>
            </w:pPr>
            <w:r w:rsidRPr="004E6AC7">
              <w:rPr>
                <w:rFonts w:asciiTheme="majorHAnsi" w:eastAsia="Times New Roman" w:hAnsiTheme="majorHAnsi" w:cstheme="majorHAnsi"/>
                <w:color w:val="000000"/>
                <w:szCs w:val="16"/>
                <w:lang w:eastAsia="en-IN"/>
              </w:rPr>
              <w:t>3.7</w:t>
            </w:r>
          </w:p>
        </w:tc>
      </w:tr>
      <w:tr w:rsidR="004E6AC7" w:rsidRPr="004E6AC7" w:rsidTr="004E6AC7">
        <w:trPr>
          <w:trHeight w:val="288"/>
        </w:trPr>
        <w:tc>
          <w:tcPr>
            <w:tcW w:w="960" w:type="dxa"/>
            <w:noWrap/>
            <w:hideMark/>
          </w:tcPr>
          <w:p w:rsidR="004E6AC7" w:rsidRPr="004E6AC7" w:rsidRDefault="004E6AC7" w:rsidP="004E6AC7">
            <w:pPr>
              <w:rPr>
                <w:rFonts w:asciiTheme="majorHAnsi" w:eastAsia="Times New Roman" w:hAnsiTheme="majorHAnsi" w:cstheme="majorHAnsi"/>
                <w:color w:val="000000"/>
                <w:szCs w:val="16"/>
                <w:lang w:eastAsia="en-IN"/>
              </w:rPr>
            </w:pPr>
            <w:r w:rsidRPr="004E6AC7">
              <w:rPr>
                <w:rFonts w:asciiTheme="majorHAnsi" w:eastAsia="Times New Roman" w:hAnsiTheme="majorHAnsi" w:cstheme="majorHAnsi"/>
                <w:color w:val="000000"/>
                <w:szCs w:val="16"/>
                <w:lang w:eastAsia="en-IN"/>
              </w:rPr>
              <w:t>JPMorgan</w:t>
            </w:r>
          </w:p>
        </w:tc>
        <w:tc>
          <w:tcPr>
            <w:tcW w:w="960" w:type="dxa"/>
            <w:noWrap/>
            <w:hideMark/>
          </w:tcPr>
          <w:p w:rsidR="004E6AC7" w:rsidRPr="004E6AC7" w:rsidRDefault="004E6AC7" w:rsidP="004E6AC7">
            <w:pPr>
              <w:jc w:val="right"/>
              <w:rPr>
                <w:rFonts w:asciiTheme="majorHAnsi" w:eastAsia="Times New Roman" w:hAnsiTheme="majorHAnsi" w:cstheme="majorHAnsi"/>
                <w:color w:val="000000"/>
                <w:szCs w:val="16"/>
                <w:lang w:eastAsia="en-IN"/>
              </w:rPr>
            </w:pPr>
            <w:r w:rsidRPr="004E6AC7">
              <w:rPr>
                <w:rFonts w:asciiTheme="majorHAnsi" w:eastAsia="Times New Roman" w:hAnsiTheme="majorHAnsi" w:cstheme="majorHAnsi"/>
                <w:color w:val="000000"/>
                <w:szCs w:val="16"/>
                <w:lang w:eastAsia="en-IN"/>
              </w:rPr>
              <w:t>3.5</w:t>
            </w:r>
          </w:p>
        </w:tc>
      </w:tr>
      <w:tr w:rsidR="004E6AC7" w:rsidRPr="004E6AC7" w:rsidTr="004E6AC7">
        <w:trPr>
          <w:trHeight w:val="288"/>
        </w:trPr>
        <w:tc>
          <w:tcPr>
            <w:tcW w:w="960" w:type="dxa"/>
            <w:noWrap/>
            <w:hideMark/>
          </w:tcPr>
          <w:p w:rsidR="004E6AC7" w:rsidRPr="004E6AC7" w:rsidRDefault="004E6AC7" w:rsidP="004E6AC7">
            <w:pPr>
              <w:rPr>
                <w:rFonts w:asciiTheme="majorHAnsi" w:eastAsia="Times New Roman" w:hAnsiTheme="majorHAnsi" w:cstheme="majorHAnsi"/>
                <w:color w:val="000000"/>
                <w:szCs w:val="16"/>
                <w:lang w:eastAsia="en-IN"/>
              </w:rPr>
            </w:pPr>
            <w:r w:rsidRPr="004E6AC7">
              <w:rPr>
                <w:rFonts w:asciiTheme="majorHAnsi" w:eastAsia="Times New Roman" w:hAnsiTheme="majorHAnsi" w:cstheme="majorHAnsi"/>
                <w:color w:val="000000"/>
                <w:szCs w:val="16"/>
                <w:lang w:eastAsia="en-IN"/>
              </w:rPr>
              <w:t>McDonald’s</w:t>
            </w:r>
          </w:p>
        </w:tc>
        <w:tc>
          <w:tcPr>
            <w:tcW w:w="960" w:type="dxa"/>
            <w:noWrap/>
            <w:hideMark/>
          </w:tcPr>
          <w:p w:rsidR="004E6AC7" w:rsidRPr="004E6AC7" w:rsidRDefault="004E6AC7" w:rsidP="004E6AC7">
            <w:pPr>
              <w:jc w:val="right"/>
              <w:rPr>
                <w:rFonts w:asciiTheme="majorHAnsi" w:eastAsia="Times New Roman" w:hAnsiTheme="majorHAnsi" w:cstheme="majorHAnsi"/>
                <w:color w:val="000000"/>
                <w:szCs w:val="16"/>
                <w:lang w:eastAsia="en-IN"/>
              </w:rPr>
            </w:pPr>
            <w:r w:rsidRPr="004E6AC7">
              <w:rPr>
                <w:rFonts w:asciiTheme="majorHAnsi" w:eastAsia="Times New Roman" w:hAnsiTheme="majorHAnsi" w:cstheme="majorHAnsi"/>
                <w:color w:val="000000"/>
                <w:szCs w:val="16"/>
                <w:lang w:eastAsia="en-IN"/>
              </w:rPr>
              <w:t>1.6</w:t>
            </w:r>
          </w:p>
        </w:tc>
      </w:tr>
      <w:tr w:rsidR="004E6AC7" w:rsidRPr="004E6AC7" w:rsidTr="004E6AC7">
        <w:trPr>
          <w:trHeight w:val="288"/>
        </w:trPr>
        <w:tc>
          <w:tcPr>
            <w:tcW w:w="960" w:type="dxa"/>
            <w:noWrap/>
            <w:hideMark/>
          </w:tcPr>
          <w:p w:rsidR="004E6AC7" w:rsidRPr="004E6AC7" w:rsidRDefault="004E6AC7" w:rsidP="004E6AC7">
            <w:pPr>
              <w:rPr>
                <w:rFonts w:asciiTheme="majorHAnsi" w:eastAsia="Times New Roman" w:hAnsiTheme="majorHAnsi" w:cstheme="majorHAnsi"/>
                <w:color w:val="000000"/>
                <w:szCs w:val="16"/>
                <w:lang w:eastAsia="en-IN"/>
              </w:rPr>
            </w:pPr>
            <w:r w:rsidRPr="004E6AC7">
              <w:rPr>
                <w:rFonts w:asciiTheme="majorHAnsi" w:eastAsia="Times New Roman" w:hAnsiTheme="majorHAnsi" w:cstheme="majorHAnsi"/>
                <w:color w:val="000000"/>
                <w:szCs w:val="16"/>
                <w:lang w:eastAsia="en-IN"/>
              </w:rPr>
              <w:t>United</w:t>
            </w:r>
          </w:p>
        </w:tc>
        <w:tc>
          <w:tcPr>
            <w:tcW w:w="960" w:type="dxa"/>
            <w:noWrap/>
            <w:hideMark/>
          </w:tcPr>
          <w:p w:rsidR="004E6AC7" w:rsidRPr="004E6AC7" w:rsidRDefault="004E6AC7" w:rsidP="004E6AC7">
            <w:pPr>
              <w:jc w:val="right"/>
              <w:rPr>
                <w:rFonts w:asciiTheme="majorHAnsi" w:eastAsia="Times New Roman" w:hAnsiTheme="majorHAnsi" w:cstheme="majorHAnsi"/>
                <w:color w:val="000000"/>
                <w:szCs w:val="16"/>
                <w:lang w:eastAsia="en-IN"/>
              </w:rPr>
            </w:pPr>
            <w:r w:rsidRPr="004E6AC7">
              <w:rPr>
                <w:rFonts w:asciiTheme="majorHAnsi" w:eastAsia="Times New Roman" w:hAnsiTheme="majorHAnsi" w:cstheme="majorHAnsi"/>
                <w:color w:val="000000"/>
                <w:szCs w:val="16"/>
                <w:lang w:eastAsia="en-IN"/>
              </w:rPr>
              <w:t>1.5</w:t>
            </w:r>
          </w:p>
        </w:tc>
      </w:tr>
      <w:tr w:rsidR="004E6AC7" w:rsidRPr="004E6AC7" w:rsidTr="004E6AC7">
        <w:trPr>
          <w:trHeight w:val="288"/>
        </w:trPr>
        <w:tc>
          <w:tcPr>
            <w:tcW w:w="960" w:type="dxa"/>
            <w:noWrap/>
            <w:hideMark/>
          </w:tcPr>
          <w:p w:rsidR="004E6AC7" w:rsidRPr="004E6AC7" w:rsidRDefault="004E6AC7" w:rsidP="004E6AC7">
            <w:pPr>
              <w:rPr>
                <w:rFonts w:asciiTheme="majorHAnsi" w:eastAsia="Times New Roman" w:hAnsiTheme="majorHAnsi" w:cstheme="majorHAnsi"/>
                <w:color w:val="000000"/>
                <w:szCs w:val="16"/>
                <w:lang w:eastAsia="en-IN"/>
              </w:rPr>
            </w:pPr>
            <w:r w:rsidRPr="004E6AC7">
              <w:rPr>
                <w:rFonts w:asciiTheme="majorHAnsi" w:eastAsia="Times New Roman" w:hAnsiTheme="majorHAnsi" w:cstheme="majorHAnsi"/>
                <w:color w:val="000000"/>
                <w:szCs w:val="16"/>
                <w:lang w:eastAsia="en-IN"/>
              </w:rPr>
              <w:t>Wal-Mart</w:t>
            </w:r>
          </w:p>
        </w:tc>
        <w:tc>
          <w:tcPr>
            <w:tcW w:w="960" w:type="dxa"/>
            <w:noWrap/>
            <w:hideMark/>
          </w:tcPr>
          <w:p w:rsidR="004E6AC7" w:rsidRPr="004E6AC7" w:rsidRDefault="004E6AC7" w:rsidP="004E6AC7">
            <w:pPr>
              <w:jc w:val="right"/>
              <w:rPr>
                <w:rFonts w:asciiTheme="majorHAnsi" w:eastAsia="Times New Roman" w:hAnsiTheme="majorHAnsi" w:cstheme="majorHAnsi"/>
                <w:color w:val="000000"/>
                <w:szCs w:val="16"/>
                <w:lang w:eastAsia="en-IN"/>
              </w:rPr>
            </w:pPr>
            <w:r w:rsidRPr="004E6AC7">
              <w:rPr>
                <w:rFonts w:asciiTheme="majorHAnsi" w:eastAsia="Times New Roman" w:hAnsiTheme="majorHAnsi" w:cstheme="majorHAnsi"/>
                <w:color w:val="000000"/>
                <w:szCs w:val="16"/>
                <w:lang w:eastAsia="en-IN"/>
              </w:rPr>
              <w:t>0.7</w:t>
            </w:r>
          </w:p>
        </w:tc>
      </w:tr>
    </w:tbl>
    <w:p w:rsidR="00CE1F4E" w:rsidRDefault="00CE1F4E">
      <w:pPr>
        <w:rPr>
          <w:rFonts w:ascii="Times-Roman" w:eastAsia="Times New Roman" w:hAnsi="Times-Roman" w:cs="Times New Roman"/>
          <w:color w:val="242021"/>
          <w:sz w:val="20"/>
          <w:szCs w:val="20"/>
          <w:lang w:eastAsia="en-IN"/>
        </w:rPr>
      </w:pPr>
    </w:p>
    <w:p w:rsidR="004E6AC7" w:rsidRDefault="00CE1F4E" w:rsidP="004E6AC7">
      <w:pPr>
        <w:pStyle w:val="ListParagraph"/>
        <w:numPr>
          <w:ilvl w:val="0"/>
          <w:numId w:val="1"/>
        </w:numPr>
        <w:rPr>
          <w:rFonts w:ascii="Times-Roman" w:eastAsia="Times New Roman" w:hAnsi="Times-Roman" w:cs="Times New Roman"/>
          <w:color w:val="242021"/>
          <w:sz w:val="20"/>
          <w:szCs w:val="20"/>
          <w:lang w:eastAsia="en-IN"/>
        </w:rPr>
      </w:pPr>
      <w:r w:rsidRPr="004E6AC7">
        <w:rPr>
          <w:rFonts w:ascii="Times-Roman" w:eastAsia="Times New Roman" w:hAnsi="Times-Roman" w:cs="Times New Roman"/>
          <w:color w:val="242021"/>
          <w:sz w:val="20"/>
          <w:szCs w:val="20"/>
          <w:lang w:eastAsia="en-IN"/>
        </w:rPr>
        <w:t>What are the mean and median dividend yields?</w:t>
      </w:r>
    </w:p>
    <w:p w:rsidR="004E6AC7" w:rsidRDefault="00CE1F4E" w:rsidP="004E6AC7">
      <w:pPr>
        <w:pStyle w:val="ListParagraph"/>
        <w:numPr>
          <w:ilvl w:val="0"/>
          <w:numId w:val="1"/>
        </w:numPr>
        <w:rPr>
          <w:rFonts w:ascii="Times-Roman" w:eastAsia="Times New Roman" w:hAnsi="Times-Roman" w:cs="Times New Roman"/>
          <w:color w:val="242021"/>
          <w:sz w:val="20"/>
          <w:szCs w:val="20"/>
          <w:lang w:eastAsia="en-IN"/>
        </w:rPr>
      </w:pPr>
      <w:r w:rsidRPr="004E6AC7">
        <w:rPr>
          <w:rFonts w:ascii="Times-Roman" w:eastAsia="Times New Roman" w:hAnsi="Times-Roman" w:cs="Times New Roman"/>
          <w:color w:val="242021"/>
          <w:sz w:val="20"/>
          <w:szCs w:val="20"/>
          <w:lang w:eastAsia="en-IN"/>
        </w:rPr>
        <w:t>What are the variance and standard deviation?</w:t>
      </w:r>
    </w:p>
    <w:p w:rsidR="00CE1F4E" w:rsidRPr="004E6AC7" w:rsidRDefault="00CE1F4E" w:rsidP="004E6AC7">
      <w:pPr>
        <w:pStyle w:val="ListParagraph"/>
        <w:numPr>
          <w:ilvl w:val="0"/>
          <w:numId w:val="1"/>
        </w:numPr>
        <w:rPr>
          <w:rFonts w:ascii="Times-Roman" w:eastAsia="Times New Roman" w:hAnsi="Times-Roman" w:cs="Times New Roman"/>
          <w:color w:val="242021"/>
          <w:sz w:val="20"/>
          <w:szCs w:val="20"/>
          <w:lang w:eastAsia="en-IN"/>
        </w:rPr>
      </w:pPr>
      <w:r w:rsidRPr="004E6AC7">
        <w:rPr>
          <w:rFonts w:ascii="Times-Roman" w:eastAsia="Times New Roman" w:hAnsi="Times-Roman" w:cs="Times New Roman"/>
          <w:color w:val="242021"/>
          <w:sz w:val="20"/>
          <w:szCs w:val="20"/>
          <w:lang w:eastAsia="en-IN"/>
        </w:rPr>
        <w:t>Which company provides the highest dividend yield?</w:t>
      </w:r>
      <w:r w:rsidRPr="004E6AC7">
        <w:rPr>
          <w:rFonts w:ascii="Times-Roman" w:eastAsia="Times New Roman" w:hAnsi="Times-Roman" w:cs="Times New Roman"/>
          <w:color w:val="242021"/>
          <w:sz w:val="20"/>
          <w:szCs w:val="20"/>
          <w:lang w:eastAsia="en-IN"/>
        </w:rPr>
        <w:br/>
      </w:r>
    </w:p>
    <w:p w:rsidR="004E6AC7" w:rsidRPr="004E6AC7" w:rsidRDefault="004E6AC7" w:rsidP="004E6AC7">
      <w:pPr>
        <w:ind w:left="360"/>
        <w:rPr>
          <w:rFonts w:ascii="Times-Roman" w:eastAsia="Times New Roman" w:hAnsi="Times-Roman" w:cs="Times New Roman"/>
          <w:color w:val="242021"/>
          <w:sz w:val="20"/>
          <w:szCs w:val="20"/>
          <w:lang w:eastAsia="en-IN"/>
        </w:rPr>
      </w:pPr>
    </w:p>
    <w:p w:rsidR="004E6AC7" w:rsidRDefault="004E6AC7">
      <w:pPr>
        <w:rPr>
          <w:rStyle w:val="fontstyle01"/>
        </w:rPr>
      </w:pPr>
      <w:r>
        <w:rPr>
          <w:rStyle w:val="fontstyle01"/>
        </w:rPr>
        <w:t>4.</w:t>
      </w:r>
    </w:p>
    <w:p w:rsidR="004E6AC7" w:rsidRDefault="00CE1F4E">
      <w:pPr>
        <w:rPr>
          <w:rStyle w:val="fontstyle01"/>
        </w:rPr>
      </w:pPr>
      <w:r>
        <w:rPr>
          <w:rStyle w:val="fontstyle01"/>
        </w:rPr>
        <w:t>The U.S. Department of Education reports that about 50% of all college students use a</w:t>
      </w:r>
      <w:r>
        <w:rPr>
          <w:rFonts w:ascii="Times-Roman" w:hAnsi="Times-Roman"/>
          <w:color w:val="242021"/>
          <w:sz w:val="20"/>
          <w:szCs w:val="20"/>
        </w:rPr>
        <w:br/>
      </w:r>
      <w:r>
        <w:rPr>
          <w:rStyle w:val="fontstyle01"/>
        </w:rPr>
        <w:t>student loan to help cover college expenses</w:t>
      </w:r>
    </w:p>
    <w:p w:rsidR="00CE1F4E" w:rsidRDefault="00CE1F4E">
      <w:pPr>
        <w:rPr>
          <w:rStyle w:val="fontstyle01"/>
        </w:rPr>
      </w:pPr>
      <w:r>
        <w:rPr>
          <w:rStyle w:val="fontstyle01"/>
        </w:rPr>
        <w:t xml:space="preserve"> A sample of students who graduated with student loan debt is shown here.</w:t>
      </w:r>
      <w:r>
        <w:rPr>
          <w:rFonts w:ascii="Times-Roman" w:hAnsi="Times-Roman"/>
          <w:color w:val="242021"/>
          <w:sz w:val="20"/>
          <w:szCs w:val="20"/>
        </w:rPr>
        <w:br/>
      </w:r>
      <w:r>
        <w:rPr>
          <w:rStyle w:val="fontstyle01"/>
        </w:rPr>
        <w:t>The data, in thousands of dollars, show typical amounts of debt upon graduation.</w:t>
      </w:r>
      <w:r>
        <w:rPr>
          <w:rFonts w:ascii="Times-Roman" w:hAnsi="Times-Roman"/>
          <w:color w:val="242021"/>
          <w:sz w:val="20"/>
          <w:szCs w:val="20"/>
        </w:rPr>
        <w:br/>
      </w:r>
      <w:r>
        <w:rPr>
          <w:rStyle w:val="fontstyle01"/>
        </w:rPr>
        <w:t xml:space="preserve">10.1 </w:t>
      </w:r>
      <w:r w:rsidR="004E6AC7">
        <w:rPr>
          <w:rStyle w:val="fontstyle01"/>
        </w:rPr>
        <w:t xml:space="preserve">  </w:t>
      </w:r>
      <w:r>
        <w:rPr>
          <w:rStyle w:val="fontstyle01"/>
        </w:rPr>
        <w:t>14.8</w:t>
      </w:r>
      <w:r w:rsidR="004E6AC7">
        <w:rPr>
          <w:rStyle w:val="fontstyle01"/>
        </w:rPr>
        <w:t xml:space="preserve">   </w:t>
      </w:r>
      <w:r>
        <w:rPr>
          <w:rStyle w:val="fontstyle01"/>
        </w:rPr>
        <w:t xml:space="preserve"> 5.0 </w:t>
      </w:r>
      <w:r w:rsidR="004E6AC7">
        <w:rPr>
          <w:rStyle w:val="fontstyle01"/>
        </w:rPr>
        <w:t xml:space="preserve">   </w:t>
      </w:r>
      <w:r>
        <w:rPr>
          <w:rStyle w:val="fontstyle01"/>
        </w:rPr>
        <w:t xml:space="preserve">10.2 </w:t>
      </w:r>
      <w:r w:rsidR="004E6AC7">
        <w:rPr>
          <w:rStyle w:val="fontstyle01"/>
        </w:rPr>
        <w:t xml:space="preserve">   </w:t>
      </w:r>
      <w:r>
        <w:rPr>
          <w:rStyle w:val="fontstyle01"/>
        </w:rPr>
        <w:t xml:space="preserve">12.4 </w:t>
      </w:r>
      <w:r w:rsidR="004E6AC7">
        <w:rPr>
          <w:rStyle w:val="fontstyle01"/>
        </w:rPr>
        <w:t xml:space="preserve">   </w:t>
      </w:r>
      <w:r>
        <w:rPr>
          <w:rStyle w:val="fontstyle01"/>
        </w:rPr>
        <w:t xml:space="preserve">12.2 </w:t>
      </w:r>
      <w:r w:rsidR="004E6AC7">
        <w:rPr>
          <w:rStyle w:val="fontstyle01"/>
        </w:rPr>
        <w:t xml:space="preserve">   </w:t>
      </w:r>
      <w:r>
        <w:rPr>
          <w:rStyle w:val="fontstyle01"/>
        </w:rPr>
        <w:t>2.0</w:t>
      </w:r>
      <w:r w:rsidR="004E6AC7">
        <w:rPr>
          <w:rStyle w:val="fontstyle01"/>
        </w:rPr>
        <w:t xml:space="preserve">   </w:t>
      </w:r>
      <w:r>
        <w:rPr>
          <w:rStyle w:val="fontstyle01"/>
        </w:rPr>
        <w:t xml:space="preserve"> 11.5</w:t>
      </w:r>
      <w:r w:rsidR="004E6AC7">
        <w:rPr>
          <w:rStyle w:val="fontstyle01"/>
        </w:rPr>
        <w:t xml:space="preserve">   </w:t>
      </w:r>
      <w:r>
        <w:rPr>
          <w:rStyle w:val="fontstyle01"/>
        </w:rPr>
        <w:t xml:space="preserve"> 17.8</w:t>
      </w:r>
      <w:r w:rsidR="004E6AC7">
        <w:rPr>
          <w:rStyle w:val="fontstyle01"/>
        </w:rPr>
        <w:t xml:space="preserve">   </w:t>
      </w:r>
      <w:r>
        <w:rPr>
          <w:rStyle w:val="fontstyle01"/>
        </w:rPr>
        <w:t xml:space="preserve"> 4.0</w:t>
      </w:r>
      <w:r>
        <w:rPr>
          <w:rFonts w:ascii="Times-Roman" w:hAnsi="Times-Roman"/>
          <w:color w:val="242021"/>
          <w:sz w:val="20"/>
          <w:szCs w:val="20"/>
        </w:rPr>
        <w:br/>
      </w:r>
      <w:r>
        <w:rPr>
          <w:rStyle w:val="fontstyle01"/>
        </w:rPr>
        <w:t>a. For those students who use a student loan, what is the mean loan debt upon graduation?</w:t>
      </w:r>
      <w:r>
        <w:rPr>
          <w:rFonts w:ascii="Times-Roman" w:hAnsi="Times-Roman"/>
          <w:color w:val="242021"/>
          <w:sz w:val="20"/>
          <w:szCs w:val="20"/>
        </w:rPr>
        <w:br/>
      </w:r>
      <w:r>
        <w:rPr>
          <w:rStyle w:val="fontstyle01"/>
        </w:rPr>
        <w:t xml:space="preserve">b. What is the variance? Standard deviation? </w:t>
      </w:r>
    </w:p>
    <w:p w:rsidR="00CE1F4E" w:rsidRDefault="00CE1F4E">
      <w:pPr>
        <w:rPr>
          <w:rStyle w:val="fontstyle01"/>
        </w:rPr>
      </w:pPr>
    </w:p>
    <w:p w:rsidR="004E6AC7" w:rsidRDefault="00CE1F4E">
      <w:pPr>
        <w:rPr>
          <w:rStyle w:val="fontstyle01"/>
        </w:rPr>
      </w:pPr>
      <w:r>
        <w:rPr>
          <w:rFonts w:ascii="Times-Roman" w:hAnsi="Times-Roman"/>
          <w:color w:val="242021"/>
          <w:sz w:val="20"/>
          <w:szCs w:val="20"/>
        </w:rPr>
        <w:br/>
      </w:r>
      <w:r w:rsidR="004E6AC7">
        <w:rPr>
          <w:rStyle w:val="fontstyle01"/>
        </w:rPr>
        <w:t>5</w:t>
      </w:r>
      <w:r>
        <w:rPr>
          <w:rStyle w:val="fontstyle01"/>
        </w:rPr>
        <w:t xml:space="preserve">. </w:t>
      </w:r>
    </w:p>
    <w:p w:rsidR="004E6AC7" w:rsidRDefault="00CE1F4E">
      <w:pPr>
        <w:rPr>
          <w:rStyle w:val="fontstyle01"/>
        </w:rPr>
      </w:pPr>
      <w:r>
        <w:rPr>
          <w:rStyle w:val="fontstyle01"/>
        </w:rPr>
        <w:t>Small business owners often look to payroll service companies to handle their employee</w:t>
      </w:r>
      <w:r>
        <w:rPr>
          <w:rFonts w:ascii="Times-Roman" w:hAnsi="Times-Roman"/>
          <w:color w:val="242021"/>
          <w:sz w:val="20"/>
          <w:szCs w:val="20"/>
        </w:rPr>
        <w:br/>
      </w:r>
      <w:r>
        <w:rPr>
          <w:rStyle w:val="fontstyle01"/>
        </w:rPr>
        <w:t>payroll. Reasons are that small business owners face complicated tax regulations and</w:t>
      </w:r>
      <w:r w:rsidR="004E6AC7">
        <w:rPr>
          <w:rStyle w:val="fontstyle01"/>
        </w:rPr>
        <w:t xml:space="preserve"> </w:t>
      </w:r>
      <w:r>
        <w:rPr>
          <w:rFonts w:ascii="Times-Roman" w:hAnsi="Times-Roman"/>
          <w:color w:val="242021"/>
          <w:sz w:val="20"/>
          <w:szCs w:val="20"/>
        </w:rPr>
        <w:br/>
      </w:r>
      <w:r>
        <w:rPr>
          <w:rStyle w:val="fontstyle01"/>
        </w:rPr>
        <w:t>penalties for employment tax errors are costly. According to the Internal Revenue Service</w:t>
      </w:r>
      <w:proofErr w:type="gramStart"/>
      <w:r>
        <w:rPr>
          <w:rStyle w:val="fontstyle01"/>
        </w:rPr>
        <w:t>,</w:t>
      </w:r>
      <w:proofErr w:type="gramEnd"/>
      <w:r>
        <w:rPr>
          <w:rFonts w:ascii="Times-Roman" w:hAnsi="Times-Roman"/>
          <w:color w:val="242021"/>
          <w:sz w:val="20"/>
          <w:szCs w:val="20"/>
        </w:rPr>
        <w:br/>
      </w:r>
      <w:r>
        <w:rPr>
          <w:rStyle w:val="fontstyle01"/>
        </w:rPr>
        <w:t>26% of all small business employment tax returns contained errors that resulted in a tax</w:t>
      </w:r>
      <w:r>
        <w:rPr>
          <w:rFonts w:ascii="Times-Roman" w:hAnsi="Times-Roman"/>
          <w:color w:val="242021"/>
          <w:sz w:val="20"/>
          <w:szCs w:val="20"/>
        </w:rPr>
        <w:br/>
      </w:r>
      <w:r>
        <w:rPr>
          <w:rStyle w:val="fontstyle01"/>
        </w:rPr>
        <w:t>penalty to the owner</w:t>
      </w:r>
      <w:r w:rsidR="004E6AC7">
        <w:rPr>
          <w:rStyle w:val="fontstyle01"/>
        </w:rPr>
        <w:t xml:space="preserve"> </w:t>
      </w:r>
      <w:r>
        <w:rPr>
          <w:rStyle w:val="fontstyle01"/>
        </w:rPr>
        <w:t>. The tax penalty for a</w:t>
      </w:r>
      <w:r w:rsidR="004E6AC7">
        <w:rPr>
          <w:rStyle w:val="fontstyle01"/>
        </w:rPr>
        <w:t xml:space="preserve"> </w:t>
      </w:r>
      <w:r>
        <w:rPr>
          <w:rStyle w:val="fontstyle01"/>
        </w:rPr>
        <w:t>sample of 20 small business owners follows:</w:t>
      </w:r>
      <w:r>
        <w:rPr>
          <w:rFonts w:ascii="Times-Roman" w:hAnsi="Times-Roman"/>
          <w:color w:val="242021"/>
          <w:sz w:val="20"/>
          <w:szCs w:val="20"/>
        </w:rPr>
        <w:br/>
      </w:r>
    </w:p>
    <w:p w:rsidR="004E6AC7" w:rsidRDefault="00CE1F4E">
      <w:pPr>
        <w:rPr>
          <w:rStyle w:val="fontstyle01"/>
        </w:rPr>
      </w:pPr>
      <w:r>
        <w:rPr>
          <w:rStyle w:val="fontstyle01"/>
        </w:rPr>
        <w:t>820</w:t>
      </w:r>
      <w:r w:rsidR="004E6AC7">
        <w:rPr>
          <w:rStyle w:val="fontstyle01"/>
        </w:rPr>
        <w:t xml:space="preserve">   </w:t>
      </w:r>
      <w:r>
        <w:rPr>
          <w:rStyle w:val="fontstyle01"/>
        </w:rPr>
        <w:t xml:space="preserve"> 270</w:t>
      </w:r>
      <w:r w:rsidR="004E6AC7">
        <w:rPr>
          <w:rStyle w:val="fontstyle01"/>
        </w:rPr>
        <w:t xml:space="preserve">   </w:t>
      </w:r>
      <w:r>
        <w:rPr>
          <w:rStyle w:val="fontstyle01"/>
        </w:rPr>
        <w:t xml:space="preserve"> 450 </w:t>
      </w:r>
      <w:r w:rsidR="004E6AC7">
        <w:rPr>
          <w:rStyle w:val="fontstyle01"/>
        </w:rPr>
        <w:t xml:space="preserve">   </w:t>
      </w:r>
      <w:r>
        <w:rPr>
          <w:rStyle w:val="fontstyle01"/>
        </w:rPr>
        <w:t>1010</w:t>
      </w:r>
      <w:r w:rsidR="004E6AC7">
        <w:rPr>
          <w:rStyle w:val="fontstyle01"/>
        </w:rPr>
        <w:t xml:space="preserve">   </w:t>
      </w:r>
      <w:r>
        <w:rPr>
          <w:rStyle w:val="fontstyle01"/>
        </w:rPr>
        <w:t xml:space="preserve"> 890 </w:t>
      </w:r>
      <w:r w:rsidR="004E6AC7">
        <w:rPr>
          <w:rStyle w:val="fontstyle01"/>
        </w:rPr>
        <w:t xml:space="preserve">   </w:t>
      </w:r>
      <w:r>
        <w:rPr>
          <w:rStyle w:val="fontstyle01"/>
        </w:rPr>
        <w:t xml:space="preserve">700 </w:t>
      </w:r>
      <w:r w:rsidR="004E6AC7">
        <w:rPr>
          <w:rStyle w:val="fontstyle01"/>
        </w:rPr>
        <w:t xml:space="preserve">   </w:t>
      </w:r>
      <w:r>
        <w:rPr>
          <w:rStyle w:val="fontstyle01"/>
        </w:rPr>
        <w:t xml:space="preserve">1350 </w:t>
      </w:r>
      <w:r w:rsidR="004E6AC7">
        <w:rPr>
          <w:rStyle w:val="fontstyle01"/>
        </w:rPr>
        <w:t xml:space="preserve">   </w:t>
      </w:r>
      <w:r>
        <w:rPr>
          <w:rStyle w:val="fontstyle01"/>
        </w:rPr>
        <w:t xml:space="preserve">350 </w:t>
      </w:r>
      <w:r w:rsidR="004E6AC7">
        <w:rPr>
          <w:rStyle w:val="fontstyle01"/>
        </w:rPr>
        <w:t xml:space="preserve">   </w:t>
      </w:r>
      <w:r>
        <w:rPr>
          <w:rStyle w:val="fontstyle01"/>
        </w:rPr>
        <w:t xml:space="preserve">300 </w:t>
      </w:r>
      <w:r w:rsidR="004E6AC7">
        <w:rPr>
          <w:rStyle w:val="fontstyle01"/>
        </w:rPr>
        <w:t xml:space="preserve">   </w:t>
      </w:r>
      <w:r>
        <w:rPr>
          <w:rStyle w:val="fontstyle01"/>
        </w:rPr>
        <w:t>1200</w:t>
      </w:r>
      <w:r>
        <w:rPr>
          <w:rFonts w:ascii="Times-Roman" w:hAnsi="Times-Roman"/>
          <w:color w:val="242021"/>
          <w:sz w:val="20"/>
          <w:szCs w:val="20"/>
        </w:rPr>
        <w:br/>
      </w:r>
    </w:p>
    <w:p w:rsidR="004E6AC7" w:rsidRDefault="00CE1F4E">
      <w:pPr>
        <w:rPr>
          <w:rStyle w:val="fontstyle01"/>
        </w:rPr>
      </w:pPr>
      <w:r>
        <w:rPr>
          <w:rStyle w:val="fontstyle01"/>
        </w:rPr>
        <w:t xml:space="preserve">390 </w:t>
      </w:r>
      <w:r w:rsidR="004E6AC7">
        <w:rPr>
          <w:rStyle w:val="fontstyle01"/>
        </w:rPr>
        <w:t xml:space="preserve">   </w:t>
      </w:r>
      <w:r>
        <w:rPr>
          <w:rStyle w:val="fontstyle01"/>
        </w:rPr>
        <w:t>730</w:t>
      </w:r>
      <w:r w:rsidR="004E6AC7">
        <w:rPr>
          <w:rStyle w:val="fontstyle01"/>
        </w:rPr>
        <w:t xml:space="preserve">   </w:t>
      </w:r>
      <w:r>
        <w:rPr>
          <w:rStyle w:val="fontstyle01"/>
        </w:rPr>
        <w:t xml:space="preserve"> 2040</w:t>
      </w:r>
      <w:r w:rsidR="004E6AC7">
        <w:rPr>
          <w:rStyle w:val="fontstyle01"/>
        </w:rPr>
        <w:t xml:space="preserve">   </w:t>
      </w:r>
      <w:r>
        <w:rPr>
          <w:rStyle w:val="fontstyle01"/>
        </w:rPr>
        <w:t xml:space="preserve"> 230</w:t>
      </w:r>
      <w:r w:rsidR="004E6AC7">
        <w:rPr>
          <w:rStyle w:val="fontstyle01"/>
        </w:rPr>
        <w:t xml:space="preserve">   </w:t>
      </w:r>
      <w:r>
        <w:rPr>
          <w:rStyle w:val="fontstyle01"/>
        </w:rPr>
        <w:t xml:space="preserve"> 640</w:t>
      </w:r>
      <w:r w:rsidR="004E6AC7">
        <w:rPr>
          <w:rStyle w:val="fontstyle01"/>
        </w:rPr>
        <w:t xml:space="preserve">   </w:t>
      </w:r>
      <w:r>
        <w:rPr>
          <w:rStyle w:val="fontstyle01"/>
        </w:rPr>
        <w:t xml:space="preserve"> 350</w:t>
      </w:r>
      <w:r w:rsidR="004E6AC7">
        <w:rPr>
          <w:rStyle w:val="fontstyle01"/>
        </w:rPr>
        <w:t xml:space="preserve">   </w:t>
      </w:r>
      <w:r>
        <w:rPr>
          <w:rStyle w:val="fontstyle01"/>
        </w:rPr>
        <w:t xml:space="preserve"> 420 </w:t>
      </w:r>
      <w:r w:rsidR="004E6AC7">
        <w:rPr>
          <w:rStyle w:val="fontstyle01"/>
        </w:rPr>
        <w:t xml:space="preserve">   </w:t>
      </w:r>
      <w:r>
        <w:rPr>
          <w:rStyle w:val="fontstyle01"/>
        </w:rPr>
        <w:t xml:space="preserve">270 </w:t>
      </w:r>
      <w:r w:rsidR="004E6AC7">
        <w:rPr>
          <w:rStyle w:val="fontstyle01"/>
        </w:rPr>
        <w:t xml:space="preserve">   </w:t>
      </w:r>
      <w:r>
        <w:rPr>
          <w:rStyle w:val="fontstyle01"/>
        </w:rPr>
        <w:t xml:space="preserve">370 </w:t>
      </w:r>
      <w:r w:rsidR="004E6AC7">
        <w:rPr>
          <w:rStyle w:val="fontstyle01"/>
        </w:rPr>
        <w:t xml:space="preserve">   </w:t>
      </w:r>
      <w:r>
        <w:rPr>
          <w:rStyle w:val="fontstyle01"/>
        </w:rPr>
        <w:t>620</w:t>
      </w:r>
      <w:r>
        <w:rPr>
          <w:rFonts w:ascii="Times-Roman" w:hAnsi="Times-Roman"/>
          <w:color w:val="242021"/>
          <w:sz w:val="20"/>
          <w:szCs w:val="20"/>
        </w:rPr>
        <w:br/>
      </w:r>
    </w:p>
    <w:p w:rsidR="00CE1F4E" w:rsidRDefault="00CE1F4E">
      <w:pPr>
        <w:rPr>
          <w:rStyle w:val="fontstyle01"/>
        </w:rPr>
      </w:pPr>
      <w:r>
        <w:rPr>
          <w:rStyle w:val="fontstyle01"/>
        </w:rPr>
        <w:t>a. What is the mean tax penalty for improperly filed employment tax returns?</w:t>
      </w:r>
      <w:r>
        <w:rPr>
          <w:rFonts w:ascii="Times-Roman" w:hAnsi="Times-Roman"/>
          <w:color w:val="242021"/>
          <w:sz w:val="20"/>
          <w:szCs w:val="20"/>
        </w:rPr>
        <w:br/>
      </w:r>
      <w:r>
        <w:rPr>
          <w:rStyle w:val="fontstyle01"/>
        </w:rPr>
        <w:t>b. What is the standard deviation?</w:t>
      </w:r>
      <w:r>
        <w:rPr>
          <w:rFonts w:ascii="Times-Roman" w:hAnsi="Times-Roman"/>
          <w:color w:val="242021"/>
          <w:sz w:val="20"/>
          <w:szCs w:val="20"/>
        </w:rPr>
        <w:br/>
      </w:r>
      <w:r>
        <w:rPr>
          <w:rStyle w:val="fontstyle01"/>
        </w:rPr>
        <w:t>c. Is the highest penalty, $2040, an outlier?</w:t>
      </w:r>
      <w:r>
        <w:rPr>
          <w:rFonts w:ascii="Times-Roman" w:hAnsi="Times-Roman"/>
          <w:color w:val="242021"/>
          <w:sz w:val="20"/>
          <w:szCs w:val="20"/>
        </w:rPr>
        <w:br/>
      </w:r>
    </w:p>
    <w:p w:rsidR="004E6AC7" w:rsidRDefault="004E6AC7">
      <w:pPr>
        <w:rPr>
          <w:rStyle w:val="fontstyle01"/>
        </w:rPr>
      </w:pPr>
    </w:p>
    <w:p w:rsidR="004E6AC7" w:rsidRDefault="004E6AC7">
      <w:pPr>
        <w:rPr>
          <w:rStyle w:val="fontstyle01"/>
        </w:rPr>
      </w:pPr>
      <w:r>
        <w:rPr>
          <w:rStyle w:val="fontstyle01"/>
        </w:rPr>
        <w:t>6</w:t>
      </w:r>
      <w:r w:rsidR="00CE1F4E">
        <w:rPr>
          <w:rStyle w:val="fontstyle01"/>
        </w:rPr>
        <w:t xml:space="preserve">. </w:t>
      </w:r>
    </w:p>
    <w:p w:rsidR="00CE1F4E" w:rsidRDefault="00CE1F4E">
      <w:pPr>
        <w:rPr>
          <w:rStyle w:val="fontstyle01"/>
        </w:rPr>
      </w:pPr>
      <w:r>
        <w:rPr>
          <w:rStyle w:val="fontstyle01"/>
        </w:rPr>
        <w:t>Public transportation and the automobile are two methods an employee can use to get to work</w:t>
      </w:r>
      <w:r>
        <w:rPr>
          <w:rFonts w:ascii="Times-Roman" w:hAnsi="Times-Roman"/>
          <w:color w:val="242021"/>
          <w:sz w:val="20"/>
          <w:szCs w:val="20"/>
        </w:rPr>
        <w:br/>
      </w:r>
      <w:r>
        <w:rPr>
          <w:rStyle w:val="fontstyle01"/>
        </w:rPr>
        <w:t>each day. Samples of times recorded for each method are shown. Times are in minutes.</w:t>
      </w:r>
      <w:r>
        <w:rPr>
          <w:rFonts w:ascii="Times-Roman" w:hAnsi="Times-Roman"/>
          <w:color w:val="242021"/>
          <w:sz w:val="20"/>
          <w:szCs w:val="20"/>
        </w:rPr>
        <w:br/>
      </w:r>
      <w:r>
        <w:rPr>
          <w:rStyle w:val="fontstyle11"/>
        </w:rPr>
        <w:t xml:space="preserve">Public Transportation: </w:t>
      </w:r>
      <w:r>
        <w:rPr>
          <w:rStyle w:val="fontstyle01"/>
        </w:rPr>
        <w:t>28 29 32 37 33 25 29 32 41 34</w:t>
      </w:r>
      <w:r>
        <w:rPr>
          <w:rFonts w:ascii="Times-Roman" w:hAnsi="Times-Roman"/>
          <w:color w:val="242021"/>
          <w:sz w:val="20"/>
          <w:szCs w:val="20"/>
        </w:rPr>
        <w:br/>
      </w:r>
      <w:r>
        <w:rPr>
          <w:rStyle w:val="fontstyle11"/>
        </w:rPr>
        <w:t xml:space="preserve">Automobile: </w:t>
      </w:r>
      <w:r>
        <w:rPr>
          <w:rStyle w:val="fontstyle01"/>
        </w:rPr>
        <w:t>29 31 33 32 34 30 31 32 35 33</w:t>
      </w:r>
      <w:r>
        <w:rPr>
          <w:rFonts w:ascii="Times-Roman" w:hAnsi="Times-Roman"/>
          <w:color w:val="242021"/>
          <w:sz w:val="20"/>
          <w:szCs w:val="20"/>
        </w:rPr>
        <w:br/>
      </w:r>
      <w:r>
        <w:rPr>
          <w:rStyle w:val="fontstyle01"/>
        </w:rPr>
        <w:t>a. Compute the sample mean time to get to work for each method.</w:t>
      </w:r>
      <w:r>
        <w:rPr>
          <w:rFonts w:ascii="Times-Roman" w:hAnsi="Times-Roman"/>
          <w:color w:val="242021"/>
          <w:sz w:val="20"/>
          <w:szCs w:val="20"/>
        </w:rPr>
        <w:br/>
      </w:r>
      <w:r>
        <w:rPr>
          <w:rStyle w:val="fontstyle01"/>
        </w:rPr>
        <w:t>b. Compute the sample standard deviation for each method.</w:t>
      </w:r>
      <w:r>
        <w:rPr>
          <w:rFonts w:ascii="Times-Roman" w:hAnsi="Times-Roman"/>
          <w:color w:val="242021"/>
          <w:sz w:val="20"/>
          <w:szCs w:val="20"/>
        </w:rPr>
        <w:br/>
      </w:r>
      <w:r>
        <w:rPr>
          <w:rStyle w:val="fontstyle01"/>
        </w:rPr>
        <w:t>c. On the basis of your results from parts (a) and (b), which method of transportation</w:t>
      </w:r>
      <w:r>
        <w:rPr>
          <w:rFonts w:ascii="Times-Roman" w:hAnsi="Times-Roman"/>
          <w:color w:val="242021"/>
          <w:sz w:val="20"/>
          <w:szCs w:val="20"/>
        </w:rPr>
        <w:br/>
      </w:r>
      <w:r>
        <w:rPr>
          <w:rStyle w:val="fontstyle01"/>
        </w:rPr>
        <w:t>should be preferred? Explain.</w:t>
      </w:r>
      <w:r>
        <w:rPr>
          <w:rFonts w:ascii="Times-Roman" w:hAnsi="Times-Roman"/>
          <w:color w:val="242021"/>
          <w:sz w:val="20"/>
          <w:szCs w:val="20"/>
        </w:rPr>
        <w:br/>
      </w:r>
      <w:r>
        <w:rPr>
          <w:rStyle w:val="fontstyle01"/>
        </w:rPr>
        <w:t>d. Develop a box plot for each method. Does a comparison of the box plots support your</w:t>
      </w:r>
      <w:r>
        <w:rPr>
          <w:rFonts w:ascii="Times-Roman" w:hAnsi="Times-Roman"/>
          <w:color w:val="242021"/>
          <w:sz w:val="20"/>
          <w:szCs w:val="20"/>
        </w:rPr>
        <w:br/>
      </w:r>
      <w:r>
        <w:rPr>
          <w:rStyle w:val="fontstyle01"/>
        </w:rPr>
        <w:t>conclusion in part (c)?</w:t>
      </w:r>
      <w:r>
        <w:rPr>
          <w:rFonts w:ascii="Times-Roman" w:hAnsi="Times-Roman"/>
          <w:color w:val="242021"/>
          <w:sz w:val="20"/>
          <w:szCs w:val="20"/>
        </w:rPr>
        <w:br/>
      </w:r>
    </w:p>
    <w:p w:rsidR="004E6AC7" w:rsidRDefault="004E6AC7">
      <w:pPr>
        <w:rPr>
          <w:rStyle w:val="fontstyle01"/>
        </w:rPr>
      </w:pPr>
    </w:p>
    <w:p w:rsidR="004E6AC7" w:rsidRDefault="004E6AC7">
      <w:pPr>
        <w:rPr>
          <w:rStyle w:val="fontstyle01"/>
        </w:rPr>
      </w:pPr>
      <w:r>
        <w:rPr>
          <w:rStyle w:val="fontstyle01"/>
        </w:rPr>
        <w:lastRenderedPageBreak/>
        <w:t>7</w:t>
      </w:r>
      <w:r w:rsidR="00CE1F4E">
        <w:rPr>
          <w:rStyle w:val="fontstyle01"/>
        </w:rPr>
        <w:t xml:space="preserve">. </w:t>
      </w:r>
    </w:p>
    <w:p w:rsidR="00CE1F4E" w:rsidRDefault="00CE1F4E">
      <w:r>
        <w:rPr>
          <w:rStyle w:val="fontstyle01"/>
        </w:rPr>
        <w:t>The National Association of Realtors reported the median home price in the United States</w:t>
      </w:r>
      <w:r>
        <w:rPr>
          <w:rFonts w:ascii="Times-Roman" w:hAnsi="Times-Roman"/>
          <w:color w:val="242021"/>
          <w:sz w:val="20"/>
          <w:szCs w:val="20"/>
        </w:rPr>
        <w:br/>
      </w:r>
      <w:r>
        <w:rPr>
          <w:rStyle w:val="fontstyle01"/>
        </w:rPr>
        <w:t>and the increase in median home price over a five-year period (</w:t>
      </w:r>
      <w:r>
        <w:rPr>
          <w:rStyle w:val="fontstyle11"/>
        </w:rPr>
        <w:t xml:space="preserve">The Wall Street Journal, </w:t>
      </w:r>
      <w:r>
        <w:rPr>
          <w:rStyle w:val="fontstyle01"/>
        </w:rPr>
        <w:t>January 16, 2006). Use the sample home prices shown here to answer the following questions.</w:t>
      </w:r>
      <w:r>
        <w:rPr>
          <w:rFonts w:ascii="Times-Roman" w:hAnsi="Times-Roman"/>
          <w:color w:val="242021"/>
          <w:sz w:val="20"/>
          <w:szCs w:val="20"/>
        </w:rPr>
        <w:br/>
      </w:r>
      <w:r>
        <w:rPr>
          <w:rStyle w:val="fontstyle01"/>
        </w:rPr>
        <w:t>995.9 48.8 175.0 263.5 298.0 218.9 209.0</w:t>
      </w:r>
      <w:r>
        <w:rPr>
          <w:rFonts w:ascii="Times-Roman" w:hAnsi="Times-Roman"/>
          <w:color w:val="242021"/>
          <w:sz w:val="20"/>
          <w:szCs w:val="20"/>
        </w:rPr>
        <w:br/>
      </w:r>
      <w:r>
        <w:rPr>
          <w:rStyle w:val="fontstyle01"/>
        </w:rPr>
        <w:t>628.3 111.0 212.9 92.6 2325.0 958.0 212.5</w:t>
      </w:r>
      <w:r>
        <w:rPr>
          <w:rFonts w:ascii="Times-Roman" w:hAnsi="Times-Roman"/>
          <w:color w:val="242021"/>
          <w:sz w:val="20"/>
          <w:szCs w:val="20"/>
        </w:rPr>
        <w:br/>
      </w:r>
      <w:r>
        <w:rPr>
          <w:rStyle w:val="fontstyle01"/>
        </w:rPr>
        <w:t>a. What is the sample median home price?</w:t>
      </w:r>
      <w:r>
        <w:rPr>
          <w:rFonts w:ascii="Times-Roman" w:hAnsi="Times-Roman"/>
          <w:color w:val="242021"/>
          <w:sz w:val="20"/>
          <w:szCs w:val="20"/>
        </w:rPr>
        <w:br/>
      </w:r>
      <w:r>
        <w:rPr>
          <w:rStyle w:val="fontstyle01"/>
        </w:rPr>
        <w:t>b. In January 2001, the National Association of Realtors reported a median home price</w:t>
      </w:r>
      <w:r>
        <w:rPr>
          <w:rFonts w:ascii="Times-Roman" w:hAnsi="Times-Roman"/>
          <w:color w:val="242021"/>
          <w:sz w:val="20"/>
          <w:szCs w:val="20"/>
        </w:rPr>
        <w:br/>
      </w:r>
      <w:r>
        <w:rPr>
          <w:rStyle w:val="fontstyle01"/>
        </w:rPr>
        <w:t>of $139,300 in the United States. What was the percentage increase in the median</w:t>
      </w:r>
      <w:r>
        <w:rPr>
          <w:rFonts w:ascii="Times-Roman" w:hAnsi="Times-Roman"/>
          <w:color w:val="242021"/>
          <w:sz w:val="20"/>
          <w:szCs w:val="20"/>
        </w:rPr>
        <w:br/>
      </w:r>
      <w:r>
        <w:rPr>
          <w:rStyle w:val="fontstyle01"/>
        </w:rPr>
        <w:t>home price over the five-year period?</w:t>
      </w:r>
      <w:r>
        <w:rPr>
          <w:rFonts w:ascii="Times-Roman" w:hAnsi="Times-Roman"/>
          <w:color w:val="242021"/>
          <w:sz w:val="20"/>
          <w:szCs w:val="20"/>
        </w:rPr>
        <w:br/>
      </w:r>
      <w:r>
        <w:rPr>
          <w:rStyle w:val="fontstyle01"/>
        </w:rPr>
        <w:t>c. What are the first quartile and the third quartile for the sample data?</w:t>
      </w:r>
      <w:r>
        <w:rPr>
          <w:rFonts w:ascii="Times-Roman" w:hAnsi="Times-Roman"/>
          <w:color w:val="242021"/>
          <w:sz w:val="20"/>
          <w:szCs w:val="20"/>
        </w:rPr>
        <w:br/>
      </w:r>
      <w:r>
        <w:rPr>
          <w:rStyle w:val="fontstyle01"/>
        </w:rPr>
        <w:t>d. Provide a five-number summary for the home prices.</w:t>
      </w:r>
      <w:r>
        <w:rPr>
          <w:rFonts w:ascii="Times-Roman" w:hAnsi="Times-Roman"/>
          <w:color w:val="242021"/>
          <w:sz w:val="20"/>
          <w:szCs w:val="20"/>
        </w:rPr>
        <w:br/>
      </w:r>
      <w:r>
        <w:rPr>
          <w:rStyle w:val="fontstyle01"/>
        </w:rPr>
        <w:t>e. Do the data contain any outliers?</w:t>
      </w:r>
      <w:r>
        <w:rPr>
          <w:rFonts w:ascii="Times-Roman" w:hAnsi="Times-Roman"/>
          <w:color w:val="242021"/>
          <w:sz w:val="20"/>
          <w:szCs w:val="20"/>
        </w:rPr>
        <w:br/>
      </w:r>
      <w:r>
        <w:rPr>
          <w:rStyle w:val="fontstyle01"/>
        </w:rPr>
        <w:t>f. What is the mean home price for the sample? Why does the National Association of</w:t>
      </w:r>
      <w:r>
        <w:rPr>
          <w:rFonts w:ascii="Times-Roman" w:hAnsi="Times-Roman"/>
          <w:color w:val="242021"/>
          <w:sz w:val="20"/>
          <w:szCs w:val="20"/>
        </w:rPr>
        <w:br/>
      </w:r>
      <w:r>
        <w:rPr>
          <w:rStyle w:val="fontstyle01"/>
        </w:rPr>
        <w:t>Realtors prefer to use the median home price in its reports?</w:t>
      </w:r>
    </w:p>
    <w:sectPr w:rsidR="00CE1F4E" w:rsidSect="00CE1F4E">
      <w:pgSz w:w="11906" w:h="16838"/>
      <w:pgMar w:top="1440" w:right="56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Times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65A1F"/>
    <w:multiLevelType w:val="hybridMultilevel"/>
    <w:tmpl w:val="55F4E87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F4E"/>
    <w:rsid w:val="004E6AC7"/>
    <w:rsid w:val="00A109CD"/>
    <w:rsid w:val="00CE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D23D80-383A-4DED-B52E-D75C13E3D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E1F4E"/>
    <w:rPr>
      <w:rFonts w:ascii="Times-Roman" w:hAnsi="Times-Roman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11">
    <w:name w:val="fontstyle11"/>
    <w:basedOn w:val="DefaultParagraphFont"/>
    <w:rsid w:val="00CE1F4E"/>
    <w:rPr>
      <w:rFonts w:ascii="Times-Italic" w:hAnsi="Times-Italic" w:hint="default"/>
      <w:b w:val="0"/>
      <w:bCs w:val="0"/>
      <w:i/>
      <w:iCs/>
      <w:color w:val="242021"/>
      <w:sz w:val="20"/>
      <w:szCs w:val="20"/>
    </w:rPr>
  </w:style>
  <w:style w:type="character" w:customStyle="1" w:styleId="fontstyle31">
    <w:name w:val="fontstyle31"/>
    <w:basedOn w:val="DefaultParagraphFont"/>
    <w:rsid w:val="00CE1F4E"/>
    <w:rPr>
      <w:rFonts w:ascii="Times-Bold" w:hAnsi="Times-Bold" w:hint="default"/>
      <w:b/>
      <w:bCs/>
      <w:i w:val="0"/>
      <w:iCs w:val="0"/>
      <w:color w:val="242021"/>
      <w:sz w:val="18"/>
      <w:szCs w:val="18"/>
    </w:rPr>
  </w:style>
  <w:style w:type="paragraph" w:styleId="ListParagraph">
    <w:name w:val="List Paragraph"/>
    <w:basedOn w:val="Normal"/>
    <w:uiPriority w:val="34"/>
    <w:qFormat/>
    <w:rsid w:val="004E6AC7"/>
    <w:pPr>
      <w:ind w:left="720"/>
      <w:contextualSpacing/>
    </w:pPr>
  </w:style>
  <w:style w:type="table" w:styleId="PlainTable5">
    <w:name w:val="Plain Table 5"/>
    <w:basedOn w:val="TableNormal"/>
    <w:uiPriority w:val="45"/>
    <w:rsid w:val="004E6AC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4E6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2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Srivastava</dc:creator>
  <cp:keywords/>
  <dc:description/>
  <cp:lastModifiedBy>Ashutosh Srivastava</cp:lastModifiedBy>
  <cp:revision>1</cp:revision>
  <dcterms:created xsi:type="dcterms:W3CDTF">2019-11-10T08:42:00Z</dcterms:created>
  <dcterms:modified xsi:type="dcterms:W3CDTF">2019-11-10T09:37:00Z</dcterms:modified>
</cp:coreProperties>
</file>