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 = what we propose to the client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make a table cross the line that are good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Important to do the revisions of documents (especially for Risk analysis that evolve a lot)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Manage the discussion with the customer to check regularly his needs.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anticipate meeting with customer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huge impact 3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sure 3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multiply the 2 figures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juste analyse 6,9,4 risk the other can be let down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faire évoluer au fil du temps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toujours 2 personnes responsables par livrable pour mettre à jour les documents (analyse des risques, gantt, requirements…)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identify the critical path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 careful with the examheiiiin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 the schedule for the whole year with less details, we can do more detailed schedules for semester for example.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Keep the annex on date for each deliverable to show how the evolution of the project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 the criteria analysis and logical structure.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Put the type of final deliverable (prototype + all the documentation) in the L1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Audit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refaire toute l’analyse des besoin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faire une architecture logique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faire une IS complète sur la presse et se diviser le travail proprement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make studies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Faire un vrai gantt sur un logiciel spécialisé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