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Innovation Program Manager – Global Research &amp; Product Blueprint</w:t>
      </w:r>
    </w:p>
    <w:p>
      <w:r>
        <w:t>Generated: 2026-03-04 13:28</w:t>
      </w:r>
    </w:p>
    <w:p>
      <w:pPr>
        <w:pStyle w:val="Heading1"/>
      </w:pPr>
      <w:r>
        <w:t>Innovation Program Manager – Global Research &amp; Product Blueprint (Draft)</w:t>
      </w:r>
    </w:p>
    <w:p>
      <w:r>
        <w:t>**Prepared for:** IIH Leadership</w:t>
      </w:r>
    </w:p>
    <w:p>
      <w:r>
        <w:t>**Date:** 2026-03-04</w:t>
      </w:r>
    </w:p>
    <w:p>
      <w:r>
        <w:t>**Prepared by:** Innovation Program Research Stream (consolidated subagent draft)</w:t>
      </w:r>
    </w:p>
    <w:p>
      <w:r>
        <w:t>---</w:t>
      </w:r>
    </w:p>
    <w:p>
      <w:pPr>
        <w:pStyle w:val="Heading2"/>
      </w:pPr>
      <w:r>
        <w:t>1) Executive Summary</w:t>
      </w:r>
    </w:p>
    <w:p>
      <w:r>
        <w:t>This report consolidates current research across **12 innovation programs** (global accelerators, African ecosystem operators, and government-led startup schemes) to define a practical product blueprint for an **Innovation Program Manager (IPM) platform**.</w:t>
      </w:r>
    </w:p>
    <w:p>
      <w:pPr>
        <w:pStyle w:val="Heading3"/>
      </w:pPr>
      <w:r>
        <w:t>What the evidence shows</w:t>
      </w:r>
    </w:p>
    <w:p>
      <w:pPr>
        <w:pStyle w:val="ListBullet"/>
      </w:pPr>
      <w:r>
        <w:t>High-performing programs combine **structured cohort operations** (applications, evaluation, mentoring, milestones, demo/showcase) with **flexible delivery models** (hybrid, rolling, partner-led).</w:t>
      </w:r>
    </w:p>
    <w:p>
      <w:pPr>
        <w:pStyle w:val="ListBullet"/>
      </w:pPr>
      <w:r>
        <w:t>Strong programs are differentiated by their **funding architecture**:</w:t>
      </w:r>
    </w:p>
    <w:p>
      <w:pPr>
        <w:pStyle w:val="ListBullet"/>
      </w:pPr>
      <w:r>
        <w:t>Equity accelerators (YC, Techstars, 500 Global)</w:t>
      </w:r>
    </w:p>
    <w:p>
      <w:pPr>
        <w:pStyle w:val="ListBullet"/>
      </w:pPr>
      <w:r>
        <w:t>Public grant/matching systems (Start-Up Chile, Startup SG)</w:t>
      </w:r>
    </w:p>
    <w:p>
      <w:pPr>
        <w:pStyle w:val="ListBullet"/>
      </w:pPr>
      <w:r>
        <w:t>Ecosystem/platform models (CcHUB, MEST, iHub, Seedcamp, Station F)</w:t>
      </w:r>
    </w:p>
    <w:p>
      <w:pPr>
        <w:pStyle w:val="ListBullet"/>
      </w:pPr>
      <w:r>
        <w:t>Program execution quality depends on repeatable operating systems:</w:t>
      </w:r>
    </w:p>
    <w:p>
      <w:pPr>
        <w:pStyle w:val="ListBullet"/>
      </w:pPr>
      <w:r>
        <w:t>Reviewer pipelines and scoring</w:t>
      </w:r>
    </w:p>
    <w:p>
      <w:pPr>
        <w:pStyle w:val="ListBullet"/>
      </w:pPr>
      <w:r>
        <w:t>Mentor and partner orchestration</w:t>
      </w:r>
    </w:p>
    <w:p>
      <w:pPr>
        <w:pStyle w:val="ListBullet"/>
      </w:pPr>
      <w:r>
        <w:t>Milestone-linked disbursement/follow-up</w:t>
      </w:r>
    </w:p>
    <w:p>
      <w:pPr>
        <w:pStyle w:val="ListBullet"/>
      </w:pPr>
      <w:r>
        <w:t>KPI reporting and alumni lifecycle management</w:t>
      </w:r>
    </w:p>
    <w:p>
      <w:pPr>
        <w:pStyle w:val="Heading3"/>
      </w:pPr>
      <w:r>
        <w:t>Product conclusion</w:t>
      </w:r>
    </w:p>
    <w:p>
      <w:r>
        <w:t>IIH should build IPM as a **modular operating system** with:</w:t>
      </w:r>
    </w:p>
    <w:p>
      <w:r>
        <w:t>1. **Program Builder** (design templates by model: equity, grant, hub, hybrid)</w:t>
      </w:r>
    </w:p>
    <w:p>
      <w:r>
        <w:t>2. **Selection Engine** (application intake, review workflow, scoring, decisioning)</w:t>
      </w:r>
    </w:p>
    <w:p>
      <w:r>
        <w:t>3. **Delivery Engine** (curriculum, mentorship, milestones, session ops)</w:t>
      </w:r>
    </w:p>
    <w:p>
      <w:r>
        <w:t>4. **Budget &amp; Funding Engine** (scenario modeling + disbursement controls)</w:t>
      </w:r>
    </w:p>
    <w:p>
      <w:r>
        <w:t>5. **Impact Intelligence Layer** (cohort KPIs, portfolio outcomes, partner reporting)</w:t>
      </w:r>
    </w:p>
    <w:p>
      <w:pPr>
        <w:pStyle w:val="Heading3"/>
      </w:pPr>
      <w:r>
        <w:t>Strategic recommendation</w:t>
      </w:r>
    </w:p>
    <w:p>
      <w:r>
        <w:t>Start with an MVP optimized for **grant + cohort hybrid programs** (most transferable to IIH context), while keeping architecture extensible for equity and talent-platform variants.</w:t>
      </w:r>
    </w:p>
    <w:p>
      <w:r>
        <w:t>---</w:t>
      </w:r>
    </w:p>
    <w:p>
      <w:pPr>
        <w:pStyle w:val="Heading2"/>
      </w:pPr>
      <w:r>
        <w:t>2) Methodology</w:t>
      </w:r>
    </w:p>
    <w:p>
      <w:pPr>
        <w:pStyle w:val="Heading3"/>
      </w:pPr>
      <w:r>
        <w:t>Scope</w:t>
      </w:r>
    </w:p>
    <w:p>
      <w:pPr>
        <w:pStyle w:val="ListBullet"/>
      </w:pPr>
      <w:r>
        <w:t>**Primary source:** Publicly available documentation (official websites, program pages, policy pages, ecosystem references)</w:t>
      </w:r>
    </w:p>
    <w:p>
      <w:pPr>
        <w:pStyle w:val="ListBullet"/>
      </w:pPr>
      <w:r>
        <w:t>**Dataset analyzed:** 12 completed program analysis files in `Research/ProgramAnalysis/`</w:t>
      </w:r>
    </w:p>
    <w:p>
      <w:pPr>
        <w:pStyle w:val="ListBullet"/>
      </w:pPr>
      <w:r>
        <w:t>**Research categories:** structure, duration, curriculum, funding model, selection, metrics, operations, public templates</w:t>
      </w:r>
    </w:p>
    <w:p>
      <w:pPr>
        <w:pStyle w:val="Heading3"/>
      </w:pPr>
      <w:r>
        <w:t>Analytical approach</w:t>
      </w:r>
    </w:p>
    <w:p>
      <w:r>
        <w:t>1. **Program-level extraction** using a standardized template</w:t>
      </w:r>
    </w:p>
    <w:p>
      <w:r>
        <w:t>2. **Cross-program comparison** by model type and geography</w:t>
      </w:r>
    </w:p>
    <w:p>
      <w:r>
        <w:t>3. **Pattern synthesis** into reusable product requirements</w:t>
      </w:r>
    </w:p>
    <w:p>
      <w:r>
        <w:t>4. **Translation** into architecture, budget logic, and delivery roadmap</w:t>
      </w:r>
    </w:p>
    <w:p>
      <w:pPr>
        <w:pStyle w:val="Heading3"/>
      </w:pPr>
      <w:r>
        <w:t>Data quality notes</w:t>
      </w:r>
    </w:p>
    <w:p>
      <w:pPr>
        <w:pStyle w:val="ListBullet"/>
      </w:pPr>
      <w:r>
        <w:t>Data maturity differs by program type:</w:t>
      </w:r>
    </w:p>
    <w:p>
      <w:pPr>
        <w:pStyle w:val="ListBullet"/>
      </w:pPr>
      <w:r>
        <w:t>High detail: YC, Techstars, 500 Global, Seedcamp, Station F</w:t>
      </w:r>
    </w:p>
    <w:p>
      <w:pPr>
        <w:pStyle w:val="ListBullet"/>
      </w:pPr>
      <w:r>
        <w:t>Medium detail: CcHUB, MEST, iHub</w:t>
      </w:r>
    </w:p>
    <w:p>
      <w:pPr>
        <w:pStyle w:val="ListBullet"/>
      </w:pPr>
      <w:r>
        <w:t>Policy-level detail: Start-Up Chile, Startup SG</w:t>
      </w:r>
    </w:p>
    <w:p>
      <w:pPr>
        <w:pStyle w:val="ListBullet"/>
      </w:pPr>
      <w:r>
        <w:t>Adjacent-model references: Andela, Gebeya (useful for talent/infrastructure modules)</w:t>
      </w:r>
    </w:p>
    <w:p>
      <w:r>
        <w:t>---</w:t>
      </w:r>
    </w:p>
    <w:p>
      <w:pPr>
        <w:pStyle w:val="Heading2"/>
      </w:pPr>
      <w:r>
        <w:t>3) Global Program Analysis (Summary Tables)</w:t>
      </w:r>
    </w:p>
    <w:p>
      <w:pPr>
        <w:pStyle w:val="Heading3"/>
      </w:pPr>
      <w:r>
        <w:t>3.1 Program Portfolio Coverage</w:t>
      </w:r>
    </w:p>
    <w:p>
      <w:r>
        <w:t>| # | Program | Category | Core Model | Typical Duration | Delivery Format | Funding Pattern |</w:t>
      </w:r>
    </w:p>
    <w:p>
      <w:r>
        <w:t>|---|---|---|---|---|---|---|</w:t>
      </w:r>
    </w:p>
    <w:p>
      <w:r>
        <w:t>| 1 | Y Combinator | Global Accelerator | Cohort accelerator | ~3 months | Hybrid | Equity investment |</w:t>
      </w:r>
    </w:p>
    <w:p>
      <w:r>
        <w:t>| 2 | Techstars | Global Accelerator | City-network cohorts | ~3 months | Hybrid/In-person/Remote | Equity investment |</w:t>
      </w:r>
    </w:p>
    <w:p>
      <w:r>
        <w:t>| 3 | 500 Global | Global Accelerator | Structured growth cohorts | ~4 months | Hybrid | Equity investment |</w:t>
      </w:r>
    </w:p>
    <w:p>
      <w:r>
        <w:t>| 4 | Seedcamp | Venture Platform | Rolling portfolio support | Rolling | Network-driven hybrid | Equity/convertible |</w:t>
      </w:r>
    </w:p>
    <w:p>
      <w:r>
        <w:t>| 5 | Station F | Campus Platform | Multi-program founder campus | ~3–18 months | In-person-first | Fee/program access + partner-dependent |</w:t>
      </w:r>
    </w:p>
    <w:p>
      <w:r>
        <w:t>| 6 | CcHUB | African Innovation Hub | Multi-program ecosystem | Variable (often multi-month) | Hybrid | Grant/challenge + venture support |</w:t>
      </w:r>
    </w:p>
    <w:p>
      <w:r>
        <w:t>| 7 | MEST Africa | African Venture Pipeline | Talent-to-venture pipeline | Historically ~12 months + incubation | Cohort-based | Sponsored training + equity investment |</w:t>
      </w:r>
    </w:p>
    <w:p>
      <w:r>
        <w:t>| 8 | Andela | Talent Platform (adjacent) | Talent marketplace | Continuous | Remote-first | Service/marketplace revenue |</w:t>
      </w:r>
    </w:p>
    <w:p>
      <w:r>
        <w:t>| 9 | Gebeya | Talent Cloud (adjacent) | Training + talent platform | Variable | Blended | Platform/partner/subscription |</w:t>
      </w:r>
    </w:p>
    <w:p>
      <w:r>
        <w:t>|10 | iHub | African Innovation Hub | Hub + programs stack | Variable | Hybrid | Donor/corporate-funded programming |</w:t>
      </w:r>
    </w:p>
    <w:p>
      <w:r>
        <w:t>|11 | Start-Up Chile | Government Program | Public track-based startup support | Track-dependent | Programmatic hybrid | Equity-free grants + co-financing |</w:t>
      </w:r>
    </w:p>
    <w:p>
      <w:r>
        <w:t>|12 | Startup SG | Government Program | Umbrella policy + mentor partners | Scheme-dependent | Partner-led | Matching grants + co-investment schemes |</w:t>
      </w:r>
    </w:p>
    <w:p>
      <w:pPr>
        <w:pStyle w:val="Heading3"/>
      </w:pPr>
      <w:r>
        <w:t>3.2 Comparative Design Signals</w:t>
      </w:r>
    </w:p>
    <w:p>
      <w:r>
        <w:t>| Dimension | Common Patterns | High-Performance Signal | IPM Product Implication |</w:t>
      </w:r>
    </w:p>
    <w:p>
      <w:r>
        <w:t>|---|---|---|---|</w:t>
      </w:r>
    </w:p>
    <w:p>
      <w:r>
        <w:t>| Program structure | Cohort + milestone cadence | Clear stage gates and deliverables | Built-in stage templates + automation |</w:t>
      </w:r>
    </w:p>
    <w:p>
      <w:r>
        <w:t>| Selection | Multi-step review pipeline | Transparent scoring and decision logs | Configurable rubric + reviewer workflow |</w:t>
      </w:r>
    </w:p>
    <w:p>
      <w:r>
        <w:t>| Mentorship | Network-heavy guidance | Mentor-startup matching + tracked sessions | Mentor CRM + scheduling + feedback |</w:t>
      </w:r>
    </w:p>
    <w:p>
      <w:r>
        <w:t>| Funding | Equity/grant/fee hybrids | Terms clarity + milestone linkage | Flexible financial model engine |</w:t>
      </w:r>
    </w:p>
    <w:p>
      <w:r>
        <w:t>| Reporting | KPI-driven progress checks | Cohort dashboards + alumni tracking | Impact analytics + lifecycle tracking |</w:t>
      </w:r>
    </w:p>
    <w:p>
      <w:r>
        <w:t>| Ecosystem ops | Partner-dependent delivery | Strong external collaborator orchestration | Partner portal + permissions + reporting |</w:t>
      </w:r>
    </w:p>
    <w:p>
      <w:pPr>
        <w:pStyle w:val="Heading3"/>
      </w:pPr>
      <w:r>
        <w:t>3.3 Indicative Program Metrics (where publicly available)</w:t>
      </w:r>
    </w:p>
    <w:p>
      <w:r>
        <w:t>| Program | Scale Signal | Selectivity Signal | Value Signal |</w:t>
      </w:r>
    </w:p>
    <w:p>
      <w:r>
        <w:t>|---|---|---|---|</w:t>
      </w:r>
    </w:p>
    <w:p>
      <w:r>
        <w:t>| Y Combinator | 4,000+ companies, 100+ countries | ~1.5–2% | $500k investment + brand/network premium |</w:t>
      </w:r>
    </w:p>
    <w:p>
      <w:r>
        <w:t>| Techstars | 3,200+ companies, 30+ countries | ~3–4% | Up to $220k + corporate/mentor network |</w:t>
      </w:r>
    </w:p>
    <w:p>
      <w:r>
        <w:t>| 500 Global | 2,500+ companies, 75+ countries | ~1–2% | $150k + growth framework + global footprint |</w:t>
      </w:r>
    </w:p>
    <w:p>
      <w:r>
        <w:t>| MEST | 90+ startups, $30M+ invested (public references) | Competitive | Training-to-investment conversion pipeline |</w:t>
      </w:r>
    </w:p>
    <w:p>
      <w:r>
        <w:t>| Start-Up Chile | International public accelerator benchmark | Track-based | Equity-free grants + policy-backed support |</w:t>
      </w:r>
    </w:p>
    <w:p>
      <w:r>
        <w:t>---</w:t>
      </w:r>
    </w:p>
    <w:p>
      <w:pPr>
        <w:pStyle w:val="Heading2"/>
      </w:pPr>
      <w:r>
        <w:t>4) Comparative Frameworks for Program Design</w:t>
      </w:r>
    </w:p>
    <w:p>
      <w:pPr>
        <w:pStyle w:val="Heading3"/>
      </w:pPr>
      <w:r>
        <w:t>Framework A: Program Archetype Matrix</w:t>
      </w:r>
    </w:p>
    <w:p>
      <w:r>
        <w:t>| Archetype | Example Programs | Best For | Risks | Required IPM Modules |</w:t>
      </w:r>
    </w:p>
    <w:p>
      <w:r>
        <w:t>|---|---|---|---|---|</w:t>
      </w:r>
    </w:p>
    <w:p>
      <w:r>
        <w:t>| Equity Accelerator | YC, Techstars, 500 | High-growth startups, VC readiness | Selection bottlenecks, mentor bandwidth | Selection, cohort ops, investor/demo workflows |</w:t>
      </w:r>
    </w:p>
    <w:p>
      <w:r>
        <w:t>| Public Grant Program | Start-Up Chile, Startup SG | National ecosystem development | Compliance and disbursement complexity | Eligibility, milestone grant controls, audit trail |</w:t>
      </w:r>
    </w:p>
    <w:p>
      <w:r>
        <w:t>| Hub/Platform Operator | CcHUB, iHub, Station F | Ecosystem convening + multi-stakeholder execution | Program sprawl, fragmented KPIs | Multi-program management, partner CRM, shared services |</w:t>
      </w:r>
    </w:p>
    <w:p>
      <w:r>
        <w:t>| Talent-to-Venture Pipeline | MEST (and adjacent Andela/Gebeya insights) | Founder and technical talent pipeline | Long cycle, conversion risk | Learning pathways, progression tracking, conversion analytics |</w:t>
      </w:r>
    </w:p>
    <w:p>
      <w:pPr>
        <w:pStyle w:val="Heading3"/>
      </w:pPr>
      <w:r>
        <w:t>Framework B: Program Lifecycle Operating Model</w:t>
      </w:r>
    </w:p>
    <w:p>
      <w:r>
        <w:t>1. **Design** – choose archetype, objectives, eligibility, budget model</w:t>
      </w:r>
    </w:p>
    <w:p>
      <w:r>
        <w:t>2. **Attract** – applications, campaigns, partner referrals</w:t>
      </w:r>
    </w:p>
    <w:p>
      <w:r>
        <w:t>3. **Select** – scoring, interviews, decisions, cohort finalization</w:t>
      </w:r>
    </w:p>
    <w:p>
      <w:r>
        <w:t>4. **Deliver** – sessions, mentorship, milestones, interventions</w:t>
      </w:r>
    </w:p>
    <w:p>
      <w:r>
        <w:t>5. **Fund/Support** – investment, grants, partner perks, intros</w:t>
      </w:r>
    </w:p>
    <w:p>
      <w:r>
        <w:t>6. **Measure** – cohort KPIs, startup outcomes, partner impact</w:t>
      </w:r>
    </w:p>
    <w:p>
      <w:r>
        <w:t>7. **Alumni/Scale** – post-program support, follow-on, ecosystem effects</w:t>
      </w:r>
    </w:p>
    <w:p>
      <w:pPr>
        <w:pStyle w:val="Heading3"/>
      </w:pPr>
      <w:r>
        <w:t>Framework C: Decision-Rights Model</w:t>
      </w:r>
    </w:p>
    <w:p>
      <w:pPr>
        <w:pStyle w:val="ListBullet"/>
      </w:pPr>
      <w:r>
        <w:t>**Program Owner:** strategic direction, budget approval</w:t>
      </w:r>
    </w:p>
    <w:p>
      <w:pPr>
        <w:pStyle w:val="ListBullet"/>
      </w:pPr>
      <w:r>
        <w:t>**Operations Lead:** workflow quality, calendar, logistics</w:t>
      </w:r>
    </w:p>
    <w:p>
      <w:pPr>
        <w:pStyle w:val="ListBullet"/>
      </w:pPr>
      <w:r>
        <w:t>**Selection Committee:** scoring and admit/reject decisions</w:t>
      </w:r>
    </w:p>
    <w:p>
      <w:pPr>
        <w:pStyle w:val="ListBullet"/>
      </w:pPr>
      <w:r>
        <w:t>**Mentor Manager:** mentor capacity, quality, satisfaction</w:t>
      </w:r>
    </w:p>
    <w:p>
      <w:pPr>
        <w:pStyle w:val="ListBullet"/>
      </w:pPr>
      <w:r>
        <w:t>**Finance/Compliance:** grants/equity terms, disbursement/audit</w:t>
      </w:r>
    </w:p>
    <w:p>
      <w:pPr>
        <w:pStyle w:val="ListBullet"/>
      </w:pPr>
      <w:r>
        <w:t>**M&amp;E Lead:** KPI framework, reporting cadence</w:t>
      </w:r>
    </w:p>
    <w:p>
      <w:r>
        <w:t>---</w:t>
      </w:r>
    </w:p>
    <w:p>
      <w:pPr>
        <w:pStyle w:val="Heading2"/>
      </w:pPr>
      <w:r>
        <w:t>5) Budget Modeling Framework</w:t>
      </w:r>
    </w:p>
    <w:p>
      <w:pPr>
        <w:pStyle w:val="Heading3"/>
      </w:pPr>
      <w:r>
        <w:t>5.1 Core budget architecture</w:t>
      </w:r>
    </w:p>
    <w:p>
      <w:r>
        <w:t>**A. Fixed Costs**</w:t>
      </w:r>
    </w:p>
    <w:p>
      <w:pPr>
        <w:pStyle w:val="ListBullet"/>
      </w:pPr>
      <w:r>
        <w:t>Program staff (program manager, ops, M&amp;E, finance support)</w:t>
      </w:r>
    </w:p>
    <w:p>
      <w:pPr>
        <w:pStyle w:val="ListBullet"/>
      </w:pPr>
      <w:r>
        <w:t>Platform/technology tools</w:t>
      </w:r>
    </w:p>
    <w:p>
      <w:pPr>
        <w:pStyle w:val="ListBullet"/>
      </w:pPr>
      <w:r>
        <w:t>Core events and facilities</w:t>
      </w:r>
    </w:p>
    <w:p>
      <w:r>
        <w:t>**B. Variable Costs (per startup/cohort)**</w:t>
      </w:r>
    </w:p>
    <w:p>
      <w:pPr>
        <w:pStyle w:val="ListBullet"/>
      </w:pPr>
      <w:r>
        <w:t>Mentorship honoraria (if paid)</w:t>
      </w:r>
    </w:p>
    <w:p>
      <w:pPr>
        <w:pStyle w:val="ListBullet"/>
      </w:pPr>
      <w:r>
        <w:t>Workshops and curriculum delivery</w:t>
      </w:r>
    </w:p>
    <w:p>
      <w:pPr>
        <w:pStyle w:val="ListBullet"/>
      </w:pPr>
      <w:r>
        <w:t>Travel/stipends (if applicable)</w:t>
      </w:r>
    </w:p>
    <w:p>
      <w:pPr>
        <w:pStyle w:val="ListBullet"/>
      </w:pPr>
      <w:r>
        <w:t>Startup support package (grants/investments/credits)</w:t>
      </w:r>
    </w:p>
    <w:p>
      <w:r>
        <w:t>**C. Partner-Funded Components**</w:t>
      </w:r>
    </w:p>
    <w:p>
      <w:pPr>
        <w:pStyle w:val="ListBullet"/>
      </w:pPr>
      <w:r>
        <w:t>Corporate sponsorships</w:t>
      </w:r>
    </w:p>
    <w:p>
      <w:pPr>
        <w:pStyle w:val="ListBullet"/>
      </w:pPr>
      <w:r>
        <w:t>Donor grants</w:t>
      </w:r>
    </w:p>
    <w:p>
      <w:pPr>
        <w:pStyle w:val="ListBullet"/>
      </w:pPr>
      <w:r>
        <w:t>In-kind software/cloud/service credits</w:t>
      </w:r>
    </w:p>
    <w:p>
      <w:pPr>
        <w:pStyle w:val="Heading3"/>
      </w:pPr>
      <w:r>
        <w:t>5.2 Budget model templates by archetype</w:t>
      </w:r>
    </w:p>
    <w:p>
      <w:r>
        <w:t>| Model | Revenue/Capital Inflow | Outflow Logic | Unit Economics View |</w:t>
      </w:r>
    </w:p>
    <w:p>
      <w:r>
        <w:t>|---|---|---|---|</w:t>
      </w:r>
    </w:p>
    <w:p>
      <w:r>
        <w:t>| Equity Accelerator | Fund capital + sponsorships | Startup checks + program ops | Cost per startup vs portfolio upside |</w:t>
      </w:r>
    </w:p>
    <w:p>
      <w:r>
        <w:t>| Public Grant Program | Government/donor allocation | Milestone-based grant disbursement + compliance costs | Cost per validated startup outcome |</w:t>
      </w:r>
    </w:p>
    <w:p>
      <w:r>
        <w:t>| Hub/Platform | Mixed grants, fees, sponsorships | Multi-program operations + support services | Shared services efficiency across programs |</w:t>
      </w:r>
    </w:p>
    <w:p>
      <w:r>
        <w:t>| Talent Pipeline | Partner contracts + training revenues | Curriculum, platform, placement support | Cost per successful placement/venture conversion |</w:t>
      </w:r>
    </w:p>
    <w:p>
      <w:pPr>
        <w:pStyle w:val="Heading3"/>
      </w:pPr>
      <w:r>
        <w:t>5.3 Minimum financial controls required in IPM</w:t>
      </w:r>
    </w:p>
    <w:p>
      <w:pPr>
        <w:pStyle w:val="ListBullet"/>
      </w:pPr>
      <w:r>
        <w:t>Budget versioning and approval workflow</w:t>
      </w:r>
    </w:p>
    <w:p>
      <w:pPr>
        <w:pStyle w:val="ListBullet"/>
      </w:pPr>
      <w:r>
        <w:t>Milestone-linked disbursement controls</w:t>
      </w:r>
    </w:p>
    <w:p>
      <w:pPr>
        <w:pStyle w:val="ListBullet"/>
      </w:pPr>
      <w:r>
        <w:t>Variance tracking (planned vs actual)</w:t>
      </w:r>
    </w:p>
    <w:p>
      <w:pPr>
        <w:pStyle w:val="ListBullet"/>
      </w:pPr>
      <w:r>
        <w:t>Cost-per-outcome dashboards</w:t>
      </w:r>
    </w:p>
    <w:p>
      <w:pPr>
        <w:pStyle w:val="ListBullet"/>
      </w:pPr>
      <w:r>
        <w:t>Export-ready audit records</w:t>
      </w:r>
    </w:p>
    <w:p>
      <w:r>
        <w:t>---</w:t>
      </w:r>
    </w:p>
    <w:p>
      <w:pPr>
        <w:pStyle w:val="Heading2"/>
      </w:pPr>
      <w:r>
        <w:t>6) Product Architecture Blueprint</w:t>
      </w:r>
    </w:p>
    <w:p>
      <w:pPr>
        <w:pStyle w:val="Heading3"/>
      </w:pPr>
      <w:r>
        <w:t>6.1 Platform principles</w:t>
      </w:r>
    </w:p>
    <w:p>
      <w:pPr>
        <w:pStyle w:val="ListBullet"/>
      </w:pPr>
      <w:r>
        <w:t>**Modular:** enable multiple program archetypes without rebuilding core</w:t>
      </w:r>
    </w:p>
    <w:p>
      <w:pPr>
        <w:pStyle w:val="ListBullet"/>
      </w:pPr>
      <w:r>
        <w:t>**Workflow-native:** every major step modeled as state transitions</w:t>
      </w:r>
    </w:p>
    <w:p>
      <w:pPr>
        <w:pStyle w:val="ListBullet"/>
      </w:pPr>
      <w:r>
        <w:t>**Evidence-first:** decisions and outcomes tied to auditable records</w:t>
      </w:r>
    </w:p>
    <w:p>
      <w:pPr>
        <w:pStyle w:val="ListBullet"/>
      </w:pPr>
      <w:r>
        <w:t>**Ecosystem-ready:** partners, mentors, reviewers, startups on role-based access</w:t>
      </w:r>
    </w:p>
    <w:p>
      <w:pPr>
        <w:pStyle w:val="Heading3"/>
      </w:pPr>
      <w:r>
        <w:t>6.2 Target architecture (logical)</w:t>
      </w:r>
    </w:p>
    <w:p>
      <w:r>
        <w:t>1. **Core Data Layer**</w:t>
      </w:r>
    </w:p>
    <w:p>
      <w:pPr>
        <w:pStyle w:val="ListBullet"/>
      </w:pPr>
      <w:r>
        <w:t>Program, Cohort, Startup, Application, Mentor, Partner, Budget, Milestone, KPI entities</w:t>
      </w:r>
    </w:p>
    <w:p>
      <w:r>
        <w:t>2. **Workflow Engine**</w:t>
      </w:r>
    </w:p>
    <w:p>
      <w:pPr>
        <w:pStyle w:val="ListBullet"/>
      </w:pPr>
      <w:r>
        <w:t>Configurable stage gates, automation rules, alerts, SLAs</w:t>
      </w:r>
    </w:p>
    <w:p>
      <w:r>
        <w:t>3. **Selection &amp; Review Module**</w:t>
      </w:r>
    </w:p>
    <w:p>
      <w:pPr>
        <w:pStyle w:val="ListBullet"/>
      </w:pPr>
      <w:r>
        <w:t>Application forms, scoring rubrics, committee workflows, decision ledger</w:t>
      </w:r>
    </w:p>
    <w:p>
      <w:r>
        <w:t>4. **Program Delivery Module**</w:t>
      </w:r>
    </w:p>
    <w:p>
      <w:pPr>
        <w:pStyle w:val="ListBullet"/>
      </w:pPr>
      <w:r>
        <w:t>Calendar/session management, mentorship matching, milestone tracking</w:t>
      </w:r>
    </w:p>
    <w:p>
      <w:r>
        <w:t>5. **Finance &amp; Funding Module**</w:t>
      </w:r>
    </w:p>
    <w:p>
      <w:pPr>
        <w:pStyle w:val="ListBullet"/>
      </w:pPr>
      <w:r>
        <w:t>Grant/equity templates, disbursement logic, budget controls</w:t>
      </w:r>
    </w:p>
    <w:p>
      <w:r>
        <w:t>6. **Impact &amp; Reporting Module**</w:t>
      </w:r>
    </w:p>
    <w:p>
      <w:pPr>
        <w:pStyle w:val="ListBullet"/>
      </w:pPr>
      <w:r>
        <w:t>Cohort dashboard, portfolio outcomes, donor/board reports</w:t>
      </w:r>
    </w:p>
    <w:p>
      <w:r>
        <w:t>7. **External Interface Layer**</w:t>
      </w:r>
    </w:p>
    <w:p>
      <w:pPr>
        <w:pStyle w:val="ListBullet"/>
      </w:pPr>
      <w:r>
        <w:t>Partner portal, startup portal, API/webhook integration</w:t>
      </w:r>
    </w:p>
    <w:p>
      <w:pPr>
        <w:pStyle w:val="Heading3"/>
      </w:pPr>
      <w:r>
        <w:t>6.3 Suggested data entities (MVP-priority)</w:t>
      </w:r>
    </w:p>
    <w:p>
      <w:pPr>
        <w:pStyle w:val="ListBullet"/>
      </w:pPr>
      <w:r>
        <w:t>Program</w:t>
      </w:r>
    </w:p>
    <w:p>
      <w:pPr>
        <w:pStyle w:val="ListBullet"/>
      </w:pPr>
      <w:r>
        <w:t>Cohort</w:t>
      </w:r>
    </w:p>
    <w:p>
      <w:pPr>
        <w:pStyle w:val="ListBullet"/>
      </w:pPr>
      <w:r>
        <w:t>Applicant/Startup</w:t>
      </w:r>
    </w:p>
    <w:p>
      <w:pPr>
        <w:pStyle w:val="ListBullet"/>
      </w:pPr>
      <w:r>
        <w:t>Application + Scorecard</w:t>
      </w:r>
    </w:p>
    <w:p>
      <w:pPr>
        <w:pStyle w:val="ListBullet"/>
      </w:pPr>
      <w:r>
        <w:t>Reviewer + Review Committee</w:t>
      </w:r>
    </w:p>
    <w:p>
      <w:pPr>
        <w:pStyle w:val="ListBullet"/>
      </w:pPr>
      <w:r>
        <w:t>Milestone</w:t>
      </w:r>
    </w:p>
    <w:p>
      <w:pPr>
        <w:pStyle w:val="ListBullet"/>
      </w:pPr>
      <w:r>
        <w:t>Funding Allocation + Disbursement</w:t>
      </w:r>
    </w:p>
    <w:p>
      <w:pPr>
        <w:pStyle w:val="ListBullet"/>
      </w:pPr>
      <w:r>
        <w:t>Mentor + Mentor Session</w:t>
      </w:r>
    </w:p>
    <w:p>
      <w:pPr>
        <w:pStyle w:val="ListBullet"/>
      </w:pPr>
      <w:r>
        <w:t>KPI Snapshot</w:t>
      </w:r>
    </w:p>
    <w:p>
      <w:r>
        <w:t>---</w:t>
      </w:r>
    </w:p>
    <w:p>
      <w:pPr>
        <w:pStyle w:val="Heading2"/>
      </w:pPr>
      <w:r>
        <w:t>7) MVP Roadmap (90–180 Days)</w:t>
      </w:r>
    </w:p>
    <w:p>
      <w:pPr>
        <w:pStyle w:val="Heading3"/>
      </w:pPr>
      <w:r>
        <w:t>Phase 1 (0–30 days): Foundation &amp; Design Controls</w:t>
      </w:r>
    </w:p>
    <w:p>
      <w:pPr>
        <w:pStyle w:val="ListBullet"/>
      </w:pPr>
      <w:r>
        <w:t>Finalize archetype templates (grant, accelerator, hub-hybrid)</w:t>
      </w:r>
    </w:p>
    <w:p>
      <w:pPr>
        <w:pStyle w:val="ListBullet"/>
      </w:pPr>
      <w:r>
        <w:t>Build core entities and role-permission model</w:t>
      </w:r>
    </w:p>
    <w:p>
      <w:pPr>
        <w:pStyle w:val="ListBullet"/>
      </w:pPr>
      <w:r>
        <w:t>Launch Program Builder v1 + basic workflow states</w:t>
      </w:r>
    </w:p>
    <w:p>
      <w:pPr>
        <w:pStyle w:val="Heading3"/>
      </w:pPr>
      <w:r>
        <w:t>Phase 2 (31–75 days): Selection + Cohort Operations</w:t>
      </w:r>
    </w:p>
    <w:p>
      <w:pPr>
        <w:pStyle w:val="ListBullet"/>
      </w:pPr>
      <w:r>
        <w:t>Application intake and scoring workflows</w:t>
      </w:r>
    </w:p>
    <w:p>
      <w:pPr>
        <w:pStyle w:val="ListBullet"/>
      </w:pPr>
      <w:r>
        <w:t>Reviewer assignment and decision log</w:t>
      </w:r>
    </w:p>
    <w:p>
      <w:pPr>
        <w:pStyle w:val="ListBullet"/>
      </w:pPr>
      <w:r>
        <w:t>Cohort roster, calendar, and milestone tracker</w:t>
      </w:r>
    </w:p>
    <w:p>
      <w:pPr>
        <w:pStyle w:val="Heading3"/>
      </w:pPr>
      <w:r>
        <w:t>Phase 3 (76–120 days): Budget + Reporting</w:t>
      </w:r>
    </w:p>
    <w:p>
      <w:pPr>
        <w:pStyle w:val="ListBullet"/>
      </w:pPr>
      <w:r>
        <w:t>Budget creation/versioning</w:t>
      </w:r>
    </w:p>
    <w:p>
      <w:pPr>
        <w:pStyle w:val="ListBullet"/>
      </w:pPr>
      <w:r>
        <w:t>Milestone-linked funding tracking</w:t>
      </w:r>
    </w:p>
    <w:p>
      <w:pPr>
        <w:pStyle w:val="ListBullet"/>
      </w:pPr>
      <w:r>
        <w:t>Executive dashboards (application funnel, cohort progress, budget variance)</w:t>
      </w:r>
    </w:p>
    <w:p>
      <w:pPr>
        <w:pStyle w:val="Heading3"/>
      </w:pPr>
      <w:r>
        <w:t>Phase 4 (121–180 days): Pilot &amp; Scale-Ready Hardening</w:t>
      </w:r>
    </w:p>
    <w:p>
      <w:pPr>
        <w:pStyle w:val="ListBullet"/>
      </w:pPr>
      <w:r>
        <w:t>Pilot with one real IIH program cycle</w:t>
      </w:r>
    </w:p>
    <w:p>
      <w:pPr>
        <w:pStyle w:val="ListBullet"/>
      </w:pPr>
      <w:r>
        <w:t>Add partner portal and alumni tracking baseline</w:t>
      </w:r>
    </w:p>
    <w:p>
      <w:pPr>
        <w:pStyle w:val="ListBullet"/>
      </w:pPr>
      <w:r>
        <w:t>Hardening: audit exports, role-based controls, standard report packs</w:t>
      </w:r>
    </w:p>
    <w:p>
      <w:pPr>
        <w:pStyle w:val="Heading3"/>
      </w:pPr>
      <w:r>
        <w:t>MVP success criteria</w:t>
      </w:r>
    </w:p>
    <w:p>
      <w:pPr>
        <w:pStyle w:val="ListBullet"/>
      </w:pPr>
      <w:r>
        <w:t>100% of applications processed in-platform</w:t>
      </w:r>
    </w:p>
    <w:p>
      <w:pPr>
        <w:pStyle w:val="ListBullet"/>
      </w:pPr>
      <w:r>
        <w:t>&lt; 72h median reviewer turnaround</w:t>
      </w:r>
    </w:p>
    <w:p>
      <w:pPr>
        <w:pStyle w:val="ListBullet"/>
      </w:pPr>
      <w:r>
        <w:t>100% milestone events logged with evidence</w:t>
      </w:r>
    </w:p>
    <w:p>
      <w:pPr>
        <w:pStyle w:val="ListBullet"/>
      </w:pPr>
      <w:r>
        <w:t>Monthly leadership report generated in &lt; 30 minutes</w:t>
      </w:r>
    </w:p>
    <w:p>
      <w:r>
        <w:t>---</w:t>
      </w:r>
    </w:p>
    <w:p>
      <w:pPr>
        <w:pStyle w:val="Heading2"/>
      </w:pPr>
      <w:r>
        <w:t>8) Implementation Priorities for IIH</w:t>
      </w:r>
    </w:p>
    <w:p>
      <w:r>
        <w:t>1. **Prioritize grant + cohort hybrid model first** (closest fit to regional ecosystem realities)</w:t>
      </w:r>
    </w:p>
    <w:p>
      <w:r>
        <w:t>2. **Make selection quality visible** (rubrics, reviewer consistency, decision auditability)</w:t>
      </w:r>
    </w:p>
    <w:p>
      <w:r>
        <w:t>3. **Treat budget as a workflow, not a spreadsheet artifact**</w:t>
      </w:r>
    </w:p>
    <w:p>
      <w:r>
        <w:t>4. **Embed impact reporting from Day 1** (avoid retrospective reconstruction)</w:t>
      </w:r>
    </w:p>
    <w:p>
      <w:r>
        <w:t>5. **Design for multi-program concurrency** (to prevent operational fragmentation)</w:t>
      </w:r>
    </w:p>
    <w:p>
      <w:r>
        <w:t>---</w:t>
      </w:r>
    </w:p>
    <w:p>
      <w:pPr>
        <w:pStyle w:val="Heading2"/>
      </w:pPr>
      <w:r>
        <w:t>9) Risks, Constraints, and Mitigations</w:t>
      </w:r>
    </w:p>
    <w:p>
      <w:r>
        <w:t>| Risk | Impact | Mitigation |</w:t>
      </w:r>
    </w:p>
    <w:p>
      <w:r>
        <w:t>|---|---|---|</w:t>
      </w:r>
    </w:p>
    <w:p>
      <w:r>
        <w:t>| Uneven data granularity across programs | Benchmark distortion | Weight evidence by confidence and source quality |</w:t>
      </w:r>
    </w:p>
    <w:p>
      <w:r>
        <w:t>| Over-customization in early build | Slow deployment | Template-first architecture + configuration controls |</w:t>
      </w:r>
    </w:p>
    <w:p>
      <w:r>
        <w:t>| Mentor/reviewer bottlenecks | Program delays | Capacity planning dashboards + SLA alerts |</w:t>
      </w:r>
    </w:p>
    <w:p>
      <w:r>
        <w:t>| Weak financial control integration | Compliance and trust issues | Built-in approval, disbursement, and audit workflows |</w:t>
      </w:r>
    </w:p>
    <w:p>
      <w:r>
        <w:t>| KPI sprawl without clarity | Low executive usefulness | Define a minimal KPI spine for all programs |</w:t>
      </w:r>
    </w:p>
    <w:p>
      <w:r>
        <w:t>---</w:t>
      </w:r>
    </w:p>
    <w:p>
      <w:pPr>
        <w:pStyle w:val="Heading2"/>
      </w:pPr>
      <w:r>
        <w:t>10) Appendices (References)</w:t>
      </w:r>
    </w:p>
    <w:p>
      <w:pPr>
        <w:pStyle w:val="Heading3"/>
      </w:pPr>
      <w:r>
        <w:t>Appendix A: Program Analysis Files (current corpus)</w:t>
      </w:r>
    </w:p>
    <w:p>
      <w:pPr>
        <w:pStyle w:val="ListBullet"/>
      </w:pPr>
      <w:r>
        <w:t>`Research/ProgramAnalysis/001_Y_Combinator.md`</w:t>
      </w:r>
    </w:p>
    <w:p>
      <w:pPr>
        <w:pStyle w:val="ListBullet"/>
      </w:pPr>
      <w:r>
        <w:t>`Research/ProgramAnalysis/002_Techstars.md`</w:t>
      </w:r>
    </w:p>
    <w:p>
      <w:pPr>
        <w:pStyle w:val="ListBullet"/>
      </w:pPr>
      <w:r>
        <w:t>`Research/ProgramAnalysis/003_500_Startups.md`</w:t>
      </w:r>
    </w:p>
    <w:p>
      <w:pPr>
        <w:pStyle w:val="ListBullet"/>
      </w:pPr>
      <w:r>
        <w:t>`Research/ProgramAnalysis/004_Seedcamp.md`</w:t>
      </w:r>
    </w:p>
    <w:p>
      <w:pPr>
        <w:pStyle w:val="ListBullet"/>
      </w:pPr>
      <w:r>
        <w:t>`Research/ProgramAnalysis/005_Station_F.md`</w:t>
      </w:r>
    </w:p>
    <w:p>
      <w:pPr>
        <w:pStyle w:val="ListBullet"/>
      </w:pPr>
      <w:r>
        <w:t>`Research/ProgramAnalysis/006_CcHUB.md`</w:t>
      </w:r>
    </w:p>
    <w:p>
      <w:pPr>
        <w:pStyle w:val="ListBullet"/>
      </w:pPr>
      <w:r>
        <w:t>`Research/ProgramAnalysis/007_MEST_Africa.md`</w:t>
      </w:r>
    </w:p>
    <w:p>
      <w:pPr>
        <w:pStyle w:val="ListBullet"/>
      </w:pPr>
      <w:r>
        <w:t>`Research/ProgramAnalysis/008_Andela.md`</w:t>
      </w:r>
    </w:p>
    <w:p>
      <w:pPr>
        <w:pStyle w:val="ListBullet"/>
      </w:pPr>
      <w:r>
        <w:t>`Research/ProgramAnalysis/009_Gebeya.md`</w:t>
      </w:r>
    </w:p>
    <w:p>
      <w:pPr>
        <w:pStyle w:val="ListBullet"/>
      </w:pPr>
      <w:r>
        <w:t>`Research/ProgramAnalysis/010_iHub.md`</w:t>
      </w:r>
    </w:p>
    <w:p>
      <w:pPr>
        <w:pStyle w:val="ListBullet"/>
      </w:pPr>
      <w:r>
        <w:t>`Research/ProgramAnalysis/011_Startup_Chile.md`</w:t>
      </w:r>
    </w:p>
    <w:p>
      <w:pPr>
        <w:pStyle w:val="ListBullet"/>
      </w:pPr>
      <w:r>
        <w:t>`Research/ProgramAnalysis/012_Startup_SG.md`</w:t>
      </w:r>
    </w:p>
    <w:p>
      <w:pPr>
        <w:pStyle w:val="Heading3"/>
      </w:pPr>
      <w:r>
        <w:t>Appendix B: Supporting research assets</w:t>
      </w:r>
    </w:p>
    <w:p>
      <w:pPr>
        <w:pStyle w:val="ListBullet"/>
      </w:pPr>
      <w:r>
        <w:t>`Research/Research_Methodology_Phase2.md`</w:t>
      </w:r>
    </w:p>
    <w:p>
      <w:pPr>
        <w:pStyle w:val="ListBullet"/>
      </w:pPr>
      <w:r>
        <w:t>`Research/Template_Library.md`</w:t>
      </w:r>
    </w:p>
    <w:p>
      <w:pPr>
        <w:pStyle w:val="ListBullet"/>
      </w:pPr>
      <w:r>
        <w:t>`Research/Research_Logs/2026-03-02.md`</w:t>
      </w:r>
    </w:p>
    <w:p>
      <w:pPr>
        <w:pStyle w:val="ListBullet"/>
      </w:pPr>
      <w:r>
        <w:t>`Research/Master_Program_Inventory.md`</w:t>
      </w:r>
    </w:p>
    <w:p>
      <w:pPr>
        <w:pStyle w:val="ListBullet"/>
      </w:pPr>
      <w:r>
        <w:t>`INNOVATION_PROGRAM_MANAGER_APP_RESEARCH.md`</w:t>
      </w:r>
    </w:p>
    <w:p>
      <w:pPr>
        <w:pStyle w:val="Heading3"/>
      </w:pPr>
      <w:r>
        <w:t>Appendix C: Next research expansion (remaining target set)</w:t>
      </w:r>
    </w:p>
    <w:p>
      <w:pPr>
        <w:pStyle w:val="ListBullet"/>
      </w:pPr>
      <w:r>
        <w:t>French Tech, German Accelerator, Startup India</w:t>
      </w:r>
    </w:p>
    <w:p>
      <w:pPr>
        <w:pStyle w:val="ListBullet"/>
      </w:pPr>
      <w:r>
        <w:t>Google for Startups, Microsoft for Startups, AWS Activate</w:t>
      </w:r>
    </w:p>
    <w:p>
      <w:pPr>
        <w:pStyle w:val="ListBullet"/>
      </w:pPr>
      <w:r>
        <w:t>MIT Sandbox, Stanford StartX</w:t>
      </w:r>
    </w:p>
    <w:p>
      <w:r>
        <w:t>---</w:t>
      </w:r>
    </w:p>
    <w:p>
      <w:pPr>
        <w:pStyle w:val="Heading2"/>
      </w:pPr>
      <w:r>
        <w:t>11) Draft Status Note</w:t>
      </w:r>
    </w:p>
    <w:p>
      <w:r>
        <w:t>This is a **final consolidated draft** based on currently completed analyses (12 programs). It is executive-ready for strategy review and product kickoff, with recommended follow-up: expand benchmarking set from 12 to full 20-target corpus for stronger statistical comparability in model calibration.</w:t>
      </w:r>
    </w:p>
    <w:p>
      <w:r>
        <w:br w:type="page"/>
      </w:r>
    </w:p>
    <w:p>
      <w:pPr>
        <w:pStyle w:val="Heading1"/>
      </w:pPr>
      <w:r>
        <w:t>Appendix A: Program Analysis Files</w:t>
      </w:r>
    </w:p>
    <w:p>
      <w:pPr>
        <w:pStyle w:val="ListBullet"/>
      </w:pPr>
      <w:r>
        <w:t>001_Y_Combinator.md</w:t>
      </w:r>
    </w:p>
    <w:p>
      <w:pPr>
        <w:pStyle w:val="ListBullet"/>
      </w:pPr>
      <w:r>
        <w:t>002_Techstars.md</w:t>
      </w:r>
    </w:p>
    <w:p>
      <w:pPr>
        <w:pStyle w:val="ListBullet"/>
      </w:pPr>
      <w:r>
        <w:t>003_500_Startups.md</w:t>
      </w:r>
    </w:p>
    <w:p>
      <w:pPr>
        <w:pStyle w:val="ListBullet"/>
      </w:pPr>
      <w:r>
        <w:t>004_Seedcamp.md</w:t>
      </w:r>
    </w:p>
    <w:p>
      <w:pPr>
        <w:pStyle w:val="ListBullet"/>
      </w:pPr>
      <w:r>
        <w:t>005_Station_F.md</w:t>
      </w:r>
    </w:p>
    <w:p>
      <w:pPr>
        <w:pStyle w:val="ListBullet"/>
      </w:pPr>
      <w:r>
        <w:t>006_CcHUB.md</w:t>
      </w:r>
    </w:p>
    <w:p>
      <w:pPr>
        <w:pStyle w:val="ListBullet"/>
      </w:pPr>
      <w:r>
        <w:t>007_MEST_Africa.md</w:t>
      </w:r>
    </w:p>
    <w:p>
      <w:pPr>
        <w:pStyle w:val="ListBullet"/>
      </w:pPr>
      <w:r>
        <w:t>008_Andela.md</w:t>
      </w:r>
    </w:p>
    <w:p>
      <w:pPr>
        <w:pStyle w:val="ListBullet"/>
      </w:pPr>
      <w:r>
        <w:t>009_Gebeya.md</w:t>
      </w:r>
    </w:p>
    <w:p>
      <w:pPr>
        <w:pStyle w:val="ListBullet"/>
      </w:pPr>
      <w:r>
        <w:t>010_iHub.md</w:t>
      </w:r>
    </w:p>
    <w:p>
      <w:pPr>
        <w:pStyle w:val="ListBullet"/>
      </w:pPr>
      <w:r>
        <w:t>011_Startup_Chile.md</w:t>
      </w:r>
    </w:p>
    <w:p>
      <w:pPr>
        <w:pStyle w:val="ListBullet"/>
      </w:pPr>
      <w:r>
        <w:t>012_Startup_SG.md</w:t>
      </w:r>
    </w:p>
    <w:p>
      <w:pPr>
        <w:pStyle w:val="ListBullet"/>
      </w:pPr>
      <w:r>
        <w:t>013_French_Tech.md</w:t>
      </w:r>
    </w:p>
    <w:p>
      <w:pPr>
        <w:pStyle w:val="ListBullet"/>
      </w:pPr>
      <w:r>
        <w:t>014_German_Accelerator.md</w:t>
      </w:r>
    </w:p>
    <w:p>
      <w:pPr>
        <w:pStyle w:val="ListBullet"/>
      </w:pPr>
      <w:r>
        <w:t>015_Google_for_Startups.md</w:t>
      </w:r>
    </w:p>
    <w:p>
      <w:pPr>
        <w:pStyle w:val="ListBullet"/>
      </w:pPr>
      <w:r>
        <w:t>016_Microsoft_for_Startups.md</w:t>
      </w:r>
    </w:p>
    <w:p>
      <w:pPr>
        <w:pStyle w:val="ListBullet"/>
      </w:pPr>
      <w:r>
        <w:t>017_AWS_Activate.md</w:t>
      </w:r>
    </w:p>
    <w:p>
      <w:pPr>
        <w:pStyle w:val="ListBullet"/>
      </w:pPr>
      <w:r>
        <w:t>018_MIT_Sandbox.md</w:t>
      </w:r>
    </w:p>
    <w:p>
      <w:pPr>
        <w:pStyle w:val="ListBullet"/>
      </w:pPr>
      <w:r>
        <w:t>019_Stanford_StartX.md</w:t>
      </w:r>
    </w:p>
    <w:p>
      <w:pPr>
        <w:pStyle w:val="ListBullet"/>
      </w:pPr>
      <w:r>
        <w:t>020_Harvard_iLab.md</w:t>
      </w:r>
    </w:p>
    <w:p>
      <w:pPr>
        <w:pStyle w:val="Heading1"/>
      </w:pPr>
      <w:r>
        <w:t>Appendix B: Synthesis Files</w:t>
      </w:r>
    </w:p>
    <w:p>
      <w:pPr>
        <w:pStyle w:val="ListBullet"/>
      </w:pPr>
      <w:r>
        <w:t>Budget_Financial_Models.md</w:t>
      </w:r>
    </w:p>
    <w:p>
      <w:pPr>
        <w:pStyle w:val="ListBullet"/>
      </w:pPr>
      <w:r>
        <w:t>Curriculum_Framework_Models.md</w:t>
      </w:r>
    </w:p>
    <w:p>
      <w:pPr>
        <w:pStyle w:val="ListBullet"/>
      </w:pPr>
      <w:r>
        <w:t>Global_Program_Patterns.md</w:t>
      </w:r>
    </w:p>
    <w:p>
      <w:pPr>
        <w:pStyle w:val="ListBullet"/>
      </w:pPr>
      <w:r>
        <w:t>Operational_Best_Practices.md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