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March 5, 2026</w:t>
      </w:r>
    </w:p>
    <w:p>
      <w:pPr/>
      <w:r>
        <w:rPr>
          <w:rFonts w:ascii="Helvetica Light" w:hAnsi="Helvetica Light" w:cs="Helvetica Light"/>
          <w:sz w:val="24"/>
          <w:sz-cs w:val="24"/>
        </w:rPr>
        <w:t xml:space="preserve">Ref: IIH/MD/2026/03/004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 Excellency,</w:t>
      </w:r>
    </w:p>
    <w:p>
      <w:pPr/>
      <w:r>
        <w:rPr>
          <w:rFonts w:ascii="Helvetica Light" w:hAnsi="Helvetica Light" w:cs="Helvetica Light"/>
          <w:sz w:val="24"/>
          <w:sz-cs w:val="24"/>
        </w:rPr>
        <w:t xml:space="preserve">The Executive Governor of Kwara State,</w:t>
      </w:r>
    </w:p>
    <w:p>
      <w:pPr/>
      <w:r>
        <w:rPr>
          <w:rFonts w:ascii="Helvetica Light" w:hAnsi="Helvetica Light" w:cs="Helvetica Light"/>
          <w:sz w:val="24"/>
          <w:sz-cs w:val="24"/>
        </w:rPr>
        <w:t xml:space="preserve">Government House,</w:t>
      </w:r>
    </w:p>
    <w:p>
      <w:pPr/>
      <w:r>
        <w:rPr>
          <w:rFonts w:ascii="Helvetica Light" w:hAnsi="Helvetica Light" w:cs="Helvetica Light"/>
          <w:sz w:val="24"/>
          <w:sz-cs w:val="24"/>
        </w:rPr>
        <w:t xml:space="preserve">Ahmadu Bello Way,</w:t>
      </w:r>
    </w:p>
    <w:p>
      <w:pPr/>
      <w:r>
        <w:rPr>
          <w:rFonts w:ascii="Helvetica Light" w:hAnsi="Helvetica Light" w:cs="Helvetica Light"/>
          <w:sz w:val="24"/>
          <w:sz-cs w:val="24"/>
        </w:rPr>
        <w:t xml:space="preserve">GRA, Ilorin, Kwara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Excellency Sir,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REQUEST FOR APPROVAL TO RELEASE FUNDS FOR PAYMENT OF KWARA STATE GOVERNMENT GOOGLE WORKSPACE EMAIL &amp; COLLABORATION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write to request approval for release of funds for the Google Workspace email and collaboration tools for Kwara State Government Principal Officers for the period of January 2025 to May 2027.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 1</w:t>
      </w:r>
    </w:p>
    <w:p>
      <w:pPr/>
      <w:r>
        <w:rPr>
          <w:rFonts w:ascii="Helvetica Light" w:hAnsi="Helvetica Light" w:cs="Helvetica Light"/>
          <w:sz w:val="24"/>
          <w:sz-cs w:val="24"/>
        </w:rPr>
        <w:t xml:space="preserve">Description: Google Workspace Business Edition</w:t>
      </w:r>
    </w:p>
    <w:p>
      <w:pPr/>
      <w:r>
        <w:rPr>
          <w:rFonts w:ascii="Helvetica Light" w:hAnsi="Helvetica Light" w:cs="Helvetica Light"/>
          <w:sz w:val="24"/>
          <w:sz-cs w:val="24"/>
        </w:rPr>
        <w:t xml:space="preserve">Qty: 80 users</w:t>
      </w:r>
    </w:p>
    <w:p>
      <w:pPr/>
      <w:r>
        <w:rPr>
          <w:rFonts w:ascii="Helvetica Light" w:hAnsi="Helvetica Light" w:cs="Helvetica Light"/>
          <w:sz w:val="24"/>
          <w:sz-cs w:val="24"/>
        </w:rPr>
        <w:t xml:space="preserve">Rate: USD 12 per user</w:t>
      </w:r>
    </w:p>
    <w:p>
      <w:pPr/>
      <w:r>
        <w:rPr>
          <w:rFonts w:ascii="Helvetica Light" w:hAnsi="Helvetica Light" w:cs="Helvetica Light"/>
          <w:sz w:val="24"/>
          <w:sz-cs w:val="24"/>
        </w:rPr>
        <w:t xml:space="preserve">Duration: 29 months (Jan 2025 – May 2027)</w:t>
      </w:r>
    </w:p>
    <w:p>
      <w:pPr/>
      <w:r>
        <w:rPr>
          <w:rFonts w:ascii="Helvetica Light" w:hAnsi="Helvetica Light" w:cs="Helvetica Light"/>
          <w:sz w:val="24"/>
          <w:sz-cs w:val="24"/>
        </w:rPr>
        <w:t xml:space="preserve">Price (USD): 27,840</w:t>
      </w:r>
    </w:p>
    <w:p>
      <w:pPr/>
      <w:r>
        <w:rPr>
          <w:rFonts w:ascii="Helvetica Light" w:hAnsi="Helvetica Light" w:cs="Helvetica Light"/>
          <w:sz w:val="24"/>
          <w:sz-cs w:val="24"/>
        </w:rPr>
        <w:t xml:space="preserve">Price (NGN): 38,499,101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 2</w:t>
      </w:r>
    </w:p>
    <w:p>
      <w:pPr/>
      <w:r>
        <w:rPr>
          <w:rFonts w:ascii="Helvetica Light" w:hAnsi="Helvetica Light" w:cs="Helvetica Light"/>
          <w:sz w:val="24"/>
          <w:sz-cs w:val="24"/>
        </w:rPr>
        <w:t xml:space="preserve">Description: Service Charge + VAT 20%</w:t>
      </w:r>
    </w:p>
    <w:p>
      <w:pPr/>
      <w:r>
        <w:rPr>
          <w:rFonts w:ascii="Helvetica Light" w:hAnsi="Helvetica Light" w:cs="Helvetica Light"/>
          <w:sz w:val="24"/>
          <w:sz-cs w:val="24"/>
        </w:rPr>
        <w:t xml:space="preserve">Price (NGN): 7,699,820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Exchange Rate Applied: USD 1 = NGN 1,382.87</w:t>
      </w:r>
    </w:p>
    <w:p>
      <w:pPr/>
      <w:r>
        <w:rPr>
          <w:rFonts w:ascii="Helvetica Light" w:hAnsi="Helvetica Light" w:cs="Helvetica Light"/>
          <w:sz w:val="24"/>
          <w:sz-cs w:val="24"/>
        </w:rPr>
        <w:t xml:space="preserve">GRAND TOTAL (NGN): 46,198,921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kindly request your approval for the release of the required funds.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Yours sincerely,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Temi Kolawole</w:t>
      </w:r>
    </w:p>
    <w:p>
      <w:pPr/>
      <w:r>
        <w:rPr>
          <w:rFonts w:ascii="Helvetica Light" w:hAnsi="Helvetica Light" w:cs="Helvetica Light"/>
          <w:sz w:val="24"/>
          <w:sz-cs w:val="24"/>
        </w:rPr>
        <w:t xml:space="preserve">Managing Director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