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Product Brief (Starter)</w:t>
      </w:r>
    </w:p>
    <w:p/>
    <w:p>
      <w:pPr>
        <w:pStyle w:val="Heading2"/>
      </w:pPr>
      <w:r>
        <w:t>1) Product Name</w:t>
      </w:r>
    </w:p>
    <w:p>
      <w:pPr>
        <w:pStyle w:val="ListBullet"/>
      </w:pPr>
      <w:r>
        <w:t>Working name:</w:t>
      </w:r>
    </w:p>
    <w:p/>
    <w:p>
      <w:pPr>
        <w:pStyle w:val="Heading2"/>
      </w:pPr>
      <w:r>
        <w:t>2) Problem Statement</w:t>
      </w:r>
    </w:p>
    <w:p>
      <w:pPr>
        <w:pStyle w:val="ListBullet"/>
      </w:pPr>
      <w:r>
        <w:t>What problem are you solving?</w:t>
      </w:r>
    </w:p>
    <w:p>
      <w:pPr>
        <w:pStyle w:val="ListBullet"/>
      </w:pPr>
      <w:r>
        <w:t>Who is affected most?</w:t>
      </w:r>
    </w:p>
    <w:p>
      <w:pPr>
        <w:pStyle w:val="ListBullet"/>
      </w:pPr>
      <w:r>
        <w:t>Why now?</w:t>
      </w:r>
    </w:p>
    <w:p/>
    <w:p>
      <w:pPr>
        <w:pStyle w:val="Heading2"/>
      </w:pPr>
      <w:r>
        <w:t>3) Target Users</w:t>
      </w:r>
    </w:p>
    <w:p>
      <w:pPr>
        <w:pStyle w:val="ListBullet"/>
      </w:pPr>
      <w:r>
        <w:t>Primary user segment:</w:t>
      </w:r>
    </w:p>
    <w:p>
      <w:pPr>
        <w:pStyle w:val="ListBullet"/>
      </w:pPr>
      <w:r>
        <w:t>Secondary segment:</w:t>
      </w:r>
    </w:p>
    <w:p>
      <w:pPr>
        <w:pStyle w:val="ListBullet"/>
      </w:pPr>
      <w:r>
        <w:t>Current alternatives they use:</w:t>
      </w:r>
    </w:p>
    <w:p/>
    <w:p>
      <w:pPr>
        <w:pStyle w:val="Heading2"/>
      </w:pPr>
      <w:r>
        <w:t>4) Core Value Proposition</w:t>
      </w:r>
    </w:p>
    <w:p>
      <w:pPr>
        <w:pStyle w:val="ListBullet"/>
      </w:pPr>
      <w:r>
        <w:t>In one sentence:</w:t>
      </w:r>
    </w:p>
    <w:p>
      <w:pPr>
        <w:pStyle w:val="ListBullet"/>
      </w:pPr>
      <w:r>
        <w:t>Top 3 user outcomes:</w:t>
      </w:r>
    </w:p>
    <w:p/>
    <w:p>
      <w:pPr>
        <w:pStyle w:val="Heading2"/>
      </w:pPr>
      <w:r>
        <w:t>5) Success Metrics (First 90 days)</w:t>
      </w:r>
    </w:p>
    <w:p>
      <w:pPr>
        <w:pStyle w:val="ListBullet"/>
      </w:pPr>
      <w:r>
        <w:t>Activation metric:</w:t>
      </w:r>
    </w:p>
    <w:p>
      <w:pPr>
        <w:pStyle w:val="ListBullet"/>
      </w:pPr>
      <w:r>
        <w:t>Retention metric:</w:t>
      </w:r>
    </w:p>
    <w:p>
      <w:pPr>
        <w:pStyle w:val="ListBullet"/>
      </w:pPr>
      <w:r>
        <w:t>Revenue or impact metric:</w:t>
      </w:r>
    </w:p>
    <w:p/>
    <w:p>
      <w:pPr>
        <w:pStyle w:val="Heading2"/>
      </w:pPr>
      <w:r>
        <w:t>6) Scope</w:t>
      </w:r>
    </w:p>
    <w:p>
      <w:pPr>
        <w:pStyle w:val="Heading3"/>
      </w:pPr>
      <w:r>
        <w:t>In Scope (v1)</w:t>
      </w:r>
    </w:p>
    <w:p>
      <w:r>
        <w:rPr>
          <w:sz w:val="22"/>
        </w:rPr>
        <w:t>-</w:t>
      </w:r>
    </w:p>
    <w:p>
      <w:r>
        <w:rPr>
          <w:sz w:val="22"/>
        </w:rPr>
        <w:t>-</w:t>
      </w:r>
    </w:p>
    <w:p>
      <w:r>
        <w:rPr>
          <w:sz w:val="22"/>
        </w:rPr>
        <w:t>-</w:t>
      </w:r>
    </w:p>
    <w:p/>
    <w:p>
      <w:pPr>
        <w:pStyle w:val="Heading3"/>
      </w:pPr>
      <w:r>
        <w:t>Out of Scope (v1)</w:t>
      </w:r>
    </w:p>
    <w:p>
      <w:r>
        <w:rPr>
          <w:sz w:val="22"/>
        </w:rPr>
        <w:t>-</w:t>
      </w:r>
    </w:p>
    <w:p>
      <w:r>
        <w:rPr>
          <w:sz w:val="22"/>
        </w:rPr>
        <w:t>-</w:t>
      </w:r>
    </w:p>
    <w:p>
      <w:r>
        <w:rPr>
          <w:sz w:val="22"/>
        </w:rPr>
        <w:t>-</w:t>
      </w:r>
    </w:p>
    <w:p/>
    <w:p>
      <w:pPr>
        <w:pStyle w:val="Heading2"/>
      </w:pPr>
      <w:r>
        <w:t>7) Constraints</w:t>
      </w:r>
    </w:p>
    <w:p>
      <w:pPr>
        <w:pStyle w:val="ListBullet"/>
      </w:pPr>
      <w:r>
        <w:t>Budget:</w:t>
      </w:r>
    </w:p>
    <w:p>
      <w:pPr>
        <w:pStyle w:val="ListBullet"/>
      </w:pPr>
      <w:r>
        <w:t>Team capacity:</w:t>
      </w:r>
    </w:p>
    <w:p>
      <w:pPr>
        <w:pStyle w:val="ListBullet"/>
      </w:pPr>
      <w:r>
        <w:t>Compliance or legal:</w:t>
      </w:r>
    </w:p>
    <w:p>
      <w:pPr>
        <w:pStyle w:val="ListBullet"/>
      </w:pPr>
      <w:r>
        <w:t>Timeline:</w:t>
      </w:r>
    </w:p>
    <w:p/>
    <w:p>
      <w:pPr>
        <w:pStyle w:val="Heading2"/>
      </w:pPr>
      <w:r>
        <w:t>8) Risks and Assumptions</w:t>
      </w:r>
    </w:p>
    <w:p>
      <w:pPr>
        <w:pStyle w:val="ListBullet"/>
      </w:pPr>
      <w:r>
        <w:t>Key assumptions:</w:t>
      </w:r>
    </w:p>
    <w:p>
      <w:pPr>
        <w:pStyle w:val="ListBullet"/>
      </w:pPr>
      <w:r>
        <w:t>Top risks:</w:t>
      </w:r>
    </w:p>
    <w:p>
      <w:pPr>
        <w:pStyle w:val="ListBullet"/>
      </w:pPr>
      <w:r>
        <w:t>Validation plan: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