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D2C7B" w14:textId="77777777" w:rsidR="00F86374" w:rsidRPr="00E75522" w:rsidRDefault="00F86374" w:rsidP="00F86374">
      <w:pPr>
        <w:pStyle w:val="Heading3"/>
        <w:rPr>
          <w:rFonts w:ascii="Avenir Book" w:hAnsi="Avenir Book"/>
          <w:b/>
          <w:bCs/>
          <w:color w:val="000000" w:themeColor="text1"/>
          <w:sz w:val="20"/>
          <w:szCs w:val="20"/>
        </w:rPr>
      </w:pPr>
      <w:r w:rsidRPr="00E75522">
        <w:rPr>
          <w:rFonts w:ascii="Avenir Book" w:hAnsi="Avenir Book"/>
          <w:b/>
          <w:bCs/>
          <w:color w:val="000000" w:themeColor="text1"/>
          <w:sz w:val="20"/>
          <w:szCs w:val="20"/>
        </w:rPr>
        <w:t>CONFIDENTIAL MEMORANDUM</w:t>
      </w:r>
    </w:p>
    <w:p w14:paraId="5DF3B480" w14:textId="493E8767" w:rsidR="00987DEF" w:rsidRPr="00564B75" w:rsidRDefault="00E75522" w:rsidP="000B5AFF">
      <w:pPr>
        <w:pStyle w:val="NormalWeb"/>
        <w:rPr>
          <w:rFonts w:ascii="Avenir Book" w:hAnsi="Avenir Book"/>
          <w:color w:val="000000" w:themeColor="text1"/>
          <w:sz w:val="20"/>
          <w:szCs w:val="20"/>
        </w:rPr>
      </w:pPr>
      <w:r w:rsidRPr="00E75522">
        <w:rPr>
          <w:rStyle w:val="Strong"/>
          <w:rFonts w:ascii="Avenir Book" w:hAnsi="Avenir Book"/>
          <w:color w:val="000000" w:themeColor="text1"/>
          <w:sz w:val="20"/>
          <w:szCs w:val="20"/>
        </w:rPr>
        <w:t>To:</w:t>
      </w:r>
      <w:r w:rsidRPr="00E75522">
        <w:rPr>
          <w:rFonts w:ascii="Avenir Book" w:hAnsi="Avenir Book"/>
          <w:color w:val="000000" w:themeColor="text1"/>
          <w:sz w:val="20"/>
          <w:szCs w:val="20"/>
        </w:rPr>
        <w:t xml:space="preserve"> </w:t>
      </w:r>
      <w:proofErr w:type="spellStart"/>
      <w:r w:rsidRPr="00E75522">
        <w:rPr>
          <w:rFonts w:ascii="Avenir Book" w:hAnsi="Avenir Book"/>
          <w:color w:val="000000" w:themeColor="text1"/>
          <w:sz w:val="20"/>
          <w:szCs w:val="20"/>
        </w:rPr>
        <w:t>Zumah</w:t>
      </w:r>
      <w:proofErr w:type="spellEnd"/>
      <w:r w:rsidRPr="00E75522">
        <w:rPr>
          <w:rFonts w:ascii="Avenir Book" w:hAnsi="Avenir Book"/>
          <w:color w:val="000000" w:themeColor="text1"/>
          <w:sz w:val="20"/>
          <w:szCs w:val="20"/>
        </w:rPr>
        <w:t xml:space="preserve"> Yahaya, Director of Programs</w:t>
      </w:r>
      <w:r w:rsidRPr="00E75522">
        <w:rPr>
          <w:rFonts w:ascii="Avenir Book" w:hAnsi="Avenir Book"/>
          <w:color w:val="000000" w:themeColor="text1"/>
          <w:sz w:val="20"/>
          <w:szCs w:val="20"/>
        </w:rPr>
        <w:br/>
      </w:r>
      <w:r w:rsidRPr="00E75522">
        <w:rPr>
          <w:rStyle w:val="Strong"/>
          <w:rFonts w:ascii="Avenir Book" w:hAnsi="Avenir Book"/>
          <w:color w:val="000000" w:themeColor="text1"/>
          <w:sz w:val="20"/>
          <w:szCs w:val="20"/>
        </w:rPr>
        <w:t>From:</w:t>
      </w:r>
      <w:r w:rsidRPr="00E75522">
        <w:rPr>
          <w:rFonts w:ascii="Avenir Book" w:hAnsi="Avenir Book"/>
          <w:color w:val="000000" w:themeColor="text1"/>
          <w:sz w:val="20"/>
          <w:szCs w:val="20"/>
        </w:rPr>
        <w:t xml:space="preserve"> Temi Kolawole, Managing Director</w:t>
      </w:r>
      <w:r w:rsidRPr="00E75522">
        <w:rPr>
          <w:rFonts w:ascii="Avenir Book" w:hAnsi="Avenir Book"/>
          <w:color w:val="000000" w:themeColor="text1"/>
          <w:sz w:val="20"/>
          <w:szCs w:val="20"/>
        </w:rPr>
        <w:br/>
      </w:r>
      <w:r w:rsidRPr="00E75522">
        <w:rPr>
          <w:rStyle w:val="Strong"/>
          <w:rFonts w:ascii="Avenir Book" w:hAnsi="Avenir Book"/>
          <w:color w:val="000000" w:themeColor="text1"/>
          <w:sz w:val="20"/>
          <w:szCs w:val="20"/>
        </w:rPr>
        <w:t>Date:</w:t>
      </w:r>
      <w:r w:rsidRPr="00E75522">
        <w:rPr>
          <w:rFonts w:ascii="Avenir Book" w:hAnsi="Avenir Book"/>
          <w:color w:val="000000" w:themeColor="text1"/>
          <w:sz w:val="20"/>
          <w:szCs w:val="20"/>
        </w:rPr>
        <w:t xml:space="preserve"> July </w:t>
      </w:r>
      <w:r w:rsidR="003A00C4">
        <w:rPr>
          <w:rFonts w:ascii="Avenir Book" w:hAnsi="Avenir Book"/>
          <w:color w:val="000000" w:themeColor="text1"/>
          <w:sz w:val="20"/>
          <w:szCs w:val="20"/>
        </w:rPr>
        <w:t>2</w:t>
      </w:r>
      <w:r w:rsidR="00E6696E">
        <w:rPr>
          <w:rFonts w:ascii="Avenir Book" w:hAnsi="Avenir Book"/>
          <w:color w:val="000000" w:themeColor="text1"/>
          <w:sz w:val="20"/>
          <w:szCs w:val="20"/>
        </w:rPr>
        <w:t>9</w:t>
      </w:r>
      <w:r w:rsidRPr="00E75522">
        <w:rPr>
          <w:rFonts w:ascii="Avenir Book" w:hAnsi="Avenir Book"/>
          <w:color w:val="000000" w:themeColor="text1"/>
          <w:sz w:val="20"/>
          <w:szCs w:val="20"/>
        </w:rPr>
        <w:t>, 2025</w:t>
      </w:r>
      <w:r w:rsidRPr="00E75522">
        <w:rPr>
          <w:rFonts w:ascii="Avenir Book" w:hAnsi="Avenir Book"/>
          <w:color w:val="000000" w:themeColor="text1"/>
          <w:sz w:val="20"/>
          <w:szCs w:val="20"/>
        </w:rPr>
        <w:br/>
      </w:r>
      <w:r w:rsidRPr="00E75522">
        <w:rPr>
          <w:rStyle w:val="Strong"/>
          <w:rFonts w:ascii="Avenir Book" w:hAnsi="Avenir Book"/>
          <w:color w:val="000000" w:themeColor="text1"/>
          <w:sz w:val="20"/>
          <w:szCs w:val="20"/>
        </w:rPr>
        <w:t>Subject:</w:t>
      </w:r>
      <w:r w:rsidRPr="00E75522">
        <w:rPr>
          <w:rFonts w:ascii="Avenir Book" w:hAnsi="Avenir Book"/>
          <w:color w:val="000000" w:themeColor="text1"/>
          <w:sz w:val="20"/>
          <w:szCs w:val="20"/>
        </w:rPr>
        <w:t xml:space="preserve"> </w:t>
      </w:r>
      <w:r w:rsidR="000644AA" w:rsidRPr="000644AA">
        <w:rPr>
          <w:rStyle w:val="Strong"/>
          <w:rFonts w:ascii="Avenir Book" w:hAnsi="Avenir Book"/>
          <w:color w:val="000000" w:themeColor="text1"/>
          <w:sz w:val="20"/>
          <w:szCs w:val="20"/>
        </w:rPr>
        <w:t>Final Warning for Misrepresentation, Procedural Overreach, Insubordination, Breach of Reporting Protocols</w:t>
      </w:r>
      <w:r w:rsidR="000644AA">
        <w:rPr>
          <w:rStyle w:val="Strong"/>
          <w:rFonts w:ascii="Avenir Book" w:hAnsi="Avenir Book"/>
          <w:color w:val="000000" w:themeColor="text1"/>
          <w:sz w:val="20"/>
          <w:szCs w:val="20"/>
        </w:rPr>
        <w:t xml:space="preserve"> and </w:t>
      </w:r>
      <w:r w:rsidR="000644AA" w:rsidRPr="000644AA">
        <w:rPr>
          <w:rStyle w:val="Strong"/>
          <w:rFonts w:ascii="Avenir Book" w:hAnsi="Avenir Book"/>
          <w:color w:val="000000" w:themeColor="text1"/>
          <w:sz w:val="20"/>
          <w:szCs w:val="20"/>
        </w:rPr>
        <w:t>Undermining of Management Authority</w:t>
      </w:r>
    </w:p>
    <w:p w14:paraId="0BDF27AF" w14:textId="23A3CCC7" w:rsidR="000B5AFF" w:rsidRPr="000B5AFF" w:rsidRDefault="000B5AFF" w:rsidP="000B5AFF">
      <w:pPr>
        <w:pStyle w:val="NormalWeb"/>
        <w:rPr>
          <w:rFonts w:ascii="Avenir Book" w:hAnsi="Avenir Book"/>
          <w:sz w:val="20"/>
          <w:szCs w:val="20"/>
        </w:rPr>
      </w:pPr>
      <w:r w:rsidRPr="000B5AFF">
        <w:rPr>
          <w:rFonts w:ascii="Avenir Book" w:hAnsi="Avenir Book"/>
          <w:sz w:val="20"/>
          <w:szCs w:val="20"/>
        </w:rPr>
        <w:t xml:space="preserve">Dear </w:t>
      </w:r>
      <w:proofErr w:type="spellStart"/>
      <w:r w:rsidRPr="000B5AFF">
        <w:rPr>
          <w:rFonts w:ascii="Avenir Book" w:hAnsi="Avenir Book"/>
          <w:sz w:val="20"/>
          <w:szCs w:val="20"/>
        </w:rPr>
        <w:t>Zumah</w:t>
      </w:r>
      <w:proofErr w:type="spellEnd"/>
      <w:r w:rsidRPr="000B5AFF">
        <w:rPr>
          <w:rFonts w:ascii="Avenir Book" w:hAnsi="Avenir Book"/>
          <w:sz w:val="20"/>
          <w:szCs w:val="20"/>
        </w:rPr>
        <w:t>,</w:t>
      </w:r>
    </w:p>
    <w:p w14:paraId="7EF5F6C1" w14:textId="7F8874A8" w:rsidR="0065545C" w:rsidRPr="0065545C" w:rsidRDefault="0065545C" w:rsidP="0065545C">
      <w:pPr>
        <w:pStyle w:val="NormalWeb"/>
        <w:rPr>
          <w:rFonts w:ascii="Avenir Book" w:hAnsi="Avenir Book"/>
          <w:sz w:val="20"/>
          <w:szCs w:val="20"/>
        </w:rPr>
      </w:pPr>
      <w:r w:rsidRPr="0065545C">
        <w:rPr>
          <w:rFonts w:ascii="Avenir Book" w:hAnsi="Avenir Book"/>
          <w:sz w:val="20"/>
          <w:szCs w:val="20"/>
        </w:rPr>
        <w:t>This letter serves as a final formal warning regarding a series of actions, behavioral patterns, and managerial oversteps that collectively amount to insubordination, procedural overreach, and a disregard for the reporting structure and leadership authority at the Ilorin Innovation Hub (IIH).</w:t>
      </w:r>
    </w:p>
    <w:p w14:paraId="3D08393C" w14:textId="59D328C1" w:rsidR="0065545C" w:rsidRPr="0065545C" w:rsidRDefault="0065545C" w:rsidP="0065545C">
      <w:pPr>
        <w:pStyle w:val="NormalWeb"/>
        <w:rPr>
          <w:rFonts w:ascii="Avenir Book" w:hAnsi="Avenir Book"/>
          <w:sz w:val="20"/>
          <w:szCs w:val="20"/>
        </w:rPr>
      </w:pPr>
      <w:r w:rsidRPr="0065545C">
        <w:rPr>
          <w:rFonts w:ascii="Avenir Book" w:hAnsi="Avenir Book"/>
          <w:sz w:val="20"/>
          <w:szCs w:val="20"/>
        </w:rPr>
        <w:t>While your contributions to the organization</w:t>
      </w:r>
      <w:r w:rsidR="00851CDB">
        <w:rPr>
          <w:rFonts w:ascii="Avenir Book" w:hAnsi="Avenir Book"/>
          <w:sz w:val="20"/>
          <w:szCs w:val="20"/>
        </w:rPr>
        <w:t xml:space="preserve">, </w:t>
      </w:r>
      <w:r w:rsidRPr="0065545C">
        <w:rPr>
          <w:rFonts w:ascii="Avenir Book" w:hAnsi="Avenir Book"/>
          <w:sz w:val="20"/>
          <w:szCs w:val="20"/>
        </w:rPr>
        <w:t>particularly in program coordination</w:t>
      </w:r>
      <w:r w:rsidR="00851CDB">
        <w:rPr>
          <w:rFonts w:ascii="Avenir Book" w:hAnsi="Avenir Book"/>
          <w:sz w:val="20"/>
          <w:szCs w:val="20"/>
        </w:rPr>
        <w:t xml:space="preserve">, </w:t>
      </w:r>
      <w:r w:rsidRPr="0065545C">
        <w:rPr>
          <w:rFonts w:ascii="Avenir Book" w:hAnsi="Avenir Book"/>
          <w:sz w:val="20"/>
          <w:szCs w:val="20"/>
        </w:rPr>
        <w:t>are acknowledged, your recent conduct has created disruption across teams, undermined leadership authority, and reflected behavior inconsistent with the responsibilities of your role, the chain of command, and the values of IIH. The following issues constitute serious breaches of internal protocol, misrepresentation of facts, poor judgment, and a repeated overstepping of your defined scope as Director of Programs.</w:t>
      </w:r>
    </w:p>
    <w:p w14:paraId="0A8C0980" w14:textId="281ECCC6" w:rsidR="00E75522" w:rsidRPr="00E75522" w:rsidRDefault="00E75522" w:rsidP="00E75522">
      <w:pPr>
        <w:pStyle w:val="NormalWeb"/>
        <w:rPr>
          <w:rFonts w:ascii="Avenir Book" w:hAnsi="Avenir Book"/>
          <w:color w:val="000000" w:themeColor="text1"/>
          <w:sz w:val="20"/>
          <w:szCs w:val="20"/>
        </w:rPr>
      </w:pPr>
      <w:r w:rsidRPr="00E75522">
        <w:rPr>
          <w:rFonts w:ascii="Avenir Book" w:hAnsi="Avenir Book"/>
          <w:color w:val="000000" w:themeColor="text1"/>
          <w:sz w:val="20"/>
          <w:szCs w:val="20"/>
        </w:rPr>
        <w:t>The following incidents, taken both individually and collectively, form the basis for this warning:</w:t>
      </w:r>
    </w:p>
    <w:p w14:paraId="10D99306" w14:textId="2200ADA6" w:rsidR="00987DEF" w:rsidRPr="00987DEF" w:rsidRDefault="00987DEF" w:rsidP="00987DEF">
      <w:pPr>
        <w:pStyle w:val="NormalWeb"/>
        <w:rPr>
          <w:rFonts w:ascii="Avenir Book" w:hAnsi="Avenir Book"/>
          <w:sz w:val="20"/>
          <w:szCs w:val="20"/>
        </w:rPr>
      </w:pPr>
      <w:r w:rsidRPr="00987DEF">
        <w:rPr>
          <w:rStyle w:val="Strong"/>
          <w:rFonts w:ascii="Avenir Book" w:hAnsi="Avenir Book"/>
          <w:sz w:val="20"/>
          <w:szCs w:val="20"/>
        </w:rPr>
        <w:t>1. Misrepresentation of Benefits and Disregard for Process</w:t>
      </w:r>
      <w:r w:rsidRPr="00987DEF">
        <w:rPr>
          <w:rFonts w:ascii="Avenir Book" w:hAnsi="Avenir Book"/>
          <w:sz w:val="20"/>
          <w:szCs w:val="20"/>
        </w:rPr>
        <w:br/>
        <w:t>You informed the HR Associate that your HMO plan included coverage</w:t>
      </w:r>
      <w:r w:rsidR="002F27DB">
        <w:rPr>
          <w:rFonts w:ascii="Avenir Book" w:hAnsi="Avenir Book"/>
          <w:sz w:val="20"/>
          <w:szCs w:val="20"/>
        </w:rPr>
        <w:t xml:space="preserve"> for “4 dependents and a spouse”</w:t>
      </w:r>
      <w:r w:rsidRPr="00987DEF">
        <w:rPr>
          <w:rFonts w:ascii="Avenir Book" w:hAnsi="Avenir Book"/>
          <w:sz w:val="20"/>
          <w:szCs w:val="20"/>
        </w:rPr>
        <w:t xml:space="preserve">, presenting this as a </w:t>
      </w:r>
      <w:r w:rsidRPr="00926453">
        <w:rPr>
          <w:rFonts w:ascii="Avenir Book" w:hAnsi="Avenir Book"/>
          <w:b/>
          <w:bCs/>
          <w:sz w:val="20"/>
          <w:szCs w:val="20"/>
        </w:rPr>
        <w:t xml:space="preserve">confirmed </w:t>
      </w:r>
      <w:r w:rsidR="00A927FA" w:rsidRPr="00926453">
        <w:rPr>
          <w:rFonts w:ascii="Avenir Book" w:hAnsi="Avenir Book"/>
          <w:b/>
          <w:bCs/>
          <w:sz w:val="20"/>
          <w:szCs w:val="20"/>
        </w:rPr>
        <w:t>fact</w:t>
      </w:r>
      <w:r w:rsidR="00A927FA">
        <w:rPr>
          <w:rFonts w:ascii="Avenir Book" w:hAnsi="Avenir Book"/>
          <w:sz w:val="20"/>
          <w:szCs w:val="20"/>
        </w:rPr>
        <w:t xml:space="preserve"> </w:t>
      </w:r>
      <w:r w:rsidRPr="00987DEF">
        <w:rPr>
          <w:rFonts w:ascii="Avenir Book" w:hAnsi="Avenir Book"/>
          <w:sz w:val="20"/>
          <w:szCs w:val="20"/>
        </w:rPr>
        <w:t>and budgeted entitlement. This claim was:</w:t>
      </w:r>
    </w:p>
    <w:p w14:paraId="05EA15CA" w14:textId="77777777" w:rsidR="00987DEF" w:rsidRPr="00987DEF" w:rsidRDefault="00987DEF" w:rsidP="00987DEF">
      <w:pPr>
        <w:pStyle w:val="NormalWeb"/>
        <w:numPr>
          <w:ilvl w:val="0"/>
          <w:numId w:val="53"/>
        </w:numPr>
        <w:rPr>
          <w:rFonts w:ascii="Avenir Book" w:hAnsi="Avenir Book"/>
          <w:sz w:val="20"/>
          <w:szCs w:val="20"/>
        </w:rPr>
      </w:pPr>
      <w:r w:rsidRPr="00987DEF">
        <w:rPr>
          <w:rFonts w:ascii="Avenir Book" w:hAnsi="Avenir Book"/>
          <w:sz w:val="20"/>
          <w:szCs w:val="20"/>
        </w:rPr>
        <w:t>Not backed by your signed offer letter or any formal documentation;</w:t>
      </w:r>
    </w:p>
    <w:p w14:paraId="00529A3D" w14:textId="77777777" w:rsidR="00987DEF" w:rsidRPr="00987DEF" w:rsidRDefault="00987DEF" w:rsidP="00987DEF">
      <w:pPr>
        <w:pStyle w:val="NormalWeb"/>
        <w:numPr>
          <w:ilvl w:val="0"/>
          <w:numId w:val="53"/>
        </w:numPr>
        <w:rPr>
          <w:rFonts w:ascii="Avenir Book" w:hAnsi="Avenir Book"/>
          <w:sz w:val="20"/>
          <w:szCs w:val="20"/>
        </w:rPr>
      </w:pPr>
      <w:r w:rsidRPr="00987DEF">
        <w:rPr>
          <w:rFonts w:ascii="Avenir Book" w:hAnsi="Avenir Book"/>
          <w:sz w:val="20"/>
          <w:szCs w:val="20"/>
        </w:rPr>
        <w:t>Based solely on informal discussions during the budgeting period, which do not override official policy or leadership discretion;</w:t>
      </w:r>
    </w:p>
    <w:p w14:paraId="7BF3BDF2" w14:textId="77777777" w:rsidR="00987DEF" w:rsidRPr="00987DEF" w:rsidRDefault="00987DEF" w:rsidP="00987DEF">
      <w:pPr>
        <w:pStyle w:val="NormalWeb"/>
        <w:numPr>
          <w:ilvl w:val="0"/>
          <w:numId w:val="53"/>
        </w:numPr>
        <w:rPr>
          <w:rFonts w:ascii="Avenir Book" w:hAnsi="Avenir Book"/>
          <w:sz w:val="20"/>
          <w:szCs w:val="20"/>
        </w:rPr>
      </w:pPr>
      <w:r w:rsidRPr="00987DEF">
        <w:rPr>
          <w:rFonts w:ascii="Avenir Book" w:hAnsi="Avenir Book"/>
          <w:sz w:val="20"/>
          <w:szCs w:val="20"/>
        </w:rPr>
        <w:t>Made without re-confirmation with the Managing Director, to whom you directly report.</w:t>
      </w:r>
    </w:p>
    <w:p w14:paraId="50CAD810" w14:textId="11B16669" w:rsidR="00987DEF" w:rsidRPr="00987DEF" w:rsidRDefault="00987DEF" w:rsidP="00987DEF">
      <w:pPr>
        <w:pStyle w:val="NormalWeb"/>
        <w:rPr>
          <w:rFonts w:ascii="Avenir Book" w:hAnsi="Avenir Book"/>
          <w:sz w:val="20"/>
          <w:szCs w:val="20"/>
        </w:rPr>
      </w:pPr>
      <w:r w:rsidRPr="00987DEF">
        <w:rPr>
          <w:rFonts w:ascii="Avenir Book" w:hAnsi="Avenir Book"/>
          <w:sz w:val="20"/>
          <w:szCs w:val="20"/>
        </w:rPr>
        <w:t>At the time of your action, the Managing Director and HR were already in consultation on how best to implement limited family HMO coverage for certain staff</w:t>
      </w:r>
      <w:r w:rsidR="00851CDB">
        <w:rPr>
          <w:rFonts w:ascii="Avenir Book" w:hAnsi="Avenir Book"/>
          <w:sz w:val="20"/>
          <w:szCs w:val="20"/>
        </w:rPr>
        <w:t xml:space="preserve">, </w:t>
      </w:r>
      <w:r w:rsidRPr="00987DEF">
        <w:rPr>
          <w:rFonts w:ascii="Avenir Book" w:hAnsi="Avenir Book"/>
          <w:sz w:val="20"/>
          <w:szCs w:val="20"/>
        </w:rPr>
        <w:t>most definitely including you</w:t>
      </w:r>
      <w:r w:rsidR="00851CDB">
        <w:rPr>
          <w:rFonts w:ascii="Avenir Book" w:hAnsi="Avenir Book"/>
          <w:sz w:val="20"/>
          <w:szCs w:val="20"/>
        </w:rPr>
        <w:t xml:space="preserve">, </w:t>
      </w:r>
      <w:r w:rsidRPr="00987DEF">
        <w:rPr>
          <w:rFonts w:ascii="Avenir Book" w:hAnsi="Avenir Book"/>
          <w:sz w:val="20"/>
          <w:szCs w:val="20"/>
        </w:rPr>
        <w:t>as part of a phased, needs-based expansion of benefits. This internal process was ongoing and had not yet resulted in a finalized, approved rollout.</w:t>
      </w:r>
    </w:p>
    <w:p w14:paraId="10CFBC4D" w14:textId="73117393" w:rsidR="00987DEF" w:rsidRPr="00987DEF" w:rsidRDefault="00987DEF" w:rsidP="00987DEF">
      <w:pPr>
        <w:pStyle w:val="NormalWeb"/>
        <w:rPr>
          <w:rFonts w:ascii="Avenir Book" w:hAnsi="Avenir Book"/>
          <w:sz w:val="20"/>
          <w:szCs w:val="20"/>
        </w:rPr>
      </w:pPr>
      <w:r w:rsidRPr="00987DEF">
        <w:rPr>
          <w:rFonts w:ascii="Avenir Book" w:hAnsi="Avenir Book"/>
          <w:sz w:val="20"/>
          <w:szCs w:val="20"/>
        </w:rPr>
        <w:t>IIH has not committed to family plans for all staff. Due to our lean structure, such benefits are only considered on a case-by-case basis, and at the discretion of management</w:t>
      </w:r>
      <w:r w:rsidR="00C70AE2">
        <w:rPr>
          <w:rFonts w:ascii="Avenir Book" w:hAnsi="Avenir Book"/>
          <w:sz w:val="20"/>
          <w:szCs w:val="20"/>
        </w:rPr>
        <w:t xml:space="preserve">, </w:t>
      </w:r>
      <w:r w:rsidRPr="00987DEF">
        <w:rPr>
          <w:rFonts w:ascii="Avenir Book" w:hAnsi="Avenir Book"/>
          <w:sz w:val="20"/>
          <w:szCs w:val="20"/>
        </w:rPr>
        <w:t>not as automatic entitlements.</w:t>
      </w:r>
    </w:p>
    <w:p w14:paraId="0C778B53" w14:textId="77777777" w:rsidR="00987DEF" w:rsidRPr="00987DEF" w:rsidRDefault="00987DEF" w:rsidP="00987DEF">
      <w:pPr>
        <w:pStyle w:val="NormalWeb"/>
        <w:rPr>
          <w:rFonts w:ascii="Avenir Book" w:hAnsi="Avenir Book"/>
          <w:sz w:val="20"/>
          <w:szCs w:val="20"/>
        </w:rPr>
      </w:pPr>
      <w:r w:rsidRPr="00987DEF">
        <w:rPr>
          <w:rFonts w:ascii="Avenir Book" w:hAnsi="Avenir Book"/>
          <w:sz w:val="20"/>
          <w:szCs w:val="20"/>
        </w:rPr>
        <w:t>While you may have participated in the budget process, that involvement does not override the authority of the Managing Director to pivot based on real-time financial conditions, updated pricing, and broader operational strategy.</w:t>
      </w:r>
    </w:p>
    <w:p w14:paraId="6128AF37" w14:textId="1D8670F5" w:rsidR="00987DEF" w:rsidRPr="00987DEF" w:rsidRDefault="00987DEF" w:rsidP="00987DEF">
      <w:pPr>
        <w:pStyle w:val="NormalWeb"/>
        <w:rPr>
          <w:rFonts w:ascii="Avenir Book" w:hAnsi="Avenir Book"/>
          <w:sz w:val="20"/>
          <w:szCs w:val="20"/>
        </w:rPr>
      </w:pPr>
      <w:r w:rsidRPr="00987DEF">
        <w:rPr>
          <w:rFonts w:ascii="Avenir Book" w:hAnsi="Avenir Book"/>
          <w:sz w:val="20"/>
          <w:szCs w:val="20"/>
        </w:rPr>
        <w:t>Your escalation of this matter to HR</w:t>
      </w:r>
      <w:r w:rsidR="00C70AE2">
        <w:rPr>
          <w:rFonts w:ascii="Avenir Book" w:hAnsi="Avenir Book"/>
          <w:sz w:val="20"/>
          <w:szCs w:val="20"/>
        </w:rPr>
        <w:t xml:space="preserve">, </w:t>
      </w:r>
      <w:r w:rsidRPr="00987DEF">
        <w:rPr>
          <w:rFonts w:ascii="Avenir Book" w:hAnsi="Avenir Book"/>
          <w:sz w:val="20"/>
          <w:szCs w:val="20"/>
        </w:rPr>
        <w:t>absent reconfirmation or clarification</w:t>
      </w:r>
      <w:r w:rsidR="00C70AE2">
        <w:rPr>
          <w:rFonts w:ascii="Avenir Book" w:hAnsi="Avenir Book"/>
          <w:sz w:val="20"/>
          <w:szCs w:val="20"/>
        </w:rPr>
        <w:t xml:space="preserve">, </w:t>
      </w:r>
      <w:r w:rsidRPr="00987DEF">
        <w:rPr>
          <w:rFonts w:ascii="Avenir Book" w:hAnsi="Avenir Book"/>
          <w:sz w:val="20"/>
          <w:szCs w:val="20"/>
        </w:rPr>
        <w:t>constituted a misuse of authority, poor judgment, and a breach of expected communication protocols for senior leadership. It created internal confusion and undue pressure on the HR Associate based on inaccurate information.</w:t>
      </w:r>
    </w:p>
    <w:p w14:paraId="70D6B66E" w14:textId="77777777" w:rsidR="00987DEF" w:rsidRPr="00987DEF" w:rsidRDefault="00987DEF" w:rsidP="00987DEF">
      <w:pPr>
        <w:pStyle w:val="NormalWeb"/>
        <w:rPr>
          <w:rFonts w:ascii="Avenir Book" w:hAnsi="Avenir Book"/>
          <w:sz w:val="20"/>
          <w:szCs w:val="20"/>
        </w:rPr>
      </w:pPr>
      <w:r w:rsidRPr="00987DEF">
        <w:rPr>
          <w:rFonts w:ascii="Avenir Book" w:hAnsi="Avenir Book"/>
          <w:sz w:val="20"/>
          <w:szCs w:val="20"/>
        </w:rPr>
        <w:lastRenderedPageBreak/>
        <w:t>As already clarified, any inclusion of dependent HMO coverage is a discretionary benefit, not an entitlement.</w:t>
      </w:r>
    </w:p>
    <w:p w14:paraId="18F65C93" w14:textId="3998C96B" w:rsidR="00E75522" w:rsidRPr="00E75522" w:rsidRDefault="00E75522" w:rsidP="00E75522">
      <w:pPr>
        <w:pStyle w:val="NormalWeb"/>
        <w:rPr>
          <w:rFonts w:ascii="Avenir Book" w:hAnsi="Avenir Book"/>
          <w:sz w:val="20"/>
          <w:szCs w:val="20"/>
        </w:rPr>
      </w:pPr>
      <w:r w:rsidRPr="00E75522">
        <w:rPr>
          <w:rStyle w:val="Strong"/>
          <w:rFonts w:ascii="Avenir Book" w:hAnsi="Avenir Book"/>
          <w:sz w:val="20"/>
          <w:szCs w:val="20"/>
        </w:rPr>
        <w:t>2. Misrepresentation of IHS Position on Internal Coordination</w:t>
      </w:r>
      <w:r w:rsidRPr="00E75522">
        <w:rPr>
          <w:rFonts w:ascii="Avenir Book" w:hAnsi="Avenir Book"/>
          <w:sz w:val="20"/>
          <w:szCs w:val="20"/>
        </w:rPr>
        <w:br/>
        <w:t>You falsely stated that IHS required you to speak with the</w:t>
      </w:r>
      <w:r w:rsidR="000B5AFF">
        <w:rPr>
          <w:rFonts w:ascii="Avenir Book" w:hAnsi="Avenir Book"/>
          <w:sz w:val="20"/>
          <w:szCs w:val="20"/>
        </w:rPr>
        <w:t xml:space="preserve"> newly hired</w:t>
      </w:r>
      <w:r w:rsidRPr="00E75522">
        <w:rPr>
          <w:rFonts w:ascii="Avenir Book" w:hAnsi="Avenir Book"/>
          <w:sz w:val="20"/>
          <w:szCs w:val="20"/>
        </w:rPr>
        <w:t xml:space="preserve"> HR Associate before a scheduled engagement</w:t>
      </w:r>
      <w:r w:rsidR="000644AA">
        <w:rPr>
          <w:rFonts w:ascii="Avenir Book" w:hAnsi="Avenir Book"/>
          <w:sz w:val="20"/>
          <w:szCs w:val="20"/>
        </w:rPr>
        <w:t xml:space="preserve"> with IHS HR Team for an onboarding and training session</w:t>
      </w:r>
      <w:r w:rsidR="008C5F70">
        <w:rPr>
          <w:rFonts w:ascii="Avenir Book" w:hAnsi="Avenir Book"/>
          <w:sz w:val="20"/>
          <w:szCs w:val="20"/>
        </w:rPr>
        <w:t xml:space="preserve">, </w:t>
      </w:r>
      <w:r w:rsidRPr="00E75522">
        <w:rPr>
          <w:rFonts w:ascii="Avenir Book" w:hAnsi="Avenir Book"/>
          <w:sz w:val="20"/>
          <w:szCs w:val="20"/>
        </w:rPr>
        <w:t xml:space="preserve">a claim that was </w:t>
      </w:r>
      <w:r w:rsidRPr="00E75522">
        <w:rPr>
          <w:rStyle w:val="Strong"/>
          <w:rFonts w:ascii="Avenir Book" w:hAnsi="Avenir Book"/>
          <w:b w:val="0"/>
          <w:bCs w:val="0"/>
          <w:sz w:val="20"/>
          <w:szCs w:val="20"/>
        </w:rPr>
        <w:t>not mentioned during the joint meeting on HR and Governance Advisory</w:t>
      </w:r>
      <w:r w:rsidRPr="00E75522">
        <w:rPr>
          <w:rFonts w:ascii="Avenir Book" w:hAnsi="Avenir Book"/>
          <w:sz w:val="20"/>
          <w:szCs w:val="20"/>
        </w:rPr>
        <w:t xml:space="preserve">, and </w:t>
      </w:r>
      <w:r w:rsidRPr="00E75522">
        <w:rPr>
          <w:rStyle w:val="Strong"/>
          <w:rFonts w:ascii="Avenir Book" w:hAnsi="Avenir Book"/>
          <w:b w:val="0"/>
          <w:bCs w:val="0"/>
          <w:sz w:val="20"/>
          <w:szCs w:val="20"/>
        </w:rPr>
        <w:t>not reflective of the agreed process between IIH and IHS</w:t>
      </w:r>
      <w:r w:rsidRPr="00E75522">
        <w:rPr>
          <w:rFonts w:ascii="Avenir Book" w:hAnsi="Avenir Book"/>
          <w:sz w:val="20"/>
          <w:szCs w:val="20"/>
        </w:rPr>
        <w:t>. This action:</w:t>
      </w:r>
    </w:p>
    <w:p w14:paraId="3E4A3B69" w14:textId="79AC61D0" w:rsidR="00E75522" w:rsidRPr="00E75522" w:rsidRDefault="00E75522" w:rsidP="00E75522">
      <w:pPr>
        <w:pStyle w:val="NormalWeb"/>
        <w:numPr>
          <w:ilvl w:val="0"/>
          <w:numId w:val="38"/>
        </w:numPr>
        <w:rPr>
          <w:rFonts w:ascii="Avenir Book" w:hAnsi="Avenir Book"/>
          <w:sz w:val="20"/>
          <w:szCs w:val="20"/>
        </w:rPr>
      </w:pPr>
      <w:r w:rsidRPr="00E75522">
        <w:rPr>
          <w:rFonts w:ascii="Avenir Book" w:hAnsi="Avenir Book"/>
          <w:sz w:val="20"/>
          <w:szCs w:val="20"/>
        </w:rPr>
        <w:t>Was self-serving, appearing intended to bypass the Managing Director’s instructions</w:t>
      </w:r>
      <w:r w:rsidR="00200819">
        <w:rPr>
          <w:rFonts w:ascii="Avenir Book" w:hAnsi="Avenir Book"/>
          <w:sz w:val="20"/>
          <w:szCs w:val="20"/>
        </w:rPr>
        <w:t xml:space="preserve"> and insert yourself in an agreed on-going process</w:t>
      </w:r>
      <w:r w:rsidRPr="00E75522">
        <w:rPr>
          <w:rFonts w:ascii="Avenir Book" w:hAnsi="Avenir Book"/>
          <w:sz w:val="20"/>
          <w:szCs w:val="20"/>
        </w:rPr>
        <w:t>;</w:t>
      </w:r>
    </w:p>
    <w:p w14:paraId="40D5F3FA" w14:textId="77777777" w:rsidR="00E75522" w:rsidRPr="00E75522" w:rsidRDefault="00E75522" w:rsidP="00E75522">
      <w:pPr>
        <w:pStyle w:val="NormalWeb"/>
        <w:numPr>
          <w:ilvl w:val="0"/>
          <w:numId w:val="38"/>
        </w:numPr>
        <w:rPr>
          <w:rFonts w:ascii="Avenir Book" w:hAnsi="Avenir Book"/>
          <w:sz w:val="20"/>
          <w:szCs w:val="20"/>
        </w:rPr>
      </w:pPr>
      <w:r w:rsidRPr="00E75522">
        <w:rPr>
          <w:rFonts w:ascii="Avenir Book" w:hAnsi="Avenir Book"/>
          <w:sz w:val="20"/>
          <w:szCs w:val="20"/>
        </w:rPr>
        <w:t>Misused the name of a partner organization to validate an internal decision.</w:t>
      </w:r>
    </w:p>
    <w:p w14:paraId="6AFD8693" w14:textId="4A87F5B1" w:rsidR="00E75522" w:rsidRPr="00E75522" w:rsidRDefault="00E75522" w:rsidP="00E75522">
      <w:pPr>
        <w:pStyle w:val="NormalWeb"/>
        <w:rPr>
          <w:rFonts w:ascii="Avenir Book" w:hAnsi="Avenir Book"/>
          <w:sz w:val="20"/>
          <w:szCs w:val="20"/>
        </w:rPr>
      </w:pPr>
      <w:r w:rsidRPr="00E75522">
        <w:rPr>
          <w:rFonts w:ascii="Avenir Book" w:hAnsi="Avenir Book"/>
          <w:sz w:val="20"/>
          <w:szCs w:val="20"/>
        </w:rPr>
        <w:t xml:space="preserve">Let it be reiterated that </w:t>
      </w:r>
      <w:r w:rsidRPr="00E75522">
        <w:rPr>
          <w:rStyle w:val="Strong"/>
          <w:rFonts w:ascii="Avenir Book" w:hAnsi="Avenir Book"/>
          <w:b w:val="0"/>
          <w:bCs w:val="0"/>
          <w:sz w:val="20"/>
          <w:szCs w:val="20"/>
        </w:rPr>
        <w:t>IHS does not run IIH</w:t>
      </w:r>
      <w:r w:rsidRPr="00E75522">
        <w:rPr>
          <w:rFonts w:ascii="Avenir Book" w:hAnsi="Avenir Book"/>
          <w:sz w:val="20"/>
          <w:szCs w:val="20"/>
        </w:rPr>
        <w:t xml:space="preserve">. They are valued </w:t>
      </w:r>
      <w:r w:rsidRPr="00E75522">
        <w:rPr>
          <w:rStyle w:val="Strong"/>
          <w:rFonts w:ascii="Avenir Book" w:hAnsi="Avenir Book"/>
          <w:b w:val="0"/>
          <w:bCs w:val="0"/>
          <w:sz w:val="20"/>
          <w:szCs w:val="20"/>
        </w:rPr>
        <w:t xml:space="preserve">operations </w:t>
      </w:r>
      <w:r w:rsidR="009932A5">
        <w:rPr>
          <w:rStyle w:val="Strong"/>
          <w:rFonts w:ascii="Avenir Book" w:hAnsi="Avenir Book"/>
          <w:b w:val="0"/>
          <w:bCs w:val="0"/>
          <w:sz w:val="20"/>
          <w:szCs w:val="20"/>
        </w:rPr>
        <w:t xml:space="preserve">and technical </w:t>
      </w:r>
      <w:r w:rsidRPr="00E75522">
        <w:rPr>
          <w:rStyle w:val="Strong"/>
          <w:rFonts w:ascii="Avenir Book" w:hAnsi="Avenir Book"/>
          <w:b w:val="0"/>
          <w:bCs w:val="0"/>
          <w:sz w:val="20"/>
          <w:szCs w:val="20"/>
        </w:rPr>
        <w:t>partners</w:t>
      </w:r>
      <w:r w:rsidRPr="00E75522">
        <w:rPr>
          <w:rFonts w:ascii="Avenir Book" w:hAnsi="Avenir Book"/>
          <w:sz w:val="20"/>
          <w:szCs w:val="20"/>
        </w:rPr>
        <w:t xml:space="preserve">, but </w:t>
      </w:r>
      <w:r w:rsidRPr="00E75522">
        <w:rPr>
          <w:rStyle w:val="Strong"/>
          <w:rFonts w:ascii="Avenir Book" w:hAnsi="Avenir Book"/>
          <w:b w:val="0"/>
          <w:bCs w:val="0"/>
          <w:sz w:val="20"/>
          <w:szCs w:val="20"/>
        </w:rPr>
        <w:t>all management, authority, and structural decisions reside entirely within the IIH framework</w:t>
      </w:r>
      <w:r w:rsidRPr="00E75522">
        <w:rPr>
          <w:rFonts w:ascii="Avenir Book" w:hAnsi="Avenir Book"/>
          <w:sz w:val="20"/>
          <w:szCs w:val="20"/>
        </w:rPr>
        <w:t xml:space="preserve">. IHS is </w:t>
      </w:r>
      <w:r w:rsidRPr="00E75522">
        <w:rPr>
          <w:rStyle w:val="Strong"/>
          <w:rFonts w:ascii="Avenir Book" w:hAnsi="Avenir Book"/>
          <w:b w:val="0"/>
          <w:bCs w:val="0"/>
          <w:sz w:val="20"/>
          <w:szCs w:val="20"/>
        </w:rPr>
        <w:t>not authorized to issue instructions</w:t>
      </w:r>
      <w:r w:rsidRPr="00E75522">
        <w:rPr>
          <w:rFonts w:ascii="Avenir Book" w:hAnsi="Avenir Book"/>
          <w:sz w:val="20"/>
          <w:szCs w:val="20"/>
        </w:rPr>
        <w:t xml:space="preserve"> regarding how IIH conducts its internal affairs or manages its staff. Any reference to IHS must therefore align strictly with the agreed scope of partnership and must not be used to override IIH leadership.</w:t>
      </w:r>
    </w:p>
    <w:p w14:paraId="0D0BFF5E" w14:textId="01E0F417" w:rsidR="0065545C" w:rsidRPr="0065545C" w:rsidRDefault="0065545C" w:rsidP="0065545C">
      <w:pPr>
        <w:pStyle w:val="NormalWeb"/>
        <w:rPr>
          <w:rFonts w:ascii="Avenir Book" w:hAnsi="Avenir Book"/>
          <w:b/>
          <w:bCs/>
          <w:sz w:val="20"/>
          <w:szCs w:val="20"/>
        </w:rPr>
      </w:pPr>
      <w:r w:rsidRPr="0065545C">
        <w:rPr>
          <w:rFonts w:ascii="Avenir Book" w:hAnsi="Avenir Book"/>
          <w:b/>
          <w:bCs/>
          <w:sz w:val="20"/>
          <w:szCs w:val="20"/>
        </w:rPr>
        <w:t>3. Disregard for Financial Oversight</w:t>
      </w:r>
      <w:r w:rsidR="00757566">
        <w:rPr>
          <w:rFonts w:ascii="Avenir Book" w:hAnsi="Avenir Book"/>
          <w:b/>
          <w:bCs/>
          <w:sz w:val="20"/>
          <w:szCs w:val="20"/>
        </w:rPr>
        <w:br/>
      </w:r>
      <w:r w:rsidRPr="0065545C">
        <w:rPr>
          <w:rFonts w:ascii="Avenir Book" w:hAnsi="Avenir Book"/>
          <w:sz w:val="20"/>
          <w:szCs w:val="20"/>
        </w:rPr>
        <w:t xml:space="preserve">You disagreed with the Managing Director’s decision not to approve further spending on </w:t>
      </w:r>
      <w:r w:rsidR="002B0246">
        <w:rPr>
          <w:rFonts w:ascii="Avenir Book" w:hAnsi="Avenir Book"/>
          <w:sz w:val="20"/>
          <w:szCs w:val="20"/>
        </w:rPr>
        <w:t xml:space="preserve">Program Partner </w:t>
      </w:r>
      <w:proofErr w:type="spellStart"/>
      <w:r w:rsidRPr="0065545C">
        <w:rPr>
          <w:rFonts w:ascii="Avenir Book" w:hAnsi="Avenir Book"/>
          <w:sz w:val="20"/>
          <w:szCs w:val="20"/>
        </w:rPr>
        <w:t>CCHub’s</w:t>
      </w:r>
      <w:proofErr w:type="spellEnd"/>
      <w:r w:rsidRPr="0065545C">
        <w:rPr>
          <w:rFonts w:ascii="Avenir Book" w:hAnsi="Avenir Book"/>
          <w:sz w:val="20"/>
          <w:szCs w:val="20"/>
        </w:rPr>
        <w:t xml:space="preserve"> roadshow souvenirs</w:t>
      </w:r>
      <w:r w:rsidR="001364B0">
        <w:rPr>
          <w:rFonts w:ascii="Avenir Book" w:hAnsi="Avenir Book"/>
          <w:sz w:val="20"/>
          <w:szCs w:val="20"/>
        </w:rPr>
        <w:t xml:space="preserve">, </w:t>
      </w:r>
      <w:r w:rsidRPr="0065545C">
        <w:rPr>
          <w:rFonts w:ascii="Avenir Book" w:hAnsi="Avenir Book"/>
          <w:sz w:val="20"/>
          <w:szCs w:val="20"/>
        </w:rPr>
        <w:t xml:space="preserve">despite nearly </w:t>
      </w:r>
      <w:r w:rsidRPr="0065545C">
        <w:rPr>
          <w:sz w:val="20"/>
          <w:szCs w:val="20"/>
        </w:rPr>
        <w:t>₦</w:t>
      </w:r>
      <w:r w:rsidR="00757566">
        <w:rPr>
          <w:rFonts w:ascii="Avenir Book" w:hAnsi="Avenir Book"/>
          <w:sz w:val="20"/>
          <w:szCs w:val="20"/>
        </w:rPr>
        <w:t>2</w:t>
      </w:r>
      <w:r w:rsidRPr="0065545C">
        <w:rPr>
          <w:rFonts w:ascii="Avenir Book" w:hAnsi="Avenir Book"/>
          <w:sz w:val="20"/>
          <w:szCs w:val="20"/>
        </w:rPr>
        <w:t xml:space="preserve"> million already incurred</w:t>
      </w:r>
      <w:r w:rsidR="001364B0">
        <w:rPr>
          <w:rFonts w:ascii="Avenir Book" w:hAnsi="Avenir Book"/>
          <w:sz w:val="20"/>
          <w:szCs w:val="20"/>
        </w:rPr>
        <w:t xml:space="preserve">, </w:t>
      </w:r>
      <w:r w:rsidRPr="0065545C">
        <w:rPr>
          <w:rFonts w:ascii="Avenir Book" w:hAnsi="Avenir Book"/>
          <w:sz w:val="20"/>
          <w:szCs w:val="20"/>
        </w:rPr>
        <w:t xml:space="preserve">without first confirming whether </w:t>
      </w:r>
      <w:proofErr w:type="spellStart"/>
      <w:r w:rsidRPr="0065545C">
        <w:rPr>
          <w:rFonts w:ascii="Avenir Book" w:hAnsi="Avenir Book"/>
          <w:sz w:val="20"/>
          <w:szCs w:val="20"/>
        </w:rPr>
        <w:t>CCHub</w:t>
      </w:r>
      <w:proofErr w:type="spellEnd"/>
      <w:r w:rsidRPr="0065545C">
        <w:rPr>
          <w:rFonts w:ascii="Avenir Book" w:hAnsi="Avenir Book"/>
          <w:sz w:val="20"/>
          <w:szCs w:val="20"/>
        </w:rPr>
        <w:t xml:space="preserve"> had budgeted for these items. This disagreement alone is not the issue.</w:t>
      </w:r>
    </w:p>
    <w:p w14:paraId="20507FBC" w14:textId="77777777" w:rsidR="0065545C" w:rsidRPr="0065545C" w:rsidRDefault="0065545C" w:rsidP="0065545C">
      <w:pPr>
        <w:pStyle w:val="NormalWeb"/>
        <w:rPr>
          <w:rFonts w:ascii="Avenir Book" w:hAnsi="Avenir Book"/>
          <w:sz w:val="20"/>
          <w:szCs w:val="20"/>
        </w:rPr>
      </w:pPr>
      <w:r w:rsidRPr="0065545C">
        <w:rPr>
          <w:rFonts w:ascii="Avenir Book" w:hAnsi="Avenir Book"/>
          <w:sz w:val="20"/>
          <w:szCs w:val="20"/>
        </w:rPr>
        <w:t>However, your position lacked due diligence and did not reflect financial prudence:</w:t>
      </w:r>
    </w:p>
    <w:p w14:paraId="4B4106D2" w14:textId="77777777" w:rsidR="0065545C" w:rsidRPr="0065545C" w:rsidRDefault="0065545C" w:rsidP="0065545C">
      <w:pPr>
        <w:pStyle w:val="NormalWeb"/>
        <w:numPr>
          <w:ilvl w:val="0"/>
          <w:numId w:val="43"/>
        </w:numPr>
        <w:rPr>
          <w:rFonts w:ascii="Avenir Book" w:hAnsi="Avenir Book"/>
          <w:sz w:val="20"/>
          <w:szCs w:val="20"/>
        </w:rPr>
      </w:pPr>
      <w:r w:rsidRPr="0065545C">
        <w:rPr>
          <w:rFonts w:ascii="Avenir Book" w:hAnsi="Avenir Book"/>
          <w:sz w:val="20"/>
          <w:szCs w:val="20"/>
        </w:rPr>
        <w:t xml:space="preserve">You failed to clarify with </w:t>
      </w:r>
      <w:proofErr w:type="spellStart"/>
      <w:r w:rsidRPr="0065545C">
        <w:rPr>
          <w:rFonts w:ascii="Avenir Book" w:hAnsi="Avenir Book"/>
          <w:sz w:val="20"/>
          <w:szCs w:val="20"/>
        </w:rPr>
        <w:t>CCHub</w:t>
      </w:r>
      <w:proofErr w:type="spellEnd"/>
      <w:r w:rsidRPr="0065545C">
        <w:rPr>
          <w:rFonts w:ascii="Avenir Book" w:hAnsi="Avenir Book"/>
          <w:sz w:val="20"/>
          <w:szCs w:val="20"/>
        </w:rPr>
        <w:t xml:space="preserve"> prior to defending the expenditure;</w:t>
      </w:r>
    </w:p>
    <w:p w14:paraId="18AF709F" w14:textId="77777777" w:rsidR="0065545C" w:rsidRPr="0065545C" w:rsidRDefault="0065545C" w:rsidP="0065545C">
      <w:pPr>
        <w:pStyle w:val="NormalWeb"/>
        <w:numPr>
          <w:ilvl w:val="0"/>
          <w:numId w:val="43"/>
        </w:numPr>
        <w:rPr>
          <w:rFonts w:ascii="Avenir Book" w:hAnsi="Avenir Book"/>
          <w:sz w:val="20"/>
          <w:szCs w:val="20"/>
        </w:rPr>
      </w:pPr>
      <w:r w:rsidRPr="0065545C">
        <w:rPr>
          <w:rFonts w:ascii="Avenir Book" w:hAnsi="Avenir Book"/>
          <w:sz w:val="20"/>
          <w:szCs w:val="20"/>
        </w:rPr>
        <w:t xml:space="preserve">It was later confirmed that </w:t>
      </w:r>
      <w:proofErr w:type="spellStart"/>
      <w:r w:rsidRPr="0065545C">
        <w:rPr>
          <w:rFonts w:ascii="Avenir Book" w:hAnsi="Avenir Book"/>
          <w:sz w:val="20"/>
          <w:szCs w:val="20"/>
        </w:rPr>
        <w:t>CCHub</w:t>
      </w:r>
      <w:proofErr w:type="spellEnd"/>
      <w:r w:rsidRPr="0065545C">
        <w:rPr>
          <w:rFonts w:ascii="Avenir Book" w:hAnsi="Avenir Book"/>
          <w:sz w:val="20"/>
          <w:szCs w:val="20"/>
        </w:rPr>
        <w:t xml:space="preserve"> had in fact budgeted for the souvenirs;</w:t>
      </w:r>
    </w:p>
    <w:p w14:paraId="1D803E6F" w14:textId="62B9F1B8" w:rsidR="0065545C" w:rsidRDefault="0065545C" w:rsidP="0065545C">
      <w:pPr>
        <w:pStyle w:val="NormalWeb"/>
        <w:numPr>
          <w:ilvl w:val="0"/>
          <w:numId w:val="43"/>
        </w:numPr>
        <w:rPr>
          <w:rFonts w:ascii="Avenir Book" w:hAnsi="Avenir Book"/>
          <w:sz w:val="20"/>
          <w:szCs w:val="20"/>
        </w:rPr>
      </w:pPr>
      <w:r w:rsidRPr="0065545C">
        <w:rPr>
          <w:rFonts w:ascii="Avenir Book" w:hAnsi="Avenir Book"/>
          <w:sz w:val="20"/>
          <w:szCs w:val="20"/>
        </w:rPr>
        <w:t>Rather than acknowledging this and supporting aligned financial oversight, you remained defensive and resistant to the Managing Director’s judgment</w:t>
      </w:r>
      <w:r w:rsidR="006D255D">
        <w:rPr>
          <w:rFonts w:ascii="Avenir Book" w:hAnsi="Avenir Book"/>
          <w:sz w:val="20"/>
          <w:szCs w:val="20"/>
        </w:rPr>
        <w:t>;</w:t>
      </w:r>
    </w:p>
    <w:p w14:paraId="081C6E93" w14:textId="7A37A032" w:rsidR="006D255D" w:rsidRPr="0065545C" w:rsidRDefault="006D255D" w:rsidP="0065545C">
      <w:pPr>
        <w:pStyle w:val="NormalWeb"/>
        <w:numPr>
          <w:ilvl w:val="0"/>
          <w:numId w:val="43"/>
        </w:numPr>
        <w:rPr>
          <w:rFonts w:ascii="Avenir Book" w:hAnsi="Avenir Book"/>
          <w:sz w:val="20"/>
          <w:szCs w:val="20"/>
        </w:rPr>
      </w:pPr>
      <w:r>
        <w:rPr>
          <w:rFonts w:ascii="Avenir Book" w:hAnsi="Avenir Book"/>
          <w:sz w:val="20"/>
          <w:szCs w:val="20"/>
        </w:rPr>
        <w:t>You followed with retaliatory actions described in the next section.</w:t>
      </w:r>
    </w:p>
    <w:p w14:paraId="5BE7E46A" w14:textId="77777777" w:rsidR="0065545C" w:rsidRPr="0065545C" w:rsidRDefault="0065545C" w:rsidP="0065545C">
      <w:pPr>
        <w:pStyle w:val="NormalWeb"/>
        <w:rPr>
          <w:rFonts w:ascii="Avenir Book" w:hAnsi="Avenir Book"/>
          <w:sz w:val="20"/>
          <w:szCs w:val="20"/>
        </w:rPr>
      </w:pPr>
      <w:r w:rsidRPr="0065545C">
        <w:rPr>
          <w:rFonts w:ascii="Avenir Book" w:hAnsi="Avenir Book"/>
          <w:sz w:val="20"/>
          <w:szCs w:val="20"/>
        </w:rPr>
        <w:t>This response was not in the best interest of the organization and reflected a recurring pattern of opposing leadership rather than constructively engaging on financial or strategic matters.</w:t>
      </w:r>
    </w:p>
    <w:p w14:paraId="3FEF868E" w14:textId="0B13C593" w:rsidR="0065545C" w:rsidRPr="0065545C" w:rsidRDefault="0065545C" w:rsidP="0065545C">
      <w:pPr>
        <w:pStyle w:val="NormalWeb"/>
        <w:rPr>
          <w:rFonts w:ascii="Avenir Book" w:hAnsi="Avenir Book"/>
          <w:b/>
          <w:bCs/>
          <w:color w:val="000000" w:themeColor="text1"/>
          <w:sz w:val="20"/>
          <w:szCs w:val="20"/>
        </w:rPr>
      </w:pPr>
      <w:r w:rsidRPr="0065545C">
        <w:rPr>
          <w:rFonts w:ascii="Avenir Book" w:hAnsi="Avenir Book"/>
          <w:b/>
          <w:bCs/>
          <w:color w:val="000000" w:themeColor="text1"/>
          <w:sz w:val="20"/>
          <w:szCs w:val="20"/>
        </w:rPr>
        <w:t>4. Retaliatory Actions and Unapproved Access to Internal Processes</w:t>
      </w:r>
      <w:r w:rsidR="006146FF">
        <w:rPr>
          <w:rFonts w:ascii="Avenir Book" w:hAnsi="Avenir Book"/>
          <w:b/>
          <w:bCs/>
          <w:color w:val="000000" w:themeColor="text1"/>
          <w:sz w:val="20"/>
          <w:szCs w:val="20"/>
        </w:rPr>
        <w:br/>
      </w:r>
      <w:r w:rsidRPr="0065545C">
        <w:rPr>
          <w:rFonts w:ascii="Avenir Book" w:hAnsi="Avenir Book"/>
          <w:color w:val="000000" w:themeColor="text1"/>
          <w:sz w:val="20"/>
          <w:szCs w:val="20"/>
        </w:rPr>
        <w:t>Following the above disagreement, your immediate actions raised serious concerns and appeared retaliatory in nature. These actions directly undermined professional processes and caused confusion across departments:</w:t>
      </w:r>
    </w:p>
    <w:p w14:paraId="6309D681" w14:textId="6562BCB9" w:rsidR="0065545C" w:rsidRDefault="0065545C" w:rsidP="0065545C">
      <w:pPr>
        <w:pStyle w:val="NormalWeb"/>
        <w:numPr>
          <w:ilvl w:val="0"/>
          <w:numId w:val="44"/>
        </w:numPr>
        <w:rPr>
          <w:rFonts w:ascii="Avenir Book" w:hAnsi="Avenir Book"/>
          <w:color w:val="000000" w:themeColor="text1"/>
          <w:sz w:val="20"/>
          <w:szCs w:val="20"/>
        </w:rPr>
      </w:pPr>
      <w:r w:rsidRPr="0065545C">
        <w:rPr>
          <w:rFonts w:ascii="Avenir Book" w:hAnsi="Avenir Book"/>
          <w:color w:val="000000" w:themeColor="text1"/>
          <w:sz w:val="20"/>
          <w:szCs w:val="20"/>
        </w:rPr>
        <w:t>You requested internal financial records from the Finance Associate without context, prior approval, or coordination with the Managing Director</w:t>
      </w:r>
      <w:r w:rsidR="001364B0">
        <w:rPr>
          <w:rFonts w:ascii="Avenir Book" w:hAnsi="Avenir Book"/>
          <w:color w:val="000000" w:themeColor="text1"/>
          <w:sz w:val="20"/>
          <w:szCs w:val="20"/>
        </w:rPr>
        <w:t xml:space="preserve">, </w:t>
      </w:r>
      <w:r w:rsidRPr="0065545C">
        <w:rPr>
          <w:rFonts w:ascii="Avenir Book" w:hAnsi="Avenir Book"/>
          <w:color w:val="000000" w:themeColor="text1"/>
          <w:sz w:val="20"/>
          <w:szCs w:val="20"/>
        </w:rPr>
        <w:t>a move that appeared more intrusive than collaborative, and raised serious questions about motive;</w:t>
      </w:r>
    </w:p>
    <w:p w14:paraId="3C1DC8D6" w14:textId="7D517270" w:rsidR="00596943" w:rsidRPr="0065545C" w:rsidRDefault="00596943" w:rsidP="0065545C">
      <w:pPr>
        <w:pStyle w:val="NormalWeb"/>
        <w:numPr>
          <w:ilvl w:val="0"/>
          <w:numId w:val="44"/>
        </w:numPr>
        <w:rPr>
          <w:rFonts w:ascii="Avenir Book" w:hAnsi="Avenir Book"/>
          <w:color w:val="000000" w:themeColor="text1"/>
          <w:sz w:val="20"/>
          <w:szCs w:val="20"/>
        </w:rPr>
      </w:pPr>
      <w:r>
        <w:rPr>
          <w:rFonts w:ascii="Avenir Book" w:hAnsi="Avenir Book"/>
          <w:color w:val="000000" w:themeColor="text1"/>
          <w:sz w:val="20"/>
          <w:szCs w:val="20"/>
        </w:rPr>
        <w:t>This warranted a warning to be issued to the Finance Associate;</w:t>
      </w:r>
    </w:p>
    <w:p w14:paraId="0B76FE04" w14:textId="22660E93" w:rsidR="0065545C" w:rsidRPr="0065545C" w:rsidRDefault="0065545C" w:rsidP="0065545C">
      <w:pPr>
        <w:pStyle w:val="NormalWeb"/>
        <w:numPr>
          <w:ilvl w:val="0"/>
          <w:numId w:val="44"/>
        </w:numPr>
        <w:rPr>
          <w:rFonts w:ascii="Avenir Book" w:hAnsi="Avenir Book"/>
          <w:color w:val="000000" w:themeColor="text1"/>
          <w:sz w:val="20"/>
          <w:szCs w:val="20"/>
        </w:rPr>
      </w:pPr>
      <w:r w:rsidRPr="0065545C">
        <w:rPr>
          <w:rFonts w:ascii="Avenir Book" w:hAnsi="Avenir Book"/>
          <w:color w:val="000000" w:themeColor="text1"/>
          <w:sz w:val="20"/>
          <w:szCs w:val="20"/>
        </w:rPr>
        <w:t>You emailed the HR Associate to question the lack of statutory tax remittance alerts, creating a misleading impression that the organization was non-compliant. In truth, the remittance process was underway and delayed only due to pending staff TIN registrations</w:t>
      </w:r>
      <w:r w:rsidR="005A1619">
        <w:rPr>
          <w:rFonts w:ascii="Avenir Book" w:hAnsi="Avenir Book"/>
          <w:color w:val="000000" w:themeColor="text1"/>
          <w:sz w:val="20"/>
          <w:szCs w:val="20"/>
        </w:rPr>
        <w:t xml:space="preserve">. As at today all staff TINs </w:t>
      </w:r>
      <w:r w:rsidR="005A1619">
        <w:rPr>
          <w:rFonts w:ascii="Avenir Book" w:hAnsi="Avenir Book"/>
          <w:color w:val="000000" w:themeColor="text1"/>
          <w:sz w:val="20"/>
          <w:szCs w:val="20"/>
        </w:rPr>
        <w:lastRenderedPageBreak/>
        <w:t xml:space="preserve">have been received, a meeting </w:t>
      </w:r>
      <w:r w:rsidR="007066F0">
        <w:rPr>
          <w:rFonts w:ascii="Avenir Book" w:hAnsi="Avenir Book"/>
          <w:color w:val="000000" w:themeColor="text1"/>
          <w:sz w:val="20"/>
          <w:szCs w:val="20"/>
        </w:rPr>
        <w:t xml:space="preserve">has been </w:t>
      </w:r>
      <w:r w:rsidR="005A1619">
        <w:rPr>
          <w:rFonts w:ascii="Avenir Book" w:hAnsi="Avenir Book"/>
          <w:color w:val="000000" w:themeColor="text1"/>
          <w:sz w:val="20"/>
          <w:szCs w:val="20"/>
        </w:rPr>
        <w:t>held with KW-IRS staff to clarify our nominal roll and funds ready for remittance</w:t>
      </w:r>
      <w:r w:rsidRPr="0065545C">
        <w:rPr>
          <w:rFonts w:ascii="Avenir Book" w:hAnsi="Avenir Book"/>
          <w:color w:val="000000" w:themeColor="text1"/>
          <w:sz w:val="20"/>
          <w:szCs w:val="20"/>
        </w:rPr>
        <w:t>;</w:t>
      </w:r>
    </w:p>
    <w:p w14:paraId="6EFB8930" w14:textId="77777777" w:rsidR="0065545C" w:rsidRPr="0065545C" w:rsidRDefault="0065545C" w:rsidP="0065545C">
      <w:pPr>
        <w:pStyle w:val="NormalWeb"/>
        <w:numPr>
          <w:ilvl w:val="0"/>
          <w:numId w:val="44"/>
        </w:numPr>
        <w:rPr>
          <w:rFonts w:ascii="Avenir Book" w:hAnsi="Avenir Book"/>
          <w:color w:val="000000" w:themeColor="text1"/>
          <w:sz w:val="20"/>
          <w:szCs w:val="20"/>
        </w:rPr>
      </w:pPr>
      <w:r w:rsidRPr="0065545C">
        <w:rPr>
          <w:rFonts w:ascii="Avenir Book" w:hAnsi="Avenir Book"/>
          <w:color w:val="000000" w:themeColor="text1"/>
          <w:sz w:val="20"/>
          <w:szCs w:val="20"/>
        </w:rPr>
        <w:t>You repeatedly questioned operational decisions and financial procedures in a tone that reflected mistrust rather than constructive oversight.</w:t>
      </w:r>
    </w:p>
    <w:p w14:paraId="42CAD6F2" w14:textId="0FC175A7" w:rsidR="0065545C" w:rsidRPr="0065545C" w:rsidRDefault="0065545C" w:rsidP="0065545C">
      <w:pPr>
        <w:pStyle w:val="NormalWeb"/>
        <w:rPr>
          <w:rFonts w:ascii="Avenir Book" w:hAnsi="Avenir Book"/>
          <w:color w:val="000000" w:themeColor="text1"/>
          <w:sz w:val="20"/>
          <w:szCs w:val="20"/>
        </w:rPr>
      </w:pPr>
      <w:r w:rsidRPr="0065545C">
        <w:rPr>
          <w:rFonts w:ascii="Avenir Book" w:hAnsi="Avenir Book"/>
          <w:color w:val="000000" w:themeColor="text1"/>
          <w:sz w:val="20"/>
          <w:szCs w:val="20"/>
        </w:rPr>
        <w:t>The timing and tone of these actions</w:t>
      </w:r>
      <w:r w:rsidR="001364B0">
        <w:rPr>
          <w:rFonts w:ascii="Avenir Book" w:hAnsi="Avenir Book"/>
          <w:color w:val="000000" w:themeColor="text1"/>
          <w:sz w:val="20"/>
          <w:szCs w:val="20"/>
        </w:rPr>
        <w:t xml:space="preserve">, </w:t>
      </w:r>
      <w:r w:rsidRPr="0065545C">
        <w:rPr>
          <w:rFonts w:ascii="Avenir Book" w:hAnsi="Avenir Book"/>
          <w:color w:val="000000" w:themeColor="text1"/>
          <w:sz w:val="20"/>
          <w:szCs w:val="20"/>
        </w:rPr>
        <w:t>occurring immediately after a leadership decision you disagreed with</w:t>
      </w:r>
      <w:r w:rsidR="001364B0">
        <w:rPr>
          <w:rFonts w:ascii="Avenir Book" w:hAnsi="Avenir Book"/>
          <w:color w:val="000000" w:themeColor="text1"/>
          <w:sz w:val="20"/>
          <w:szCs w:val="20"/>
        </w:rPr>
        <w:t xml:space="preserve">, </w:t>
      </w:r>
      <w:r w:rsidRPr="0065545C">
        <w:rPr>
          <w:rFonts w:ascii="Avenir Book" w:hAnsi="Avenir Book"/>
          <w:color w:val="000000" w:themeColor="text1"/>
          <w:sz w:val="20"/>
          <w:szCs w:val="20"/>
        </w:rPr>
        <w:t>strongly suggest a retaliatory posture.</w:t>
      </w:r>
    </w:p>
    <w:p w14:paraId="7AA4D9F4" w14:textId="46FC5373" w:rsidR="0065545C" w:rsidRPr="0065545C" w:rsidRDefault="0065545C" w:rsidP="0065545C">
      <w:pPr>
        <w:pStyle w:val="NormalWeb"/>
        <w:rPr>
          <w:rFonts w:ascii="Avenir Book" w:hAnsi="Avenir Book"/>
          <w:color w:val="000000" w:themeColor="text1"/>
          <w:sz w:val="20"/>
          <w:szCs w:val="20"/>
        </w:rPr>
      </w:pPr>
      <w:r w:rsidRPr="0065545C">
        <w:rPr>
          <w:rFonts w:ascii="Avenir Book" w:hAnsi="Avenir Book"/>
          <w:color w:val="000000" w:themeColor="text1"/>
          <w:sz w:val="20"/>
          <w:szCs w:val="20"/>
        </w:rPr>
        <w:t>Such behavior not only creates unnecessary tension within the team but also contradicts the expectations for senior leadership conduct. Any display of mistrust toward the Managing Director</w:t>
      </w:r>
      <w:r w:rsidR="00194A69">
        <w:rPr>
          <w:rFonts w:ascii="Avenir Book" w:hAnsi="Avenir Book"/>
          <w:color w:val="000000" w:themeColor="text1"/>
          <w:sz w:val="20"/>
          <w:szCs w:val="20"/>
        </w:rPr>
        <w:t xml:space="preserve">, </w:t>
      </w:r>
      <w:r w:rsidRPr="0065545C">
        <w:rPr>
          <w:rFonts w:ascii="Avenir Book" w:hAnsi="Avenir Book"/>
          <w:color w:val="000000" w:themeColor="text1"/>
          <w:sz w:val="20"/>
          <w:szCs w:val="20"/>
        </w:rPr>
        <w:t>particularly in areas beyond your oversight</w:t>
      </w:r>
      <w:r w:rsidR="007E20A7">
        <w:rPr>
          <w:rFonts w:ascii="Avenir Book" w:hAnsi="Avenir Book"/>
          <w:color w:val="000000" w:themeColor="text1"/>
          <w:sz w:val="20"/>
          <w:szCs w:val="20"/>
        </w:rPr>
        <w:t xml:space="preserve">, </w:t>
      </w:r>
      <w:r w:rsidRPr="0065545C">
        <w:rPr>
          <w:rFonts w:ascii="Avenir Book" w:hAnsi="Avenir Book"/>
          <w:color w:val="000000" w:themeColor="text1"/>
          <w:sz w:val="20"/>
          <w:szCs w:val="20"/>
        </w:rPr>
        <w:t>is unacceptable and will not be tolerated.</w:t>
      </w:r>
    </w:p>
    <w:p w14:paraId="214A4FE4" w14:textId="77777777" w:rsidR="0065545C" w:rsidRPr="0065545C" w:rsidRDefault="0065545C" w:rsidP="0065545C">
      <w:pPr>
        <w:pStyle w:val="NormalWeb"/>
        <w:rPr>
          <w:rFonts w:ascii="Avenir Book" w:hAnsi="Avenir Book"/>
          <w:color w:val="000000" w:themeColor="text1"/>
          <w:sz w:val="20"/>
          <w:szCs w:val="20"/>
        </w:rPr>
      </w:pPr>
      <w:r w:rsidRPr="0065545C">
        <w:rPr>
          <w:rFonts w:ascii="Avenir Book" w:hAnsi="Avenir Book"/>
          <w:color w:val="000000" w:themeColor="text1"/>
          <w:sz w:val="20"/>
          <w:szCs w:val="20"/>
        </w:rPr>
        <w:t>As a Director, your concerns must be channeled through appropriate management structures, not aired in a manner that undermines leadership, erodes confidence, or creates internal division. IIH expects discretion, collaboration, and trust in its leadership at all levels.</w:t>
      </w:r>
    </w:p>
    <w:p w14:paraId="595C9B8D" w14:textId="20D4A659" w:rsidR="006146FF" w:rsidRPr="006146FF" w:rsidRDefault="006146FF" w:rsidP="006146FF">
      <w:pPr>
        <w:pStyle w:val="NormalWeb"/>
        <w:rPr>
          <w:rFonts w:ascii="Avenir Book" w:hAnsi="Avenir Book"/>
          <w:sz w:val="20"/>
          <w:szCs w:val="20"/>
        </w:rPr>
      </w:pPr>
      <w:r w:rsidRPr="006146FF">
        <w:rPr>
          <w:rFonts w:ascii="Avenir Book" w:hAnsi="Avenir Book"/>
          <w:b/>
          <w:bCs/>
          <w:sz w:val="20"/>
          <w:szCs w:val="20"/>
        </w:rPr>
        <w:t>5. Overstepping Program Scope and Communication Channels</w:t>
      </w:r>
      <w:r w:rsidRPr="006146FF">
        <w:rPr>
          <w:rFonts w:ascii="Avenir Book" w:hAnsi="Avenir Book"/>
          <w:b/>
          <w:bCs/>
          <w:sz w:val="20"/>
          <w:szCs w:val="20"/>
        </w:rPr>
        <w:br/>
      </w:r>
      <w:r w:rsidRPr="006146FF">
        <w:rPr>
          <w:rFonts w:ascii="Avenir Book" w:hAnsi="Avenir Book"/>
          <w:sz w:val="20"/>
          <w:szCs w:val="20"/>
        </w:rPr>
        <w:t>You independently created and circulated an alternate version of the Ilorin Innovation Hub organizational profile using AI-generated content</w:t>
      </w:r>
      <w:r w:rsidR="007E20A7">
        <w:rPr>
          <w:rFonts w:ascii="Avenir Book" w:hAnsi="Avenir Book"/>
          <w:sz w:val="20"/>
          <w:szCs w:val="20"/>
        </w:rPr>
        <w:t xml:space="preserve">, </w:t>
      </w:r>
      <w:r w:rsidRPr="006146FF">
        <w:rPr>
          <w:rFonts w:ascii="Avenir Book" w:hAnsi="Avenir Book"/>
          <w:sz w:val="20"/>
          <w:szCs w:val="20"/>
        </w:rPr>
        <w:t>without first consulting with the Managing Director or confirming whether an official brochure already existed. This demonstrated a lack of internal coordination and due diligence on a public-facing asset.</w:t>
      </w:r>
    </w:p>
    <w:p w14:paraId="50C847D0" w14:textId="77777777" w:rsidR="006146FF" w:rsidRPr="006146FF" w:rsidRDefault="006146FF" w:rsidP="006146FF">
      <w:pPr>
        <w:pStyle w:val="NormalWeb"/>
        <w:rPr>
          <w:rFonts w:ascii="Avenir Book" w:hAnsi="Avenir Book"/>
          <w:sz w:val="20"/>
          <w:szCs w:val="20"/>
        </w:rPr>
      </w:pPr>
      <w:r w:rsidRPr="006146FF">
        <w:rPr>
          <w:rFonts w:ascii="Avenir Book" w:hAnsi="Avenir Book"/>
          <w:sz w:val="20"/>
          <w:szCs w:val="20"/>
        </w:rPr>
        <w:t>What followed further compounded this issue:</w:t>
      </w:r>
    </w:p>
    <w:p w14:paraId="2E77DD5E" w14:textId="77777777" w:rsidR="006146FF" w:rsidRPr="006146FF" w:rsidRDefault="006146FF" w:rsidP="006146FF">
      <w:pPr>
        <w:pStyle w:val="NormalWeb"/>
        <w:numPr>
          <w:ilvl w:val="0"/>
          <w:numId w:val="51"/>
        </w:numPr>
        <w:rPr>
          <w:rFonts w:ascii="Avenir Book" w:hAnsi="Avenir Book"/>
          <w:sz w:val="20"/>
          <w:szCs w:val="20"/>
        </w:rPr>
      </w:pPr>
      <w:r w:rsidRPr="006146FF">
        <w:rPr>
          <w:rFonts w:ascii="Avenir Book" w:hAnsi="Avenir Book"/>
          <w:sz w:val="20"/>
          <w:szCs w:val="20"/>
        </w:rPr>
        <w:t>You proceeded to request changes to the official IIH brochure, despite being unaware of its context, approvals, or strategic purpose;</w:t>
      </w:r>
    </w:p>
    <w:p w14:paraId="47741AB7" w14:textId="31D456FE" w:rsidR="006146FF" w:rsidRPr="006146FF" w:rsidRDefault="006146FF" w:rsidP="006146FF">
      <w:pPr>
        <w:pStyle w:val="NormalWeb"/>
        <w:numPr>
          <w:ilvl w:val="0"/>
          <w:numId w:val="51"/>
        </w:numPr>
        <w:rPr>
          <w:rFonts w:ascii="Avenir Book" w:hAnsi="Avenir Book"/>
          <w:sz w:val="20"/>
          <w:szCs w:val="20"/>
        </w:rPr>
      </w:pPr>
      <w:r w:rsidRPr="006146FF">
        <w:rPr>
          <w:rFonts w:ascii="Avenir Book" w:hAnsi="Avenir Book"/>
          <w:sz w:val="20"/>
          <w:szCs w:val="20"/>
        </w:rPr>
        <w:t>You issued direct instructions to the Graphics &amp; Visual Designer</w:t>
      </w:r>
      <w:r w:rsidR="007E20A7">
        <w:rPr>
          <w:rFonts w:ascii="Avenir Book" w:hAnsi="Avenir Book"/>
          <w:sz w:val="20"/>
          <w:szCs w:val="20"/>
        </w:rPr>
        <w:t xml:space="preserve">, </w:t>
      </w:r>
      <w:r w:rsidRPr="006146FF">
        <w:rPr>
          <w:rFonts w:ascii="Avenir Book" w:hAnsi="Avenir Book"/>
          <w:sz w:val="20"/>
          <w:szCs w:val="20"/>
        </w:rPr>
        <w:t>a team member outside your reporting line</w:t>
      </w:r>
      <w:r w:rsidR="007E20A7">
        <w:rPr>
          <w:rFonts w:ascii="Avenir Book" w:hAnsi="Avenir Book"/>
          <w:sz w:val="20"/>
          <w:szCs w:val="20"/>
        </w:rPr>
        <w:t xml:space="preserve">, </w:t>
      </w:r>
      <w:r w:rsidRPr="006146FF">
        <w:rPr>
          <w:rFonts w:ascii="Avenir Book" w:hAnsi="Avenir Book"/>
          <w:sz w:val="20"/>
          <w:szCs w:val="20"/>
        </w:rPr>
        <w:t>without routing communication through proper channels;</w:t>
      </w:r>
    </w:p>
    <w:p w14:paraId="4C31C7D4" w14:textId="77777777" w:rsidR="006146FF" w:rsidRPr="006146FF" w:rsidRDefault="006146FF" w:rsidP="006146FF">
      <w:pPr>
        <w:pStyle w:val="NormalWeb"/>
        <w:numPr>
          <w:ilvl w:val="0"/>
          <w:numId w:val="51"/>
        </w:numPr>
        <w:rPr>
          <w:rFonts w:ascii="Avenir Book" w:hAnsi="Avenir Book"/>
          <w:sz w:val="20"/>
          <w:szCs w:val="20"/>
        </w:rPr>
      </w:pPr>
      <w:r w:rsidRPr="006146FF">
        <w:rPr>
          <w:rFonts w:ascii="Avenir Book" w:hAnsi="Avenir Book"/>
          <w:sz w:val="20"/>
          <w:szCs w:val="20"/>
        </w:rPr>
        <w:t>Your request contradicted established branding and communication processes, leading to confusion, misalignment, and disruption of ongoing work;</w:t>
      </w:r>
    </w:p>
    <w:p w14:paraId="2CCBF8B1" w14:textId="607EB511" w:rsidR="006146FF" w:rsidRPr="006146FF" w:rsidRDefault="006146FF" w:rsidP="006146FF">
      <w:pPr>
        <w:pStyle w:val="NormalWeb"/>
        <w:numPr>
          <w:ilvl w:val="0"/>
          <w:numId w:val="51"/>
        </w:numPr>
        <w:rPr>
          <w:rFonts w:ascii="Avenir Book" w:hAnsi="Avenir Book"/>
          <w:sz w:val="20"/>
          <w:szCs w:val="20"/>
        </w:rPr>
      </w:pPr>
      <w:r w:rsidRPr="006146FF">
        <w:rPr>
          <w:rFonts w:ascii="Avenir Book" w:hAnsi="Avenir Book"/>
          <w:sz w:val="20"/>
          <w:szCs w:val="20"/>
        </w:rPr>
        <w:t>The Graphics &amp; Visual Designer, caught between conflicting directions, was placed in an inappropriate position</w:t>
      </w:r>
      <w:r w:rsidR="007E20A7">
        <w:rPr>
          <w:rFonts w:ascii="Avenir Book" w:hAnsi="Avenir Book"/>
          <w:sz w:val="20"/>
          <w:szCs w:val="20"/>
        </w:rPr>
        <w:t xml:space="preserve">, </w:t>
      </w:r>
      <w:r w:rsidRPr="006146FF">
        <w:rPr>
          <w:rFonts w:ascii="Avenir Book" w:hAnsi="Avenir Book"/>
          <w:sz w:val="20"/>
          <w:szCs w:val="20"/>
        </w:rPr>
        <w:t>one that could have been avoided with proper internal communication;</w:t>
      </w:r>
    </w:p>
    <w:p w14:paraId="28106EA0" w14:textId="44B0AF90" w:rsidR="006146FF" w:rsidRPr="006146FF" w:rsidRDefault="006146FF" w:rsidP="006146FF">
      <w:pPr>
        <w:pStyle w:val="NormalWeb"/>
        <w:numPr>
          <w:ilvl w:val="0"/>
          <w:numId w:val="51"/>
        </w:numPr>
        <w:rPr>
          <w:rFonts w:ascii="Avenir Book" w:hAnsi="Avenir Book"/>
          <w:sz w:val="20"/>
          <w:szCs w:val="20"/>
        </w:rPr>
      </w:pPr>
      <w:r w:rsidRPr="006146FF">
        <w:rPr>
          <w:rFonts w:ascii="Avenir Book" w:hAnsi="Avenir Book"/>
          <w:sz w:val="20"/>
          <w:szCs w:val="20"/>
        </w:rPr>
        <w:t xml:space="preserve">Your actions reflect a tendency to act unilaterally, </w:t>
      </w:r>
      <w:r w:rsidR="00927C66" w:rsidRPr="00927C66">
        <w:rPr>
          <w:rFonts w:ascii="Avenir Book" w:hAnsi="Avenir Book"/>
          <w:sz w:val="20"/>
          <w:szCs w:val="20"/>
        </w:rPr>
        <w:t>without verification, collaboration, or alignment with internal project workflows.</w:t>
      </w:r>
    </w:p>
    <w:p w14:paraId="1970BF2D" w14:textId="77777777" w:rsidR="006146FF" w:rsidRPr="006146FF" w:rsidRDefault="006146FF" w:rsidP="006146FF">
      <w:pPr>
        <w:pStyle w:val="NormalWeb"/>
        <w:rPr>
          <w:rFonts w:ascii="Avenir Book" w:hAnsi="Avenir Book"/>
          <w:sz w:val="20"/>
          <w:szCs w:val="20"/>
        </w:rPr>
      </w:pPr>
      <w:r w:rsidRPr="006146FF">
        <w:rPr>
          <w:rFonts w:ascii="Avenir Book" w:hAnsi="Avenir Book"/>
          <w:sz w:val="20"/>
          <w:szCs w:val="20"/>
        </w:rPr>
        <w:t>This pattern of overreach and assumption-based decision-making is unacceptable. Communications, branding, and design do not fall under the Programs Department’s jurisdiction. All requests of this nature must be channeled through the Managing Director, who has oversight of IIH’s brand and external communications.</w:t>
      </w:r>
    </w:p>
    <w:p w14:paraId="6186600E" w14:textId="64505ED0" w:rsidR="00985FB8" w:rsidRPr="00985FB8" w:rsidRDefault="00985FB8" w:rsidP="00985FB8">
      <w:pPr>
        <w:pStyle w:val="NormalWeb"/>
        <w:rPr>
          <w:rFonts w:ascii="Avenir Book" w:hAnsi="Avenir Book"/>
          <w:sz w:val="20"/>
          <w:szCs w:val="20"/>
        </w:rPr>
      </w:pPr>
      <w:r w:rsidRPr="00985FB8">
        <w:rPr>
          <w:rFonts w:ascii="Avenir Book" w:hAnsi="Avenir Book"/>
          <w:b/>
          <w:bCs/>
          <w:sz w:val="20"/>
          <w:szCs w:val="20"/>
        </w:rPr>
        <w:t>6. Procedural Insubordination and Undermining of the MD’s Authority</w:t>
      </w:r>
      <w:r w:rsidRPr="00985FB8">
        <w:rPr>
          <w:rFonts w:ascii="Avenir Book" w:hAnsi="Avenir Book"/>
          <w:b/>
          <w:bCs/>
          <w:sz w:val="20"/>
          <w:szCs w:val="20"/>
        </w:rPr>
        <w:br/>
      </w:r>
      <w:r w:rsidRPr="00985FB8">
        <w:rPr>
          <w:rFonts w:ascii="Avenir Book" w:hAnsi="Avenir Book"/>
          <w:sz w:val="20"/>
          <w:szCs w:val="20"/>
        </w:rPr>
        <w:t>You communicated (verbally, via Finance) that it would take you “24 hours” to approve pending corporate banking transactions</w:t>
      </w:r>
      <w:r w:rsidR="007E20A7">
        <w:rPr>
          <w:rFonts w:ascii="Avenir Book" w:hAnsi="Avenir Book"/>
          <w:sz w:val="20"/>
          <w:szCs w:val="20"/>
        </w:rPr>
        <w:t xml:space="preserve">, </w:t>
      </w:r>
      <w:r w:rsidRPr="00985FB8">
        <w:rPr>
          <w:rFonts w:ascii="Avenir Book" w:hAnsi="Avenir Book"/>
          <w:sz w:val="20"/>
          <w:szCs w:val="20"/>
        </w:rPr>
        <w:t xml:space="preserve">even though the system had erroneously required your co-approval for amounts under </w:t>
      </w:r>
      <w:r w:rsidRPr="00985FB8">
        <w:rPr>
          <w:sz w:val="20"/>
          <w:szCs w:val="20"/>
        </w:rPr>
        <w:t>₦</w:t>
      </w:r>
      <w:r w:rsidRPr="00985FB8">
        <w:rPr>
          <w:rFonts w:ascii="Avenir Book" w:hAnsi="Avenir Book"/>
          <w:sz w:val="20"/>
          <w:szCs w:val="20"/>
        </w:rPr>
        <w:t>500,000. This was a known technical issue already flagged for resolution, not an intentional bypass of your role.</w:t>
      </w:r>
    </w:p>
    <w:p w14:paraId="7B1FEECC" w14:textId="77777777" w:rsidR="00985FB8" w:rsidRPr="00985FB8" w:rsidRDefault="00985FB8" w:rsidP="00985FB8">
      <w:pPr>
        <w:pStyle w:val="NormalWeb"/>
        <w:rPr>
          <w:rFonts w:ascii="Avenir Book" w:hAnsi="Avenir Book"/>
          <w:sz w:val="20"/>
          <w:szCs w:val="20"/>
        </w:rPr>
      </w:pPr>
      <w:r w:rsidRPr="00985FB8">
        <w:rPr>
          <w:rFonts w:ascii="Avenir Book" w:hAnsi="Avenir Book"/>
          <w:sz w:val="20"/>
          <w:szCs w:val="20"/>
        </w:rPr>
        <w:lastRenderedPageBreak/>
        <w:t xml:space="preserve">Among the transactions in question was the urgent purchase of scaffolding equipment (over </w:t>
      </w:r>
      <w:r w:rsidRPr="00985FB8">
        <w:rPr>
          <w:sz w:val="20"/>
          <w:szCs w:val="20"/>
        </w:rPr>
        <w:t>₦</w:t>
      </w:r>
      <w:r w:rsidRPr="00985FB8">
        <w:rPr>
          <w:rFonts w:ascii="Avenir Book" w:hAnsi="Avenir Book"/>
          <w:sz w:val="20"/>
          <w:szCs w:val="20"/>
        </w:rPr>
        <w:t>500,000) needed to carry out long-delayed repairs to the Hub’s roof and air conditioning system. The item was being transported from Lagos, and AC maintenance had already been scheduled for the following Monday. Your imposed 24-hour delay risked compromising this essential repair timeline.</w:t>
      </w:r>
    </w:p>
    <w:p w14:paraId="1318EFAA" w14:textId="77777777" w:rsidR="00985FB8" w:rsidRPr="00985FB8" w:rsidRDefault="00985FB8" w:rsidP="00985FB8">
      <w:pPr>
        <w:pStyle w:val="NormalWeb"/>
        <w:rPr>
          <w:rFonts w:ascii="Avenir Book" w:hAnsi="Avenir Book"/>
          <w:sz w:val="20"/>
          <w:szCs w:val="20"/>
        </w:rPr>
      </w:pPr>
      <w:r w:rsidRPr="00985FB8">
        <w:rPr>
          <w:rFonts w:ascii="Avenir Book" w:hAnsi="Avenir Book"/>
          <w:sz w:val="20"/>
          <w:szCs w:val="20"/>
        </w:rPr>
        <w:t>Your response:</w:t>
      </w:r>
    </w:p>
    <w:p w14:paraId="3EAF016F" w14:textId="5D119986" w:rsidR="00985FB8" w:rsidRPr="00985FB8" w:rsidRDefault="00985FB8" w:rsidP="00985FB8">
      <w:pPr>
        <w:pStyle w:val="NormalWeb"/>
        <w:numPr>
          <w:ilvl w:val="0"/>
          <w:numId w:val="55"/>
        </w:numPr>
        <w:rPr>
          <w:rFonts w:ascii="Avenir Book" w:hAnsi="Avenir Book"/>
          <w:sz w:val="20"/>
          <w:szCs w:val="20"/>
        </w:rPr>
      </w:pPr>
      <w:r w:rsidRPr="00985FB8">
        <w:rPr>
          <w:rFonts w:ascii="Avenir Book" w:hAnsi="Avenir Book"/>
          <w:sz w:val="20"/>
          <w:szCs w:val="20"/>
        </w:rPr>
        <w:t xml:space="preserve">Imposed a blanket timeline that ignored the </w:t>
      </w:r>
      <w:r>
        <w:rPr>
          <w:rFonts w:ascii="Avenir Book" w:hAnsi="Avenir Book"/>
          <w:sz w:val="20"/>
          <w:szCs w:val="20"/>
        </w:rPr>
        <w:t xml:space="preserve">possible </w:t>
      </w:r>
      <w:r w:rsidRPr="00985FB8">
        <w:rPr>
          <w:rFonts w:ascii="Avenir Book" w:hAnsi="Avenir Book"/>
          <w:sz w:val="20"/>
          <w:szCs w:val="20"/>
        </w:rPr>
        <w:t>urgency of operational needs;</w:t>
      </w:r>
    </w:p>
    <w:p w14:paraId="5AD6CD66" w14:textId="77777777" w:rsidR="00985FB8" w:rsidRPr="00985FB8" w:rsidRDefault="00985FB8" w:rsidP="00985FB8">
      <w:pPr>
        <w:pStyle w:val="NormalWeb"/>
        <w:numPr>
          <w:ilvl w:val="0"/>
          <w:numId w:val="55"/>
        </w:numPr>
        <w:rPr>
          <w:rFonts w:ascii="Avenir Book" w:hAnsi="Avenir Book"/>
          <w:sz w:val="20"/>
          <w:szCs w:val="20"/>
        </w:rPr>
      </w:pPr>
      <w:r w:rsidRPr="00985FB8">
        <w:rPr>
          <w:rFonts w:ascii="Avenir Book" w:hAnsi="Avenir Book"/>
          <w:sz w:val="20"/>
          <w:szCs w:val="20"/>
        </w:rPr>
        <w:t>Did not attempt to clarify what the pending transactions were for or their status, despite being in a position to do so;</w:t>
      </w:r>
    </w:p>
    <w:p w14:paraId="7D92A63B" w14:textId="77777777" w:rsidR="00985FB8" w:rsidRPr="00985FB8" w:rsidRDefault="00985FB8" w:rsidP="00985FB8">
      <w:pPr>
        <w:pStyle w:val="NormalWeb"/>
        <w:numPr>
          <w:ilvl w:val="0"/>
          <w:numId w:val="55"/>
        </w:numPr>
        <w:rPr>
          <w:rFonts w:ascii="Avenir Book" w:hAnsi="Avenir Book"/>
          <w:sz w:val="20"/>
          <w:szCs w:val="20"/>
        </w:rPr>
      </w:pPr>
      <w:r w:rsidRPr="00985FB8">
        <w:rPr>
          <w:rFonts w:ascii="Avenir Book" w:hAnsi="Avenir Book"/>
          <w:sz w:val="20"/>
          <w:szCs w:val="20"/>
        </w:rPr>
        <w:t>Displayed a dismissive posture that undermined collaboration and delayed time-sensitive action.</w:t>
      </w:r>
    </w:p>
    <w:p w14:paraId="7E002003" w14:textId="77777777" w:rsidR="00985FB8" w:rsidRPr="00985FB8" w:rsidRDefault="00985FB8" w:rsidP="00985FB8">
      <w:pPr>
        <w:pStyle w:val="NormalWeb"/>
        <w:rPr>
          <w:rFonts w:ascii="Avenir Book" w:hAnsi="Avenir Book"/>
          <w:sz w:val="20"/>
          <w:szCs w:val="20"/>
        </w:rPr>
      </w:pPr>
      <w:r w:rsidRPr="00985FB8">
        <w:rPr>
          <w:rFonts w:ascii="Avenir Book" w:hAnsi="Avenir Book"/>
          <w:sz w:val="20"/>
          <w:szCs w:val="20"/>
        </w:rPr>
        <w:t>This behavior falls short of what is expected from a senior team member and reflects a troubling resistance to reasonable leadership directives. In an environment that relies on trust, speed, and mission-aligned responsiveness, this kind of procedural insubordination cannot be condoned.</w:t>
      </w:r>
    </w:p>
    <w:p w14:paraId="0022C6FB" w14:textId="1D150F88" w:rsidR="00E75665" w:rsidRPr="00E75665" w:rsidRDefault="00E75665" w:rsidP="00E75665">
      <w:pPr>
        <w:pStyle w:val="NormalWeb"/>
        <w:rPr>
          <w:rFonts w:ascii="Avenir Book" w:hAnsi="Avenir Book"/>
          <w:sz w:val="20"/>
          <w:szCs w:val="20"/>
        </w:rPr>
      </w:pPr>
      <w:r w:rsidRPr="00E75665">
        <w:rPr>
          <w:rFonts w:ascii="Avenir Book" w:hAnsi="Avenir Book"/>
          <w:b/>
          <w:bCs/>
          <w:sz w:val="20"/>
          <w:szCs w:val="20"/>
        </w:rPr>
        <w:t>7. Inconsistency and Misrepresentation Regarding Local Travel Per Diem</w:t>
      </w:r>
      <w:r w:rsidRPr="00E75665">
        <w:rPr>
          <w:rFonts w:ascii="Avenir Book" w:hAnsi="Avenir Book"/>
          <w:b/>
          <w:bCs/>
          <w:sz w:val="20"/>
          <w:szCs w:val="20"/>
        </w:rPr>
        <w:br/>
      </w:r>
      <w:r w:rsidRPr="00E75665">
        <w:rPr>
          <w:rFonts w:ascii="Avenir Book" w:hAnsi="Avenir Book"/>
          <w:sz w:val="20"/>
          <w:szCs w:val="20"/>
        </w:rPr>
        <w:t>You resisted the introduction of per diem for local travel</w:t>
      </w:r>
      <w:r w:rsidR="00E6696E">
        <w:rPr>
          <w:rFonts w:ascii="Avenir Book" w:hAnsi="Avenir Book"/>
          <w:sz w:val="20"/>
          <w:szCs w:val="20"/>
        </w:rPr>
        <w:t xml:space="preserve"> at IIH</w:t>
      </w:r>
      <w:r w:rsidRPr="00E75665">
        <w:rPr>
          <w:rFonts w:ascii="Avenir Book" w:hAnsi="Avenir Book"/>
          <w:sz w:val="20"/>
          <w:szCs w:val="20"/>
        </w:rPr>
        <w:t>, citing that IHS does not support such allowances. The Managing Director clarified that while IHS may not provide this, IIH may choose to support reasonable local travel through its own internally generated revenue</w:t>
      </w:r>
      <w:r w:rsidR="00D958F2">
        <w:rPr>
          <w:rFonts w:ascii="Avenir Book" w:hAnsi="Avenir Book"/>
          <w:sz w:val="20"/>
          <w:szCs w:val="20"/>
        </w:rPr>
        <w:t xml:space="preserve">, </w:t>
      </w:r>
      <w:r w:rsidRPr="00E75665">
        <w:rPr>
          <w:rFonts w:ascii="Avenir Book" w:hAnsi="Avenir Book"/>
          <w:sz w:val="20"/>
          <w:szCs w:val="20"/>
        </w:rPr>
        <w:t>a decision fully within his discretion.</w:t>
      </w:r>
    </w:p>
    <w:p w14:paraId="513837C4" w14:textId="6C4F373A" w:rsidR="00E75665" w:rsidRPr="00E75665" w:rsidRDefault="00E75665" w:rsidP="00E75665">
      <w:pPr>
        <w:pStyle w:val="NormalWeb"/>
        <w:rPr>
          <w:rFonts w:ascii="Avenir Book" w:hAnsi="Avenir Book"/>
          <w:sz w:val="20"/>
          <w:szCs w:val="20"/>
        </w:rPr>
      </w:pPr>
      <w:r w:rsidRPr="00E75665">
        <w:rPr>
          <w:rFonts w:ascii="Avenir Book" w:hAnsi="Avenir Book"/>
          <w:sz w:val="20"/>
          <w:szCs w:val="20"/>
        </w:rPr>
        <w:t>Ironically, one of your first actions after returning from official travel was to request a per diem</w:t>
      </w:r>
      <w:r w:rsidR="00D958F2">
        <w:rPr>
          <w:rFonts w:ascii="Avenir Book" w:hAnsi="Avenir Book"/>
          <w:sz w:val="20"/>
          <w:szCs w:val="20"/>
        </w:rPr>
        <w:t xml:space="preserve">, </w:t>
      </w:r>
      <w:r w:rsidRPr="00E75665">
        <w:rPr>
          <w:rFonts w:ascii="Avenir Book" w:hAnsi="Avenir Book"/>
          <w:sz w:val="20"/>
          <w:szCs w:val="20"/>
        </w:rPr>
        <w:t>contradicting your earlier stance.</w:t>
      </w:r>
    </w:p>
    <w:p w14:paraId="74C036F7" w14:textId="77777777" w:rsidR="00E75665" w:rsidRPr="00E75665" w:rsidRDefault="00E75665" w:rsidP="00E75665">
      <w:pPr>
        <w:pStyle w:val="NormalWeb"/>
        <w:rPr>
          <w:rFonts w:ascii="Avenir Book" w:hAnsi="Avenir Book"/>
          <w:sz w:val="20"/>
          <w:szCs w:val="20"/>
        </w:rPr>
      </w:pPr>
      <w:r w:rsidRPr="00E75665">
        <w:rPr>
          <w:rFonts w:ascii="Avenir Book" w:hAnsi="Avenir Book"/>
          <w:sz w:val="20"/>
          <w:szCs w:val="20"/>
        </w:rPr>
        <w:t>This reflects:</w:t>
      </w:r>
    </w:p>
    <w:p w14:paraId="0D098504" w14:textId="77777777" w:rsidR="00E75665" w:rsidRPr="00E75665" w:rsidRDefault="00E75665" w:rsidP="00E75665">
      <w:pPr>
        <w:pStyle w:val="NormalWeb"/>
        <w:numPr>
          <w:ilvl w:val="0"/>
          <w:numId w:val="54"/>
        </w:numPr>
        <w:rPr>
          <w:rFonts w:ascii="Avenir Book" w:hAnsi="Avenir Book"/>
          <w:sz w:val="20"/>
          <w:szCs w:val="20"/>
        </w:rPr>
      </w:pPr>
      <w:r w:rsidRPr="00E75665">
        <w:rPr>
          <w:rFonts w:ascii="Avenir Book" w:hAnsi="Avenir Book"/>
          <w:sz w:val="20"/>
          <w:szCs w:val="20"/>
        </w:rPr>
        <w:t>A double standard in applying policy when it serves personal interest;</w:t>
      </w:r>
    </w:p>
    <w:p w14:paraId="4140917E" w14:textId="77777777" w:rsidR="00E75665" w:rsidRPr="00E75665" w:rsidRDefault="00E75665" w:rsidP="00E75665">
      <w:pPr>
        <w:pStyle w:val="NormalWeb"/>
        <w:numPr>
          <w:ilvl w:val="0"/>
          <w:numId w:val="54"/>
        </w:numPr>
        <w:rPr>
          <w:rFonts w:ascii="Avenir Book" w:hAnsi="Avenir Book"/>
          <w:sz w:val="20"/>
          <w:szCs w:val="20"/>
        </w:rPr>
      </w:pPr>
      <w:r w:rsidRPr="00E75665">
        <w:rPr>
          <w:rFonts w:ascii="Avenir Book" w:hAnsi="Avenir Book"/>
          <w:sz w:val="20"/>
          <w:szCs w:val="20"/>
        </w:rPr>
        <w:t>Misuse of IHS’s name to obstruct internal decisions while later acting in contradiction;</w:t>
      </w:r>
    </w:p>
    <w:p w14:paraId="651A5A99" w14:textId="77777777" w:rsidR="00E75665" w:rsidRPr="00E75665" w:rsidRDefault="00E75665" w:rsidP="00E75665">
      <w:pPr>
        <w:pStyle w:val="NormalWeb"/>
        <w:numPr>
          <w:ilvl w:val="0"/>
          <w:numId w:val="54"/>
        </w:numPr>
        <w:rPr>
          <w:rFonts w:ascii="Avenir Book" w:hAnsi="Avenir Book"/>
          <w:sz w:val="20"/>
          <w:szCs w:val="20"/>
        </w:rPr>
      </w:pPr>
      <w:r w:rsidRPr="00E75665">
        <w:rPr>
          <w:rFonts w:ascii="Avenir Book" w:hAnsi="Avenir Book"/>
          <w:sz w:val="20"/>
          <w:szCs w:val="20"/>
        </w:rPr>
        <w:t>A continued disregard for the MD’s discretionary authority in running IIH operations.</w:t>
      </w:r>
    </w:p>
    <w:p w14:paraId="3F1298E4" w14:textId="77777777" w:rsidR="00E75665" w:rsidRPr="00E75665" w:rsidRDefault="00E75665" w:rsidP="00E75665">
      <w:pPr>
        <w:pStyle w:val="NormalWeb"/>
        <w:rPr>
          <w:rFonts w:ascii="Avenir Book" w:hAnsi="Avenir Book"/>
          <w:sz w:val="20"/>
          <w:szCs w:val="20"/>
        </w:rPr>
      </w:pPr>
      <w:r w:rsidRPr="00E75665">
        <w:rPr>
          <w:rFonts w:ascii="Avenir Book" w:hAnsi="Avenir Book"/>
          <w:sz w:val="20"/>
          <w:szCs w:val="20"/>
        </w:rPr>
        <w:t>Your approach has consistently sought to confer undue authority on yourself by misrepresenting IHS’s role in ways that are inaccurate and inappropriate.</w:t>
      </w:r>
    </w:p>
    <w:p w14:paraId="30F46581" w14:textId="77777777" w:rsidR="005E31E8" w:rsidRPr="005E31E8" w:rsidRDefault="005E31E8" w:rsidP="005E31E8">
      <w:pPr>
        <w:pStyle w:val="NormalWeb"/>
        <w:rPr>
          <w:rFonts w:ascii="Avenir Book" w:hAnsi="Avenir Book"/>
          <w:sz w:val="20"/>
          <w:szCs w:val="20"/>
        </w:rPr>
      </w:pPr>
      <w:r w:rsidRPr="005E31E8">
        <w:rPr>
          <w:rStyle w:val="Strong"/>
          <w:rFonts w:ascii="Avenir Book" w:hAnsi="Avenir Book"/>
          <w:sz w:val="20"/>
          <w:szCs w:val="20"/>
        </w:rPr>
        <w:t>8. Mismanagement of Program Oversight and Misuse of Internal Resources</w:t>
      </w:r>
      <w:r w:rsidRPr="005E31E8">
        <w:rPr>
          <w:rFonts w:ascii="Avenir Book" w:hAnsi="Avenir Book"/>
          <w:sz w:val="20"/>
          <w:szCs w:val="20"/>
        </w:rPr>
        <w:br/>
        <w:t>Your handling of partner programming continues to fall short of the structure, ownership, and executional rigor expected at a Director level. A prime example is the “Design Like a Pro: UI/UX Fundamentals with Figma Parts I &amp; II” training events held on July 18 and 19, 2025 — both of which were executed entirely virtually via Zoom, yet saw full physical mobilization of IIH resources under your instruction, based on your claim that in-person setup was necessary.</w:t>
      </w:r>
    </w:p>
    <w:p w14:paraId="2AE6D404" w14:textId="77777777" w:rsidR="005E31E8" w:rsidRPr="005E31E8" w:rsidRDefault="005E31E8" w:rsidP="005E31E8">
      <w:pPr>
        <w:pStyle w:val="NormalWeb"/>
        <w:rPr>
          <w:rFonts w:ascii="Avenir Book" w:hAnsi="Avenir Book"/>
          <w:sz w:val="20"/>
          <w:szCs w:val="20"/>
        </w:rPr>
      </w:pPr>
      <w:r w:rsidRPr="005E31E8">
        <w:rPr>
          <w:rFonts w:ascii="Avenir Book" w:hAnsi="Avenir Book"/>
          <w:sz w:val="20"/>
          <w:szCs w:val="20"/>
        </w:rPr>
        <w:t>Despite direct inquiry by the Managing Director on whether the physical setup was required, and warnings about security concerns around premature equipment exposure, you insisted on proceeding. The result was an in-person setup that ultimately served no participants — not a single attendee showed up at the Hub on either day.</w:t>
      </w:r>
    </w:p>
    <w:p w14:paraId="7460623C" w14:textId="77777777" w:rsidR="005E31E8" w:rsidRPr="005E31E8" w:rsidRDefault="005E31E8" w:rsidP="005E31E8">
      <w:pPr>
        <w:pStyle w:val="NormalWeb"/>
        <w:rPr>
          <w:rFonts w:ascii="Avenir Book" w:hAnsi="Avenir Book"/>
          <w:sz w:val="20"/>
          <w:szCs w:val="20"/>
        </w:rPr>
      </w:pPr>
      <w:r w:rsidRPr="005E31E8">
        <w:rPr>
          <w:rFonts w:ascii="Avenir Book" w:hAnsi="Avenir Book"/>
          <w:sz w:val="20"/>
          <w:szCs w:val="20"/>
        </w:rPr>
        <w:t>This poor judgment and lack of diligence led to:</w:t>
      </w:r>
    </w:p>
    <w:p w14:paraId="30A58E43" w14:textId="77777777" w:rsidR="005E31E8" w:rsidRPr="005E31E8" w:rsidRDefault="005E31E8" w:rsidP="005E31E8">
      <w:pPr>
        <w:pStyle w:val="NormalWeb"/>
        <w:numPr>
          <w:ilvl w:val="0"/>
          <w:numId w:val="58"/>
        </w:numPr>
        <w:rPr>
          <w:rFonts w:ascii="Avenir Book" w:hAnsi="Avenir Book"/>
          <w:sz w:val="20"/>
          <w:szCs w:val="20"/>
        </w:rPr>
      </w:pPr>
      <w:r w:rsidRPr="005E31E8">
        <w:rPr>
          <w:rFonts w:ascii="Avenir Book" w:hAnsi="Avenir Book"/>
          <w:sz w:val="20"/>
          <w:szCs w:val="20"/>
        </w:rPr>
        <w:lastRenderedPageBreak/>
        <w:t>Unnecessary use of staff time and energy (including interns) over three days to prepare a training venue that went unused;</w:t>
      </w:r>
    </w:p>
    <w:p w14:paraId="5A4F5A8F" w14:textId="77777777" w:rsidR="005E31E8" w:rsidRPr="005E31E8" w:rsidRDefault="005E31E8" w:rsidP="005E31E8">
      <w:pPr>
        <w:pStyle w:val="NormalWeb"/>
        <w:numPr>
          <w:ilvl w:val="0"/>
          <w:numId w:val="58"/>
        </w:numPr>
        <w:rPr>
          <w:rFonts w:ascii="Avenir Book" w:hAnsi="Avenir Book"/>
          <w:sz w:val="20"/>
          <w:szCs w:val="20"/>
        </w:rPr>
      </w:pPr>
      <w:r w:rsidRPr="005E31E8">
        <w:rPr>
          <w:rFonts w:ascii="Avenir Book" w:hAnsi="Avenir Book"/>
          <w:sz w:val="20"/>
          <w:szCs w:val="20"/>
        </w:rPr>
        <w:t>Wasted mobilization of cleaners and a borrowed van to transport and set up computers;</w:t>
      </w:r>
    </w:p>
    <w:p w14:paraId="3151FEF6" w14:textId="77777777" w:rsidR="005E31E8" w:rsidRPr="005E31E8" w:rsidRDefault="005E31E8" w:rsidP="005E31E8">
      <w:pPr>
        <w:pStyle w:val="NormalWeb"/>
        <w:numPr>
          <w:ilvl w:val="0"/>
          <w:numId w:val="58"/>
        </w:numPr>
        <w:rPr>
          <w:rFonts w:ascii="Avenir Book" w:hAnsi="Avenir Book"/>
          <w:sz w:val="20"/>
          <w:szCs w:val="20"/>
        </w:rPr>
      </w:pPr>
      <w:r w:rsidRPr="005E31E8">
        <w:rPr>
          <w:rFonts w:ascii="Avenir Book" w:hAnsi="Avenir Book"/>
          <w:sz w:val="20"/>
          <w:szCs w:val="20"/>
        </w:rPr>
        <w:t>Damage to one of the Managing Director’s personal vehicles used in the process, with all repair costs privately borne.</w:t>
      </w:r>
    </w:p>
    <w:p w14:paraId="31AEE322" w14:textId="77777777" w:rsidR="005E31E8" w:rsidRPr="005E31E8" w:rsidRDefault="005E31E8" w:rsidP="005E31E8">
      <w:pPr>
        <w:pStyle w:val="NormalWeb"/>
        <w:rPr>
          <w:rFonts w:ascii="Avenir Book" w:hAnsi="Avenir Book"/>
          <w:sz w:val="20"/>
          <w:szCs w:val="20"/>
        </w:rPr>
      </w:pPr>
      <w:r w:rsidRPr="005E31E8">
        <w:rPr>
          <w:rFonts w:ascii="Avenir Book" w:hAnsi="Avenir Book"/>
          <w:sz w:val="20"/>
          <w:szCs w:val="20"/>
        </w:rPr>
        <w:t>Beyond this specific incident, your overall oversight of programming has reflected a troubling pattern:</w:t>
      </w:r>
    </w:p>
    <w:p w14:paraId="1D4C58EF" w14:textId="77777777" w:rsidR="005E31E8" w:rsidRPr="005E31E8" w:rsidRDefault="005E31E8" w:rsidP="005E31E8">
      <w:pPr>
        <w:pStyle w:val="NormalWeb"/>
        <w:numPr>
          <w:ilvl w:val="0"/>
          <w:numId w:val="59"/>
        </w:numPr>
        <w:rPr>
          <w:rFonts w:ascii="Avenir Book" w:hAnsi="Avenir Book"/>
          <w:sz w:val="20"/>
          <w:szCs w:val="20"/>
        </w:rPr>
      </w:pPr>
      <w:r w:rsidRPr="005E31E8">
        <w:rPr>
          <w:rFonts w:ascii="Avenir Book" w:hAnsi="Avenir Book"/>
          <w:sz w:val="20"/>
          <w:szCs w:val="20"/>
        </w:rPr>
        <w:t>Lack of ownership and accountability over execution, resulting in recurring inefficiencies and missed red flags;</w:t>
      </w:r>
    </w:p>
    <w:p w14:paraId="14FC8A8A" w14:textId="77777777" w:rsidR="005E31E8" w:rsidRPr="005E31E8" w:rsidRDefault="005E31E8" w:rsidP="005E31E8">
      <w:pPr>
        <w:pStyle w:val="NormalWeb"/>
        <w:numPr>
          <w:ilvl w:val="0"/>
          <w:numId w:val="59"/>
        </w:numPr>
        <w:rPr>
          <w:rFonts w:ascii="Avenir Book" w:hAnsi="Avenir Book"/>
          <w:sz w:val="20"/>
          <w:szCs w:val="20"/>
        </w:rPr>
      </w:pPr>
      <w:r w:rsidRPr="005E31E8">
        <w:rPr>
          <w:rFonts w:ascii="Avenir Book" w:hAnsi="Avenir Book"/>
          <w:sz w:val="20"/>
          <w:szCs w:val="20"/>
        </w:rPr>
        <w:t>Weak quality control over partner-led activities, with key lapses left unaddressed;</w:t>
      </w:r>
    </w:p>
    <w:p w14:paraId="375B8F13" w14:textId="77777777" w:rsidR="005E31E8" w:rsidRPr="005E31E8" w:rsidRDefault="005E31E8" w:rsidP="005E31E8">
      <w:pPr>
        <w:pStyle w:val="NormalWeb"/>
        <w:numPr>
          <w:ilvl w:val="0"/>
          <w:numId w:val="59"/>
        </w:numPr>
        <w:rPr>
          <w:rFonts w:ascii="Avenir Book" w:hAnsi="Avenir Book"/>
          <w:sz w:val="20"/>
          <w:szCs w:val="20"/>
        </w:rPr>
      </w:pPr>
      <w:r w:rsidRPr="005E31E8">
        <w:rPr>
          <w:rFonts w:ascii="Avenir Book" w:hAnsi="Avenir Book"/>
          <w:sz w:val="20"/>
          <w:szCs w:val="20"/>
        </w:rPr>
        <w:t>Poor coordination and unrealistic expectation setting that contributed to the complete physical absence of participants at these sessions;</w:t>
      </w:r>
    </w:p>
    <w:p w14:paraId="4E8C958E" w14:textId="77777777" w:rsidR="005E31E8" w:rsidRPr="005E31E8" w:rsidRDefault="005E31E8" w:rsidP="005E31E8">
      <w:pPr>
        <w:pStyle w:val="NormalWeb"/>
        <w:numPr>
          <w:ilvl w:val="0"/>
          <w:numId w:val="59"/>
        </w:numPr>
        <w:rPr>
          <w:rFonts w:ascii="Avenir Book" w:hAnsi="Avenir Book"/>
          <w:sz w:val="20"/>
          <w:szCs w:val="20"/>
        </w:rPr>
      </w:pPr>
      <w:r w:rsidRPr="005E31E8">
        <w:rPr>
          <w:rFonts w:ascii="Avenir Book" w:hAnsi="Avenir Book"/>
          <w:sz w:val="20"/>
          <w:szCs w:val="20"/>
        </w:rPr>
        <w:t>Overreliance on remote management without adequate support systems, checks, or feedback loops in Ilorin;</w:t>
      </w:r>
    </w:p>
    <w:p w14:paraId="025257A2" w14:textId="77777777" w:rsidR="005E31E8" w:rsidRPr="005E31E8" w:rsidRDefault="005E31E8" w:rsidP="005E31E8">
      <w:pPr>
        <w:pStyle w:val="NormalWeb"/>
        <w:numPr>
          <w:ilvl w:val="0"/>
          <w:numId w:val="59"/>
        </w:numPr>
        <w:rPr>
          <w:rFonts w:ascii="Avenir Book" w:hAnsi="Avenir Book"/>
          <w:sz w:val="20"/>
          <w:szCs w:val="20"/>
        </w:rPr>
      </w:pPr>
      <w:r w:rsidRPr="005E31E8">
        <w:rPr>
          <w:rFonts w:ascii="Avenir Book" w:hAnsi="Avenir Book"/>
          <w:sz w:val="20"/>
          <w:szCs w:val="20"/>
        </w:rPr>
        <w:t>Repeated need for intervention from IHS staff and the Managing Director to resolve basic executional issues.</w:t>
      </w:r>
    </w:p>
    <w:p w14:paraId="2BF89CAC" w14:textId="77777777" w:rsidR="005E31E8" w:rsidRPr="005E31E8" w:rsidRDefault="005E31E8" w:rsidP="005E31E8">
      <w:pPr>
        <w:pStyle w:val="NormalWeb"/>
        <w:rPr>
          <w:rFonts w:ascii="Avenir Book" w:hAnsi="Avenir Book"/>
          <w:sz w:val="20"/>
          <w:szCs w:val="20"/>
        </w:rPr>
      </w:pPr>
      <w:r w:rsidRPr="005E31E8">
        <w:rPr>
          <w:rFonts w:ascii="Avenir Book" w:hAnsi="Avenir Book"/>
          <w:sz w:val="20"/>
          <w:szCs w:val="20"/>
        </w:rPr>
        <w:t>Your continued physical detachment from the Hub’s daily operations has had a clear negative impact on programming quality, internal morale, and the Hub’s public credibility. These lapses are incompatible with the standards of leadership required at IIH and must be addressed with urgency and seriousness.</w:t>
      </w:r>
    </w:p>
    <w:p w14:paraId="6E119D5C" w14:textId="04083475" w:rsidR="00D029A6" w:rsidRPr="00D029A6" w:rsidRDefault="005E31E8" w:rsidP="00D029A6">
      <w:pPr>
        <w:pStyle w:val="NormalWeb"/>
        <w:rPr>
          <w:rFonts w:ascii="Avenir Book" w:hAnsi="Avenir Book"/>
          <w:b/>
          <w:bCs/>
          <w:sz w:val="20"/>
          <w:szCs w:val="20"/>
        </w:rPr>
      </w:pPr>
      <w:r>
        <w:rPr>
          <w:rFonts w:ascii="Avenir Book" w:hAnsi="Avenir Book"/>
          <w:b/>
          <w:bCs/>
          <w:sz w:val="20"/>
          <w:szCs w:val="20"/>
        </w:rPr>
        <w:t>9</w:t>
      </w:r>
      <w:r w:rsidR="00D029A6" w:rsidRPr="00D029A6">
        <w:rPr>
          <w:rFonts w:ascii="Avenir Book" w:hAnsi="Avenir Book"/>
          <w:b/>
          <w:bCs/>
          <w:sz w:val="20"/>
          <w:szCs w:val="20"/>
        </w:rPr>
        <w:t>. Disrespectful Tone and Assumption of False Authority</w:t>
      </w:r>
      <w:r w:rsidR="00D029A6">
        <w:rPr>
          <w:rFonts w:ascii="Avenir Book" w:hAnsi="Avenir Book"/>
          <w:b/>
          <w:bCs/>
          <w:sz w:val="20"/>
          <w:szCs w:val="20"/>
        </w:rPr>
        <w:br/>
      </w:r>
      <w:r w:rsidR="00D029A6" w:rsidRPr="00D029A6">
        <w:rPr>
          <w:rFonts w:ascii="Avenir Book" w:hAnsi="Avenir Book"/>
          <w:sz w:val="20"/>
          <w:szCs w:val="20"/>
        </w:rPr>
        <w:t>Your manner of communication with the Managing Director has, at multiple points, reflected a tone and posture inconsistent with professional respect and the reporting relationship that defines your role. Of particular concern was your recent request that the Managing Director meet with you to "review" the monthly IIH Programs and Operations report before its submission to IHS</w:t>
      </w:r>
      <w:r w:rsidR="00C87080">
        <w:rPr>
          <w:rFonts w:ascii="Avenir Book" w:hAnsi="Avenir Book"/>
          <w:sz w:val="20"/>
          <w:szCs w:val="20"/>
        </w:rPr>
        <w:t xml:space="preserve">, </w:t>
      </w:r>
      <w:r w:rsidR="00D029A6" w:rsidRPr="00D029A6">
        <w:rPr>
          <w:rFonts w:ascii="Avenir Book" w:hAnsi="Avenir Book"/>
          <w:sz w:val="20"/>
          <w:szCs w:val="20"/>
        </w:rPr>
        <w:t>a report the MD himself is solely responsible for compiling and transmitting.</w:t>
      </w:r>
    </w:p>
    <w:p w14:paraId="34CEC24A" w14:textId="19E7DEEB" w:rsidR="00D029A6" w:rsidRPr="00D029A6" w:rsidRDefault="00D029A6" w:rsidP="00D029A6">
      <w:pPr>
        <w:pStyle w:val="NormalWeb"/>
        <w:rPr>
          <w:rFonts w:ascii="Avenir Book" w:hAnsi="Avenir Book"/>
          <w:sz w:val="20"/>
          <w:szCs w:val="20"/>
        </w:rPr>
      </w:pPr>
      <w:r w:rsidRPr="00D029A6">
        <w:rPr>
          <w:rFonts w:ascii="Avenir Book" w:hAnsi="Avenir Book"/>
          <w:sz w:val="20"/>
          <w:szCs w:val="20"/>
        </w:rPr>
        <w:t>This action reflects a misunderstanding</w:t>
      </w:r>
      <w:r w:rsidR="003B552B">
        <w:rPr>
          <w:rFonts w:ascii="Avenir Book" w:hAnsi="Avenir Book"/>
          <w:sz w:val="20"/>
          <w:szCs w:val="20"/>
        </w:rPr>
        <w:t xml:space="preserve">, </w:t>
      </w:r>
      <w:r w:rsidRPr="00D029A6">
        <w:rPr>
          <w:rFonts w:ascii="Avenir Book" w:hAnsi="Avenir Book"/>
          <w:sz w:val="20"/>
          <w:szCs w:val="20"/>
        </w:rPr>
        <w:t>or deliberate disregard</w:t>
      </w:r>
      <w:r w:rsidR="003B552B">
        <w:rPr>
          <w:rFonts w:ascii="Avenir Book" w:hAnsi="Avenir Book"/>
          <w:sz w:val="20"/>
          <w:szCs w:val="20"/>
        </w:rPr>
        <w:t xml:space="preserve">, </w:t>
      </w:r>
      <w:r w:rsidRPr="00D029A6">
        <w:rPr>
          <w:rFonts w:ascii="Avenir Book" w:hAnsi="Avenir Book"/>
          <w:sz w:val="20"/>
          <w:szCs w:val="20"/>
        </w:rPr>
        <w:t>of the leadership structure of the Hub, and suggests a delusional assumption of joint executive authority. As previously clarified, you do not co-manage the Hub. Your role, while strategic and essential, is one of execution under the direction of the Managing Director, not parallel oversight.</w:t>
      </w:r>
    </w:p>
    <w:p w14:paraId="75C72CBF" w14:textId="0755506A" w:rsidR="007E20A7" w:rsidRPr="007E20A7" w:rsidRDefault="00EA4C58" w:rsidP="007E20A7">
      <w:pPr>
        <w:pStyle w:val="NormalWeb"/>
        <w:rPr>
          <w:rFonts w:ascii="Avenir Book" w:hAnsi="Avenir Book"/>
          <w:sz w:val="20"/>
          <w:szCs w:val="20"/>
        </w:rPr>
      </w:pPr>
      <w:r w:rsidRPr="00EA4C58">
        <w:rPr>
          <w:rFonts w:ascii="Avenir Book" w:hAnsi="Avenir Book"/>
          <w:b/>
          <w:bCs/>
          <w:sz w:val="20"/>
          <w:szCs w:val="20"/>
        </w:rPr>
        <w:t>Clarification on Financial Management and Organizational Authority</w:t>
      </w:r>
      <w:r w:rsidRPr="00EA4C58">
        <w:rPr>
          <w:rFonts w:ascii="Avenir Book" w:hAnsi="Avenir Book"/>
          <w:b/>
          <w:bCs/>
          <w:sz w:val="20"/>
          <w:szCs w:val="20"/>
        </w:rPr>
        <w:br/>
      </w:r>
      <w:r w:rsidR="007E20A7" w:rsidRPr="007E20A7">
        <w:rPr>
          <w:rFonts w:ascii="Avenir Book" w:hAnsi="Avenir Book"/>
          <w:sz w:val="20"/>
          <w:szCs w:val="20"/>
        </w:rPr>
        <w:t>The financial management of the Ilorin Innovation Hub has, from inception, been handled with the highest levels of transparency, accountability, and integrity. All expenditures and processes are fully documented and can be presented to any internal or external authority for audit or review at any time. At no point has the Managing Director or any staff acted in a self</w:t>
      </w:r>
      <w:r w:rsidR="007E20A7">
        <w:rPr>
          <w:rFonts w:ascii="Avenir Book" w:hAnsi="Avenir Book"/>
          <w:sz w:val="20"/>
          <w:szCs w:val="20"/>
        </w:rPr>
        <w:t>-</w:t>
      </w:r>
      <w:r w:rsidR="007E20A7" w:rsidRPr="007E20A7">
        <w:rPr>
          <w:rFonts w:ascii="Avenir Book" w:hAnsi="Avenir Book"/>
          <w:sz w:val="20"/>
          <w:szCs w:val="20"/>
        </w:rPr>
        <w:t>serving or personally beneficial manner. On the contrary, there have been multiple instances where the Managing Director and other team members have personally incurred costs in service of the Hub’s goals, driven by a sense of shared ownership, sacrifice, and commitment to its success. Any suggestion to the contrary reflects a profound misreading of the facts.</w:t>
      </w:r>
    </w:p>
    <w:p w14:paraId="5BC9DB38" w14:textId="77777777" w:rsidR="007E20A7" w:rsidRDefault="007E20A7" w:rsidP="007E20A7">
      <w:pPr>
        <w:pStyle w:val="NormalWeb"/>
        <w:rPr>
          <w:rFonts w:ascii="Avenir Book" w:hAnsi="Avenir Book"/>
          <w:sz w:val="20"/>
          <w:szCs w:val="20"/>
        </w:rPr>
      </w:pPr>
      <w:r w:rsidRPr="007E20A7">
        <w:rPr>
          <w:rFonts w:ascii="Avenir Book" w:hAnsi="Avenir Book"/>
          <w:sz w:val="20"/>
          <w:szCs w:val="20"/>
        </w:rPr>
        <w:t xml:space="preserve">Corporate governance remains an institutional priority at IIH, even as we continue to refine our structures in these early stages, but it is not to be used as a basis for insubordination or defiance of leadership authority. Your current role as Director of Programs, though vital, does not confer oversight over finance, HR, or internal operations. These responsibilities remain firmly under the Managing Director, who presently also </w:t>
      </w:r>
      <w:r w:rsidRPr="007E20A7">
        <w:rPr>
          <w:rFonts w:ascii="Avenir Book" w:hAnsi="Avenir Book"/>
          <w:sz w:val="20"/>
          <w:szCs w:val="20"/>
        </w:rPr>
        <w:lastRenderedPageBreak/>
        <w:t>covers the scope of a future Director of Operations pending full staffing. You are neither above nor parallel to the Managing Director in authority, and the Hub is not co managed. Any assumptions or behaviors suggesting otherwise are not aligned with our structure, mandate, or culture.</w:t>
      </w:r>
    </w:p>
    <w:p w14:paraId="429F09EE" w14:textId="7C080C39" w:rsidR="00E75522" w:rsidRPr="000B5AFF" w:rsidRDefault="00E75522" w:rsidP="007E20A7">
      <w:pPr>
        <w:pStyle w:val="NormalWeb"/>
        <w:rPr>
          <w:rFonts w:ascii="Avenir Book" w:hAnsi="Avenir Book"/>
          <w:sz w:val="20"/>
          <w:szCs w:val="20"/>
        </w:rPr>
      </w:pPr>
      <w:r w:rsidRPr="000B5AFF">
        <w:rPr>
          <w:rStyle w:val="Strong"/>
          <w:rFonts w:ascii="Avenir Book" w:hAnsi="Avenir Book"/>
          <w:sz w:val="20"/>
          <w:szCs w:val="20"/>
        </w:rPr>
        <w:t>Additional Observations:</w:t>
      </w:r>
    </w:p>
    <w:p w14:paraId="10E87FEB" w14:textId="6D1F6A3A" w:rsidR="00DE4D3E" w:rsidRPr="00DE4D3E" w:rsidRDefault="00DE4D3E" w:rsidP="00DE4D3E">
      <w:pPr>
        <w:pStyle w:val="NormalWeb"/>
        <w:numPr>
          <w:ilvl w:val="0"/>
          <w:numId w:val="48"/>
        </w:numPr>
        <w:rPr>
          <w:rFonts w:ascii="Avenir Book" w:hAnsi="Avenir Book"/>
          <w:sz w:val="20"/>
          <w:szCs w:val="20"/>
        </w:rPr>
      </w:pPr>
      <w:r w:rsidRPr="00DE4D3E">
        <w:rPr>
          <w:rFonts w:ascii="Avenir Book" w:hAnsi="Avenir Book"/>
          <w:sz w:val="20"/>
          <w:szCs w:val="20"/>
        </w:rPr>
        <w:t>Your role as Director of Programs is critical and respected, but it is also clearly defined. It does not confer operational control over HR, finance, communications, IT, or other internal arms. Your actions must remain within your designated scope and reporting lines.</w:t>
      </w:r>
    </w:p>
    <w:p w14:paraId="428027D9" w14:textId="693B35AB" w:rsidR="00DE4D3E" w:rsidRPr="00DE4D3E" w:rsidRDefault="00DE4D3E" w:rsidP="00DE4D3E">
      <w:pPr>
        <w:pStyle w:val="NormalWeb"/>
        <w:numPr>
          <w:ilvl w:val="0"/>
          <w:numId w:val="48"/>
        </w:numPr>
        <w:rPr>
          <w:rFonts w:ascii="Avenir Book" w:hAnsi="Avenir Book"/>
          <w:sz w:val="20"/>
          <w:szCs w:val="20"/>
        </w:rPr>
      </w:pPr>
      <w:r w:rsidRPr="00DE4D3E">
        <w:rPr>
          <w:rFonts w:ascii="Avenir Book" w:hAnsi="Avenir Book"/>
          <w:sz w:val="20"/>
          <w:szCs w:val="20"/>
        </w:rPr>
        <w:t>The Managing Director has full oversight of all departments and is empowered to make strategic, financial, and operational pivots in line with economic realities, sustainability needs, and broader organizational direction.</w:t>
      </w:r>
    </w:p>
    <w:p w14:paraId="498582A1" w14:textId="617CFBC1" w:rsidR="00DE4D3E" w:rsidRPr="00DE4D3E" w:rsidRDefault="00DE4D3E" w:rsidP="00DE4D3E">
      <w:pPr>
        <w:pStyle w:val="NormalWeb"/>
        <w:numPr>
          <w:ilvl w:val="0"/>
          <w:numId w:val="48"/>
        </w:numPr>
        <w:rPr>
          <w:rFonts w:ascii="Avenir Book" w:hAnsi="Avenir Book"/>
          <w:sz w:val="20"/>
          <w:szCs w:val="20"/>
        </w:rPr>
      </w:pPr>
      <w:r w:rsidRPr="00DE4D3E">
        <w:rPr>
          <w:rFonts w:ascii="Avenir Book" w:hAnsi="Avenir Book"/>
          <w:sz w:val="20"/>
          <w:szCs w:val="20"/>
        </w:rPr>
        <w:t xml:space="preserve">Your recent conduct reflects a pattern of unilateral decision-making, limited consultation, </w:t>
      </w:r>
      <w:r w:rsidR="006015A8">
        <w:rPr>
          <w:rFonts w:ascii="Avenir Book" w:hAnsi="Avenir Book"/>
          <w:sz w:val="20"/>
          <w:szCs w:val="20"/>
        </w:rPr>
        <w:t>d</w:t>
      </w:r>
      <w:r w:rsidR="006823D1">
        <w:rPr>
          <w:rFonts w:ascii="Avenir Book" w:hAnsi="Avenir Book"/>
          <w:sz w:val="20"/>
          <w:szCs w:val="20"/>
        </w:rPr>
        <w:t xml:space="preserve">ouble standards </w:t>
      </w:r>
      <w:r w:rsidRPr="00DE4D3E">
        <w:rPr>
          <w:rFonts w:ascii="Avenir Book" w:hAnsi="Avenir Book"/>
          <w:sz w:val="20"/>
          <w:szCs w:val="20"/>
        </w:rPr>
        <w:t>and a tendency to act on assumption rather than verification</w:t>
      </w:r>
      <w:r w:rsidR="00E81BBE">
        <w:rPr>
          <w:rFonts w:ascii="Avenir Book" w:hAnsi="Avenir Book"/>
          <w:sz w:val="20"/>
          <w:szCs w:val="20"/>
        </w:rPr>
        <w:t xml:space="preserve">, </w:t>
      </w:r>
      <w:r w:rsidRPr="00DE4D3E">
        <w:rPr>
          <w:rFonts w:ascii="Avenir Book" w:hAnsi="Avenir Book"/>
          <w:sz w:val="20"/>
          <w:szCs w:val="20"/>
        </w:rPr>
        <w:t xml:space="preserve">a clear contradiction of our core values of </w:t>
      </w:r>
      <w:r w:rsidRPr="00DE4D3E">
        <w:rPr>
          <w:rFonts w:ascii="Avenir Book" w:hAnsi="Avenir Book"/>
          <w:b/>
          <w:bCs/>
          <w:sz w:val="20"/>
          <w:szCs w:val="20"/>
        </w:rPr>
        <w:t>Integrity, Humility, and Collaboration</w:t>
      </w:r>
      <w:r w:rsidRPr="00DE4D3E">
        <w:rPr>
          <w:rFonts w:ascii="Avenir Book" w:hAnsi="Avenir Book"/>
          <w:sz w:val="20"/>
          <w:szCs w:val="20"/>
        </w:rPr>
        <w:t>. This has created demoralization among team members and disrupted cohesion across departments.</w:t>
      </w:r>
    </w:p>
    <w:p w14:paraId="21F12951" w14:textId="12349936" w:rsidR="00DE4D3E" w:rsidRPr="00DE4D3E" w:rsidRDefault="00DE4D3E" w:rsidP="00DE4D3E">
      <w:pPr>
        <w:pStyle w:val="NormalWeb"/>
        <w:numPr>
          <w:ilvl w:val="0"/>
          <w:numId w:val="48"/>
        </w:numPr>
        <w:rPr>
          <w:rFonts w:ascii="Avenir Book" w:hAnsi="Avenir Book"/>
          <w:sz w:val="20"/>
          <w:szCs w:val="20"/>
        </w:rPr>
      </w:pPr>
      <w:r w:rsidRPr="00DE4D3E">
        <w:rPr>
          <w:rFonts w:ascii="Avenir Book" w:hAnsi="Avenir Book"/>
          <w:sz w:val="20"/>
          <w:szCs w:val="20"/>
        </w:rPr>
        <w:t>The NDA signed by all staff remains in full effect. Misrepresentation of internal matters or communications that cause disruption, whether within or outside the organization, may constitute a punishable breach under that agreement.</w:t>
      </w:r>
    </w:p>
    <w:p w14:paraId="3BCABF33" w14:textId="06E65C5A" w:rsidR="00DE4D3E" w:rsidRPr="00DE4D3E" w:rsidRDefault="00DE4D3E" w:rsidP="00DE4D3E">
      <w:pPr>
        <w:pStyle w:val="NormalWeb"/>
        <w:numPr>
          <w:ilvl w:val="0"/>
          <w:numId w:val="48"/>
        </w:numPr>
        <w:rPr>
          <w:rFonts w:ascii="Avenir Book" w:hAnsi="Avenir Book"/>
          <w:sz w:val="20"/>
          <w:szCs w:val="20"/>
        </w:rPr>
      </w:pPr>
      <w:r w:rsidRPr="00DE4D3E">
        <w:rPr>
          <w:rFonts w:ascii="Avenir Book" w:hAnsi="Avenir Book"/>
          <w:sz w:val="20"/>
          <w:szCs w:val="20"/>
        </w:rPr>
        <w:t>Additionally, official email and internal tools must never be used to assert personal authority, question leadership directives, or apply pressure. These platforms exist to foster transparent, respectful, and collaborative engagement in line with IIH’s values and professional standards.</w:t>
      </w:r>
    </w:p>
    <w:p w14:paraId="6C15D8E6" w14:textId="4E7190DB" w:rsidR="00DE4D3E" w:rsidRDefault="00DE4D3E" w:rsidP="00DE4D3E">
      <w:pPr>
        <w:pStyle w:val="NormalWeb"/>
        <w:numPr>
          <w:ilvl w:val="0"/>
          <w:numId w:val="48"/>
        </w:numPr>
        <w:rPr>
          <w:rFonts w:ascii="Avenir Book" w:hAnsi="Avenir Book"/>
          <w:sz w:val="20"/>
          <w:szCs w:val="20"/>
        </w:rPr>
      </w:pPr>
      <w:r w:rsidRPr="00DE4D3E">
        <w:rPr>
          <w:rFonts w:ascii="Avenir Book" w:hAnsi="Avenir Book"/>
          <w:sz w:val="20"/>
          <w:szCs w:val="20"/>
        </w:rPr>
        <w:t>Any retaliatory behavior toward the Managing Director or other members of the leadership team as a result of decisions you disagree with will not be tolerated and may result in immediate termination of your appointment.</w:t>
      </w:r>
    </w:p>
    <w:p w14:paraId="2771F7BC" w14:textId="3B59FC56" w:rsidR="0091665D" w:rsidRPr="00DE4D3E" w:rsidRDefault="0091665D" w:rsidP="00DE4D3E">
      <w:pPr>
        <w:pStyle w:val="NormalWeb"/>
        <w:numPr>
          <w:ilvl w:val="0"/>
          <w:numId w:val="48"/>
        </w:numPr>
        <w:rPr>
          <w:rFonts w:ascii="Avenir Book" w:hAnsi="Avenir Book"/>
          <w:sz w:val="20"/>
          <w:szCs w:val="20"/>
        </w:rPr>
      </w:pPr>
      <w:r w:rsidRPr="0091665D">
        <w:rPr>
          <w:rFonts w:ascii="Avenir Book" w:hAnsi="Avenir Book"/>
          <w:sz w:val="20"/>
          <w:szCs w:val="20"/>
        </w:rPr>
        <w:t>While the Ilorin Innovation Hub is jointly overseen by the Kwara State Government and IHS, your conduct has increasingly reflected an intentional attempt to leverage this partnership structure to confer undue authority on yourself</w:t>
      </w:r>
      <w:r w:rsidR="00210E94">
        <w:rPr>
          <w:rFonts w:ascii="Avenir Book" w:hAnsi="Avenir Book"/>
          <w:sz w:val="20"/>
          <w:szCs w:val="20"/>
        </w:rPr>
        <w:t xml:space="preserve">, </w:t>
      </w:r>
      <w:r w:rsidRPr="0091665D">
        <w:rPr>
          <w:rFonts w:ascii="Avenir Book" w:hAnsi="Avenir Book"/>
          <w:sz w:val="20"/>
          <w:szCs w:val="20"/>
        </w:rPr>
        <w:t>above the scope of your role and outside the boundaries of the organizational chain of command.</w:t>
      </w:r>
    </w:p>
    <w:p w14:paraId="2C86D6AA" w14:textId="78844271" w:rsidR="00E75522" w:rsidRPr="000B5AFF" w:rsidRDefault="00E75522" w:rsidP="00E75522">
      <w:pPr>
        <w:pStyle w:val="Heading3"/>
        <w:rPr>
          <w:rFonts w:ascii="Avenir Book" w:hAnsi="Avenir Book"/>
          <w:b/>
          <w:bCs/>
          <w:color w:val="000000" w:themeColor="text1"/>
          <w:sz w:val="20"/>
          <w:szCs w:val="20"/>
        </w:rPr>
      </w:pPr>
      <w:r w:rsidRPr="000B5AFF">
        <w:rPr>
          <w:rFonts w:ascii="Avenir Book" w:hAnsi="Avenir Book"/>
          <w:b/>
          <w:bCs/>
          <w:color w:val="000000" w:themeColor="text1"/>
          <w:sz w:val="20"/>
          <w:szCs w:val="20"/>
        </w:rPr>
        <w:t>Required Actions Going Forward</w:t>
      </w:r>
    </w:p>
    <w:p w14:paraId="43B75D8F" w14:textId="77777777" w:rsidR="000B5AFF" w:rsidRPr="000B5AFF" w:rsidRDefault="000B5AFF" w:rsidP="000B5AFF">
      <w:pPr>
        <w:pStyle w:val="NormalWeb"/>
        <w:rPr>
          <w:rFonts w:ascii="Avenir Book" w:hAnsi="Avenir Book" w:cs="Arial"/>
          <w:sz w:val="20"/>
          <w:szCs w:val="20"/>
        </w:rPr>
      </w:pPr>
      <w:r w:rsidRPr="000B5AFF">
        <w:rPr>
          <w:rFonts w:ascii="Avenir Book" w:hAnsi="Avenir Book" w:cs="Arial"/>
          <w:sz w:val="20"/>
          <w:szCs w:val="20"/>
        </w:rPr>
        <w:t>You are hereby advised to:</w:t>
      </w:r>
    </w:p>
    <w:p w14:paraId="6C8D0266" w14:textId="77777777" w:rsidR="000B5AFF" w:rsidRPr="000B5AFF" w:rsidRDefault="000B5AFF" w:rsidP="000B5AFF">
      <w:pPr>
        <w:pStyle w:val="NormalWeb"/>
        <w:numPr>
          <w:ilvl w:val="0"/>
          <w:numId w:val="42"/>
        </w:numPr>
        <w:rPr>
          <w:rFonts w:ascii="Avenir Book" w:hAnsi="Avenir Book" w:cs="Arial"/>
          <w:sz w:val="20"/>
          <w:szCs w:val="20"/>
        </w:rPr>
      </w:pPr>
      <w:r w:rsidRPr="000B5AFF">
        <w:rPr>
          <w:rStyle w:val="Strong"/>
          <w:rFonts w:ascii="Avenir Book" w:hAnsi="Avenir Book" w:cs="Arial"/>
          <w:b w:val="0"/>
          <w:bCs w:val="0"/>
          <w:sz w:val="20"/>
          <w:szCs w:val="20"/>
        </w:rPr>
        <w:t>Refrain from making statements or requests outside your authority</w:t>
      </w:r>
      <w:r w:rsidRPr="000B5AFF">
        <w:rPr>
          <w:rFonts w:ascii="Avenir Book" w:hAnsi="Avenir Book" w:cs="Arial"/>
          <w:sz w:val="20"/>
          <w:szCs w:val="20"/>
        </w:rPr>
        <w:t>, including using your title to give instructions across departments or misrepresent organizational positions;</w:t>
      </w:r>
    </w:p>
    <w:p w14:paraId="78A1FFE2" w14:textId="77777777" w:rsidR="000B5AFF" w:rsidRPr="000B5AFF" w:rsidRDefault="000B5AFF" w:rsidP="000B5AFF">
      <w:pPr>
        <w:pStyle w:val="NormalWeb"/>
        <w:numPr>
          <w:ilvl w:val="0"/>
          <w:numId w:val="42"/>
        </w:numPr>
        <w:rPr>
          <w:rFonts w:ascii="Avenir Book" w:hAnsi="Avenir Book" w:cs="Arial"/>
          <w:sz w:val="20"/>
          <w:szCs w:val="20"/>
        </w:rPr>
      </w:pPr>
      <w:r w:rsidRPr="000B5AFF">
        <w:rPr>
          <w:rStyle w:val="Strong"/>
          <w:rFonts w:ascii="Avenir Book" w:hAnsi="Avenir Book" w:cs="Arial"/>
          <w:b w:val="0"/>
          <w:bCs w:val="0"/>
          <w:sz w:val="20"/>
          <w:szCs w:val="20"/>
        </w:rPr>
        <w:t>Verify all decisions involving other departments through the Managing Director</w:t>
      </w:r>
      <w:r w:rsidRPr="000B5AFF">
        <w:rPr>
          <w:rFonts w:ascii="Avenir Book" w:hAnsi="Avenir Book" w:cs="Arial"/>
          <w:sz w:val="20"/>
          <w:szCs w:val="20"/>
        </w:rPr>
        <w:t>, especially where finance, HR, communications, or structural matters are concerned;</w:t>
      </w:r>
    </w:p>
    <w:p w14:paraId="79E2729D" w14:textId="77777777" w:rsidR="000B5AFF" w:rsidRPr="000B5AFF" w:rsidRDefault="000B5AFF" w:rsidP="000B5AFF">
      <w:pPr>
        <w:pStyle w:val="NormalWeb"/>
        <w:numPr>
          <w:ilvl w:val="0"/>
          <w:numId w:val="42"/>
        </w:numPr>
        <w:rPr>
          <w:rFonts w:ascii="Avenir Book" w:hAnsi="Avenir Book" w:cs="Arial"/>
          <w:sz w:val="20"/>
          <w:szCs w:val="20"/>
        </w:rPr>
      </w:pPr>
      <w:r w:rsidRPr="000B5AFF">
        <w:rPr>
          <w:rStyle w:val="Strong"/>
          <w:rFonts w:ascii="Avenir Book" w:hAnsi="Avenir Book" w:cs="Arial"/>
          <w:b w:val="0"/>
          <w:bCs w:val="0"/>
          <w:sz w:val="20"/>
          <w:szCs w:val="20"/>
        </w:rPr>
        <w:t>Avoid acting on assumptions or referencing unverified past arrangements as fact</w:t>
      </w:r>
      <w:r w:rsidRPr="000B5AFF">
        <w:rPr>
          <w:rFonts w:ascii="Avenir Book" w:hAnsi="Avenir Book" w:cs="Arial"/>
          <w:sz w:val="20"/>
          <w:szCs w:val="20"/>
        </w:rPr>
        <w:t>, regardless of prior roles or affiliations;</w:t>
      </w:r>
    </w:p>
    <w:p w14:paraId="7F53F86D" w14:textId="77777777" w:rsidR="000B5AFF" w:rsidRPr="000B5AFF" w:rsidRDefault="000B5AFF" w:rsidP="000B5AFF">
      <w:pPr>
        <w:pStyle w:val="NormalWeb"/>
        <w:numPr>
          <w:ilvl w:val="0"/>
          <w:numId w:val="42"/>
        </w:numPr>
        <w:rPr>
          <w:rFonts w:ascii="Avenir Book" w:hAnsi="Avenir Book" w:cs="Arial"/>
          <w:sz w:val="20"/>
          <w:szCs w:val="20"/>
        </w:rPr>
      </w:pPr>
      <w:r w:rsidRPr="000B5AFF">
        <w:rPr>
          <w:rStyle w:val="Strong"/>
          <w:rFonts w:ascii="Avenir Book" w:hAnsi="Avenir Book" w:cs="Arial"/>
          <w:b w:val="0"/>
          <w:bCs w:val="0"/>
          <w:sz w:val="20"/>
          <w:szCs w:val="20"/>
        </w:rPr>
        <w:t>Refrain from using official email or internal platforms to assert personal authority or apply pressure</w:t>
      </w:r>
      <w:r w:rsidRPr="000B5AFF">
        <w:rPr>
          <w:rFonts w:ascii="Avenir Book" w:hAnsi="Avenir Book" w:cs="Arial"/>
          <w:sz w:val="20"/>
          <w:szCs w:val="20"/>
        </w:rPr>
        <w:t>, particularly in ways that undermine leadership or create confusion among staff;</w:t>
      </w:r>
    </w:p>
    <w:p w14:paraId="536E767E" w14:textId="77777777" w:rsidR="000B5AFF" w:rsidRPr="000B5AFF" w:rsidRDefault="000B5AFF" w:rsidP="000B5AFF">
      <w:pPr>
        <w:pStyle w:val="NormalWeb"/>
        <w:numPr>
          <w:ilvl w:val="0"/>
          <w:numId w:val="42"/>
        </w:numPr>
        <w:rPr>
          <w:rFonts w:ascii="Avenir Book" w:hAnsi="Avenir Book" w:cs="Arial"/>
          <w:sz w:val="20"/>
          <w:szCs w:val="20"/>
        </w:rPr>
      </w:pPr>
      <w:r w:rsidRPr="000B5AFF">
        <w:rPr>
          <w:rStyle w:val="Strong"/>
          <w:rFonts w:ascii="Avenir Book" w:hAnsi="Avenir Book" w:cs="Arial"/>
          <w:b w:val="0"/>
          <w:bCs w:val="0"/>
          <w:sz w:val="20"/>
          <w:szCs w:val="20"/>
        </w:rPr>
        <w:t>Respect the chain of command</w:t>
      </w:r>
      <w:r w:rsidRPr="000B5AFF">
        <w:rPr>
          <w:rFonts w:ascii="Avenir Book" w:hAnsi="Avenir Book" w:cs="Arial"/>
          <w:sz w:val="20"/>
          <w:szCs w:val="20"/>
        </w:rPr>
        <w:t>, and engage your direct reporting line (Managing Director) for clarification or disagreement before escalating issues to others;</w:t>
      </w:r>
    </w:p>
    <w:p w14:paraId="4FC49438" w14:textId="77777777" w:rsidR="000B5AFF" w:rsidRDefault="000B5AFF" w:rsidP="000B5AFF">
      <w:pPr>
        <w:pStyle w:val="NormalWeb"/>
        <w:numPr>
          <w:ilvl w:val="0"/>
          <w:numId w:val="42"/>
        </w:numPr>
        <w:rPr>
          <w:rFonts w:ascii="Avenir Book" w:hAnsi="Avenir Book" w:cs="Arial"/>
          <w:sz w:val="20"/>
          <w:szCs w:val="20"/>
        </w:rPr>
      </w:pPr>
      <w:r w:rsidRPr="000B5AFF">
        <w:rPr>
          <w:rStyle w:val="Strong"/>
          <w:rFonts w:ascii="Avenir Book" w:hAnsi="Avenir Book" w:cs="Arial"/>
          <w:b w:val="0"/>
          <w:bCs w:val="0"/>
          <w:sz w:val="20"/>
          <w:szCs w:val="20"/>
        </w:rPr>
        <w:t>Maintain discretion and uphold the terms of the staff Non-Disclosure Agreement (NDA)</w:t>
      </w:r>
      <w:r w:rsidRPr="000B5AFF">
        <w:rPr>
          <w:rFonts w:ascii="Avenir Book" w:hAnsi="Avenir Book" w:cs="Arial"/>
          <w:sz w:val="20"/>
          <w:szCs w:val="20"/>
        </w:rPr>
        <w:t xml:space="preserve"> in all engagements, especially in matters involving organizational operations, finances, or HR;</w:t>
      </w:r>
    </w:p>
    <w:p w14:paraId="60F64BE2" w14:textId="015837FF" w:rsidR="00E87E91" w:rsidRPr="000B5AFF" w:rsidRDefault="00E87E91" w:rsidP="000B5AFF">
      <w:pPr>
        <w:pStyle w:val="NormalWeb"/>
        <w:numPr>
          <w:ilvl w:val="0"/>
          <w:numId w:val="42"/>
        </w:numPr>
        <w:rPr>
          <w:rFonts w:ascii="Avenir Book" w:hAnsi="Avenir Book" w:cs="Arial"/>
          <w:sz w:val="20"/>
          <w:szCs w:val="20"/>
        </w:rPr>
      </w:pPr>
      <w:r w:rsidRPr="00E87E91">
        <w:rPr>
          <w:rFonts w:ascii="Avenir Book" w:hAnsi="Avenir Book" w:cs="Arial"/>
          <w:sz w:val="20"/>
          <w:szCs w:val="20"/>
        </w:rPr>
        <w:lastRenderedPageBreak/>
        <w:t>Avoid self-assigning responsibilities or duties not explicitly delegated to you by the Managing Director;</w:t>
      </w:r>
    </w:p>
    <w:p w14:paraId="4376F705" w14:textId="5C8FB189" w:rsidR="000B5AFF" w:rsidRPr="000B5AFF" w:rsidRDefault="000B5AFF" w:rsidP="000B5AFF">
      <w:pPr>
        <w:pStyle w:val="NormalWeb"/>
        <w:numPr>
          <w:ilvl w:val="0"/>
          <w:numId w:val="42"/>
        </w:numPr>
        <w:rPr>
          <w:rFonts w:ascii="Avenir Book" w:hAnsi="Avenir Book" w:cs="Arial"/>
          <w:sz w:val="20"/>
          <w:szCs w:val="20"/>
        </w:rPr>
      </w:pPr>
      <w:r w:rsidRPr="000B5AFF">
        <w:rPr>
          <w:rStyle w:val="Strong"/>
          <w:rFonts w:ascii="Avenir Book" w:hAnsi="Avenir Book" w:cs="Arial"/>
          <w:b w:val="0"/>
          <w:bCs w:val="0"/>
          <w:sz w:val="20"/>
          <w:szCs w:val="20"/>
        </w:rPr>
        <w:t>Realign your focus strictly to your role as Director of Programs</w:t>
      </w:r>
      <w:r w:rsidRPr="000B5AFF">
        <w:rPr>
          <w:rFonts w:ascii="Avenir Book" w:hAnsi="Avenir Book" w:cs="Arial"/>
          <w:sz w:val="20"/>
          <w:szCs w:val="20"/>
        </w:rPr>
        <w:t>, which includes leading program execution, engaging partners, and managing program-specific staff</w:t>
      </w:r>
      <w:r w:rsidR="008A7108">
        <w:rPr>
          <w:rFonts w:ascii="Avenir Book" w:hAnsi="Avenir Book" w:cs="Arial"/>
          <w:sz w:val="20"/>
          <w:szCs w:val="20"/>
        </w:rPr>
        <w:t xml:space="preserve">, </w:t>
      </w:r>
      <w:r w:rsidRPr="000B5AFF">
        <w:rPr>
          <w:rFonts w:ascii="Avenir Book" w:hAnsi="Avenir Book" w:cs="Arial"/>
          <w:sz w:val="20"/>
          <w:szCs w:val="20"/>
        </w:rPr>
        <w:t>always under the oversight of the Managing Director and in accordance with IIH’s structure and values.</w:t>
      </w:r>
    </w:p>
    <w:p w14:paraId="5000F1D4" w14:textId="66029F98" w:rsidR="000B5AFF" w:rsidRDefault="000B5AFF" w:rsidP="00E75522">
      <w:pPr>
        <w:pStyle w:val="NormalWeb"/>
        <w:rPr>
          <w:rFonts w:ascii="Avenir Book" w:hAnsi="Avenir Book"/>
          <w:sz w:val="20"/>
          <w:szCs w:val="20"/>
        </w:rPr>
      </w:pPr>
      <w:r w:rsidRPr="000B5AFF">
        <w:rPr>
          <w:rFonts w:ascii="Avenir Book" w:hAnsi="Avenir Book"/>
          <w:sz w:val="20"/>
          <w:szCs w:val="20"/>
        </w:rPr>
        <w:t xml:space="preserve">This warning is issued with the intention of providing a clear, documented opportunity for </w:t>
      </w:r>
      <w:r w:rsidRPr="00EA4C58">
        <w:rPr>
          <w:rFonts w:ascii="Avenir Book" w:hAnsi="Avenir Book"/>
          <w:b/>
          <w:bCs/>
          <w:sz w:val="20"/>
          <w:szCs w:val="20"/>
        </w:rPr>
        <w:t>course correction</w:t>
      </w:r>
      <w:r w:rsidRPr="000B5AFF">
        <w:rPr>
          <w:rFonts w:ascii="Avenir Book" w:hAnsi="Avenir Book"/>
          <w:sz w:val="20"/>
          <w:szCs w:val="20"/>
        </w:rPr>
        <w:t>. It is expected that you will take full responsibility for your actions, reflect on the implications, and realign with the expectations of your role and the values of IIH. Further infractions may trigger escalated disciplinary action.</w:t>
      </w:r>
    </w:p>
    <w:p w14:paraId="0B5483C7" w14:textId="6F4D6081" w:rsidR="00D570D6" w:rsidRPr="000B5AFF" w:rsidRDefault="00D570D6" w:rsidP="00E75522">
      <w:pPr>
        <w:pStyle w:val="NormalWeb"/>
        <w:rPr>
          <w:rStyle w:val="Strong"/>
          <w:rFonts w:ascii="Avenir Book" w:hAnsi="Avenir Book"/>
          <w:b w:val="0"/>
          <w:bCs w:val="0"/>
          <w:sz w:val="20"/>
          <w:szCs w:val="20"/>
        </w:rPr>
      </w:pPr>
      <w:r w:rsidRPr="00D570D6">
        <w:rPr>
          <w:rStyle w:val="Strong"/>
          <w:rFonts w:ascii="Avenir Book" w:hAnsi="Avenir Book"/>
          <w:b w:val="0"/>
          <w:bCs w:val="0"/>
          <w:sz w:val="20"/>
          <w:szCs w:val="20"/>
        </w:rPr>
        <w:t>Any behavior that may be interpreted as retaliation against your direct line manager and Chief Executive of this organization</w:t>
      </w:r>
      <w:r w:rsidR="00300D15">
        <w:rPr>
          <w:rStyle w:val="Strong"/>
          <w:rFonts w:ascii="Avenir Book" w:hAnsi="Avenir Book"/>
          <w:b w:val="0"/>
          <w:bCs w:val="0"/>
          <w:sz w:val="20"/>
          <w:szCs w:val="20"/>
        </w:rPr>
        <w:t xml:space="preserve">, </w:t>
      </w:r>
      <w:r w:rsidRPr="00D570D6">
        <w:rPr>
          <w:rStyle w:val="Strong"/>
          <w:rFonts w:ascii="Avenir Book" w:hAnsi="Avenir Book"/>
          <w:b w:val="0"/>
          <w:bCs w:val="0"/>
          <w:sz w:val="20"/>
          <w:szCs w:val="20"/>
        </w:rPr>
        <w:t>particularly in response to decisions made in good faith for the organization’s interest</w:t>
      </w:r>
      <w:r w:rsidR="00300D15">
        <w:rPr>
          <w:rStyle w:val="Strong"/>
          <w:rFonts w:ascii="Avenir Book" w:hAnsi="Avenir Book"/>
          <w:b w:val="0"/>
          <w:bCs w:val="0"/>
          <w:sz w:val="20"/>
          <w:szCs w:val="20"/>
        </w:rPr>
        <w:t xml:space="preserve">, </w:t>
      </w:r>
      <w:r w:rsidRPr="00D570D6">
        <w:rPr>
          <w:rStyle w:val="Strong"/>
          <w:rFonts w:ascii="Avenir Book" w:hAnsi="Avenir Book"/>
          <w:b w:val="0"/>
          <w:bCs w:val="0"/>
          <w:sz w:val="20"/>
          <w:szCs w:val="20"/>
        </w:rPr>
        <w:t>will be treated with utmost seriousness. Such conduct may constitute gross misconduct and could lead to immediate termination of appointment.</w:t>
      </w:r>
    </w:p>
    <w:p w14:paraId="27C89C55" w14:textId="6D28C455" w:rsidR="00E75522" w:rsidRPr="00E75522" w:rsidRDefault="00E75522" w:rsidP="00E75522">
      <w:pPr>
        <w:pStyle w:val="NormalWeb"/>
        <w:rPr>
          <w:rFonts w:ascii="Avenir Book" w:hAnsi="Avenir Book"/>
          <w:color w:val="000000" w:themeColor="text1"/>
          <w:sz w:val="20"/>
          <w:szCs w:val="20"/>
        </w:rPr>
      </w:pPr>
      <w:r w:rsidRPr="00E75522">
        <w:rPr>
          <w:rStyle w:val="Strong"/>
          <w:rFonts w:ascii="Avenir Book" w:hAnsi="Avenir Book"/>
          <w:color w:val="000000" w:themeColor="text1"/>
          <w:sz w:val="20"/>
          <w:szCs w:val="20"/>
        </w:rPr>
        <w:t>Acknowledgement of Receipt</w:t>
      </w:r>
    </w:p>
    <w:p w14:paraId="5622365B" w14:textId="77777777" w:rsidR="00E75522" w:rsidRPr="00E75522" w:rsidRDefault="00E75522" w:rsidP="00E75522">
      <w:pPr>
        <w:pStyle w:val="NormalWeb"/>
        <w:rPr>
          <w:rFonts w:ascii="Avenir Book" w:hAnsi="Avenir Book"/>
          <w:color w:val="000000" w:themeColor="text1"/>
          <w:sz w:val="20"/>
          <w:szCs w:val="20"/>
        </w:rPr>
      </w:pPr>
      <w:r w:rsidRPr="00E75522">
        <w:rPr>
          <w:rFonts w:ascii="Avenir Book" w:hAnsi="Avenir Book"/>
          <w:color w:val="000000" w:themeColor="text1"/>
          <w:sz w:val="20"/>
          <w:szCs w:val="20"/>
        </w:rPr>
        <w:t>I, _______________________________________, acknowledge receipt of this formal warning and confirm that I have read and understood its contents.</w:t>
      </w:r>
    </w:p>
    <w:p w14:paraId="28837580" w14:textId="6828ADBA" w:rsidR="00853418" w:rsidRPr="00E75522" w:rsidRDefault="00E75522" w:rsidP="00E75522">
      <w:pPr>
        <w:pStyle w:val="NormalWeb"/>
        <w:rPr>
          <w:rFonts w:ascii="Avenir Book" w:hAnsi="Avenir Book"/>
          <w:color w:val="000000" w:themeColor="text1"/>
          <w:sz w:val="20"/>
          <w:szCs w:val="20"/>
        </w:rPr>
      </w:pPr>
      <w:r w:rsidRPr="00E75522">
        <w:rPr>
          <w:rStyle w:val="Strong"/>
          <w:rFonts w:ascii="Avenir Book" w:hAnsi="Avenir Book"/>
          <w:color w:val="000000" w:themeColor="text1"/>
          <w:sz w:val="20"/>
          <w:szCs w:val="20"/>
        </w:rPr>
        <w:t>Signature:</w:t>
      </w:r>
      <w:r w:rsidRPr="00E75522">
        <w:rPr>
          <w:rFonts w:ascii="Avenir Book" w:hAnsi="Avenir Book"/>
          <w:color w:val="000000" w:themeColor="text1"/>
          <w:sz w:val="20"/>
          <w:szCs w:val="20"/>
        </w:rPr>
        <w:t xml:space="preserve"> ___________________________</w:t>
      </w:r>
      <w:r w:rsidRPr="00E75522">
        <w:rPr>
          <w:rFonts w:ascii="Avenir Book" w:hAnsi="Avenir Book"/>
          <w:color w:val="000000" w:themeColor="text1"/>
          <w:sz w:val="20"/>
          <w:szCs w:val="20"/>
        </w:rPr>
        <w:t> </w:t>
      </w:r>
      <w:r w:rsidRPr="00E75522">
        <w:rPr>
          <w:rFonts w:ascii="Avenir Book" w:hAnsi="Avenir Book"/>
          <w:color w:val="000000" w:themeColor="text1"/>
          <w:sz w:val="20"/>
          <w:szCs w:val="20"/>
        </w:rPr>
        <w:t> </w:t>
      </w:r>
      <w:r w:rsidRPr="00E75522">
        <w:rPr>
          <w:rStyle w:val="Strong"/>
          <w:rFonts w:ascii="Avenir Book" w:hAnsi="Avenir Book"/>
          <w:color w:val="000000" w:themeColor="text1"/>
          <w:sz w:val="20"/>
          <w:szCs w:val="20"/>
        </w:rPr>
        <w:t>Date:</w:t>
      </w:r>
      <w:r w:rsidRPr="00E75522">
        <w:rPr>
          <w:rFonts w:ascii="Avenir Book" w:hAnsi="Avenir Book"/>
          <w:color w:val="000000" w:themeColor="text1"/>
          <w:sz w:val="20"/>
          <w:szCs w:val="20"/>
        </w:rPr>
        <w:t xml:space="preserve"> _____________________</w:t>
      </w:r>
    </w:p>
    <w:sectPr w:rsidR="00853418" w:rsidRPr="00E75522" w:rsidSect="00C47C8C">
      <w:headerReference w:type="default" r:id="rId8"/>
      <w:footerReference w:type="default" r:id="rId9"/>
      <w:type w:val="continuous"/>
      <w:pgSz w:w="11906" w:h="16838"/>
      <w:pgMar w:top="2187" w:right="1134" w:bottom="1682"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E89A0" w14:textId="77777777" w:rsidR="00E82948" w:rsidRDefault="00E82948">
      <w:r>
        <w:separator/>
      </w:r>
    </w:p>
  </w:endnote>
  <w:endnote w:type="continuationSeparator" w:id="0">
    <w:p w14:paraId="74E2EC4B" w14:textId="77777777" w:rsidR="00E82948" w:rsidRDefault="00E82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D8C19" w14:textId="77777777" w:rsidR="00117783" w:rsidRDefault="00117783">
    <w:pPr>
      <w:pStyle w:val="Footer"/>
    </w:pPr>
    <w:r>
      <w:rPr>
        <w:noProof/>
      </w:rPr>
      <w:drawing>
        <wp:anchor distT="0" distB="0" distL="114300" distR="114300" simplePos="0" relativeHeight="251667456" behindDoc="0" locked="0" layoutInCell="1" allowOverlap="1" wp14:anchorId="22A6B0DB" wp14:editId="6FDB8A29">
          <wp:simplePos x="0" y="0"/>
          <wp:positionH relativeFrom="column">
            <wp:posOffset>-74427</wp:posOffset>
          </wp:positionH>
          <wp:positionV relativeFrom="paragraph">
            <wp:posOffset>-244549</wp:posOffset>
          </wp:positionV>
          <wp:extent cx="3258353" cy="887240"/>
          <wp:effectExtent l="0" t="0" r="5715" b="1905"/>
          <wp:wrapNone/>
          <wp:docPr id="495908540" name="Picture 49590854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09FCB" w14:textId="77777777" w:rsidR="00E82948" w:rsidRDefault="00E82948">
      <w:r>
        <w:separator/>
      </w:r>
    </w:p>
  </w:footnote>
  <w:footnote w:type="continuationSeparator" w:id="0">
    <w:p w14:paraId="1E4D9394" w14:textId="77777777" w:rsidR="00E82948" w:rsidRDefault="00E829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423EA" w14:textId="3FAA7C4E" w:rsidR="00117783" w:rsidRDefault="00AB54F5">
    <w:r>
      <w:rPr>
        <w:noProof/>
      </w:rPr>
      <w:drawing>
        <wp:anchor distT="0" distB="0" distL="114300" distR="114300" simplePos="0" relativeHeight="251669504" behindDoc="0" locked="0" layoutInCell="1" allowOverlap="1" wp14:anchorId="0A6F99C6" wp14:editId="766B07CF">
          <wp:simplePos x="0" y="0"/>
          <wp:positionH relativeFrom="column">
            <wp:posOffset>0</wp:posOffset>
          </wp:positionH>
          <wp:positionV relativeFrom="paragraph">
            <wp:posOffset>-635</wp:posOffset>
          </wp:positionV>
          <wp:extent cx="1743740" cy="890544"/>
          <wp:effectExtent l="0" t="0" r="0" b="0"/>
          <wp:wrapNone/>
          <wp:docPr id="2103452645"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2645" name="Picture 1" descr="A logo for a company&#10;&#10;Description automatically generated"/>
                  <pic:cNvPicPr/>
                </pic:nvPicPr>
                <pic:blipFill rotWithShape="1">
                  <a:blip r:embed="rId1">
                    <a:extLst>
                      <a:ext uri="{28A0092B-C50C-407E-A947-70E740481C1C}">
                        <a14:useLocalDpi xmlns:a14="http://schemas.microsoft.com/office/drawing/2010/main" val="0"/>
                      </a:ext>
                    </a:extLst>
                  </a:blip>
                  <a:srcRect t="23022" b="25907"/>
                  <a:stretch/>
                </pic:blipFill>
                <pic:spPr bwMode="auto">
                  <a:xfrm>
                    <a:off x="0" y="0"/>
                    <a:ext cx="1743740" cy="8905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0533"/>
    <w:multiLevelType w:val="multilevel"/>
    <w:tmpl w:val="273E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86FAE"/>
    <w:multiLevelType w:val="multilevel"/>
    <w:tmpl w:val="5AD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93B28"/>
    <w:multiLevelType w:val="hybridMultilevel"/>
    <w:tmpl w:val="46966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26755B"/>
    <w:multiLevelType w:val="multilevel"/>
    <w:tmpl w:val="D62E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95C68"/>
    <w:multiLevelType w:val="multilevel"/>
    <w:tmpl w:val="AFC492D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A52527"/>
    <w:multiLevelType w:val="hybridMultilevel"/>
    <w:tmpl w:val="C6D43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161E1C"/>
    <w:multiLevelType w:val="multilevel"/>
    <w:tmpl w:val="B172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A35A7"/>
    <w:multiLevelType w:val="hybridMultilevel"/>
    <w:tmpl w:val="8852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FA2D77"/>
    <w:multiLevelType w:val="multilevel"/>
    <w:tmpl w:val="B0AE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21568"/>
    <w:multiLevelType w:val="hybridMultilevel"/>
    <w:tmpl w:val="F7E25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7E00F7"/>
    <w:multiLevelType w:val="multilevel"/>
    <w:tmpl w:val="47EC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30A2B"/>
    <w:multiLevelType w:val="hybridMultilevel"/>
    <w:tmpl w:val="ADB46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F81C4D"/>
    <w:multiLevelType w:val="multilevel"/>
    <w:tmpl w:val="E83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E7978"/>
    <w:multiLevelType w:val="hybridMultilevel"/>
    <w:tmpl w:val="94366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513D68"/>
    <w:multiLevelType w:val="hybridMultilevel"/>
    <w:tmpl w:val="E00C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493086"/>
    <w:multiLevelType w:val="multilevel"/>
    <w:tmpl w:val="79F4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30376"/>
    <w:multiLevelType w:val="multilevel"/>
    <w:tmpl w:val="DD9C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551B3"/>
    <w:multiLevelType w:val="multilevel"/>
    <w:tmpl w:val="F73E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B034B"/>
    <w:multiLevelType w:val="multilevel"/>
    <w:tmpl w:val="1FF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D3DA1"/>
    <w:multiLevelType w:val="multilevel"/>
    <w:tmpl w:val="28B4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52484"/>
    <w:multiLevelType w:val="multilevel"/>
    <w:tmpl w:val="1FB2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307ACA"/>
    <w:multiLevelType w:val="multilevel"/>
    <w:tmpl w:val="BAE0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D5FFD"/>
    <w:multiLevelType w:val="multilevel"/>
    <w:tmpl w:val="57FA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B459DC"/>
    <w:multiLevelType w:val="multilevel"/>
    <w:tmpl w:val="0DFE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E66B1"/>
    <w:multiLevelType w:val="multilevel"/>
    <w:tmpl w:val="C3E6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B02176"/>
    <w:multiLevelType w:val="multilevel"/>
    <w:tmpl w:val="A5E4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40A39"/>
    <w:multiLevelType w:val="hybridMultilevel"/>
    <w:tmpl w:val="D80E0F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6E3088"/>
    <w:multiLevelType w:val="hybridMultilevel"/>
    <w:tmpl w:val="D19C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053680"/>
    <w:multiLevelType w:val="multilevel"/>
    <w:tmpl w:val="1F06B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BB7A7B"/>
    <w:multiLevelType w:val="multilevel"/>
    <w:tmpl w:val="0F7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B2206"/>
    <w:multiLevelType w:val="hybridMultilevel"/>
    <w:tmpl w:val="14C4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562992"/>
    <w:multiLevelType w:val="multilevel"/>
    <w:tmpl w:val="166C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C079B2"/>
    <w:multiLevelType w:val="multilevel"/>
    <w:tmpl w:val="0EDE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802D91"/>
    <w:multiLevelType w:val="multilevel"/>
    <w:tmpl w:val="9EDE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0C6584"/>
    <w:multiLevelType w:val="multilevel"/>
    <w:tmpl w:val="A810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1F381A"/>
    <w:multiLevelType w:val="multilevel"/>
    <w:tmpl w:val="0990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557B86"/>
    <w:multiLevelType w:val="multilevel"/>
    <w:tmpl w:val="0A2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67235E"/>
    <w:multiLevelType w:val="multilevel"/>
    <w:tmpl w:val="1FFE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D312C8"/>
    <w:multiLevelType w:val="hybridMultilevel"/>
    <w:tmpl w:val="D50E0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AFE06F6"/>
    <w:multiLevelType w:val="multilevel"/>
    <w:tmpl w:val="5B9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A93925"/>
    <w:multiLevelType w:val="multilevel"/>
    <w:tmpl w:val="214E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1256DF"/>
    <w:multiLevelType w:val="multilevel"/>
    <w:tmpl w:val="FE1C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254513"/>
    <w:multiLevelType w:val="multilevel"/>
    <w:tmpl w:val="6C6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420840"/>
    <w:multiLevelType w:val="multilevel"/>
    <w:tmpl w:val="562C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DF0349"/>
    <w:multiLevelType w:val="multilevel"/>
    <w:tmpl w:val="4C38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0704A8"/>
    <w:multiLevelType w:val="multilevel"/>
    <w:tmpl w:val="9FA0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4B1C28"/>
    <w:multiLevelType w:val="multilevel"/>
    <w:tmpl w:val="A71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2C56AA"/>
    <w:multiLevelType w:val="multilevel"/>
    <w:tmpl w:val="22C0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476275"/>
    <w:multiLevelType w:val="multilevel"/>
    <w:tmpl w:val="02CE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99018C"/>
    <w:multiLevelType w:val="multilevel"/>
    <w:tmpl w:val="FB8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4B03BC"/>
    <w:multiLevelType w:val="hybridMultilevel"/>
    <w:tmpl w:val="5F6E9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F753563"/>
    <w:multiLevelType w:val="multilevel"/>
    <w:tmpl w:val="B016C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A719D7"/>
    <w:multiLevelType w:val="multilevel"/>
    <w:tmpl w:val="1012E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58205E"/>
    <w:multiLevelType w:val="multilevel"/>
    <w:tmpl w:val="B6964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DD1A56"/>
    <w:multiLevelType w:val="multilevel"/>
    <w:tmpl w:val="2452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5E1203"/>
    <w:multiLevelType w:val="multilevel"/>
    <w:tmpl w:val="702C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D74AF6"/>
    <w:multiLevelType w:val="multilevel"/>
    <w:tmpl w:val="1F824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9F3D12"/>
    <w:multiLevelType w:val="multilevel"/>
    <w:tmpl w:val="2624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EE016A"/>
    <w:multiLevelType w:val="multilevel"/>
    <w:tmpl w:val="EB78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367014">
    <w:abstractNumId w:val="51"/>
  </w:num>
  <w:num w:numId="2" w16cid:durableId="1736658140">
    <w:abstractNumId w:val="56"/>
  </w:num>
  <w:num w:numId="3" w16cid:durableId="1050685066">
    <w:abstractNumId w:val="49"/>
  </w:num>
  <w:num w:numId="4" w16cid:durableId="2106073636">
    <w:abstractNumId w:val="15"/>
  </w:num>
  <w:num w:numId="5" w16cid:durableId="665937601">
    <w:abstractNumId w:val="43"/>
  </w:num>
  <w:num w:numId="6" w16cid:durableId="1269705246">
    <w:abstractNumId w:val="29"/>
  </w:num>
  <w:num w:numId="7" w16cid:durableId="460806511">
    <w:abstractNumId w:val="1"/>
  </w:num>
  <w:num w:numId="8" w16cid:durableId="1340162781">
    <w:abstractNumId w:val="12"/>
  </w:num>
  <w:num w:numId="9" w16cid:durableId="1003320160">
    <w:abstractNumId w:val="36"/>
  </w:num>
  <w:num w:numId="10" w16cid:durableId="1105538807">
    <w:abstractNumId w:val="40"/>
  </w:num>
  <w:num w:numId="11" w16cid:durableId="559168074">
    <w:abstractNumId w:val="48"/>
  </w:num>
  <w:num w:numId="12" w16cid:durableId="770123305">
    <w:abstractNumId w:val="42"/>
  </w:num>
  <w:num w:numId="13" w16cid:durableId="671106233">
    <w:abstractNumId w:val="21"/>
  </w:num>
  <w:num w:numId="14" w16cid:durableId="631787635">
    <w:abstractNumId w:val="20"/>
  </w:num>
  <w:num w:numId="15" w16cid:durableId="547180004">
    <w:abstractNumId w:val="31"/>
  </w:num>
  <w:num w:numId="16" w16cid:durableId="950631035">
    <w:abstractNumId w:val="52"/>
  </w:num>
  <w:num w:numId="17" w16cid:durableId="1746682225">
    <w:abstractNumId w:val="38"/>
  </w:num>
  <w:num w:numId="18" w16cid:durableId="1483499874">
    <w:abstractNumId w:val="11"/>
  </w:num>
  <w:num w:numId="19" w16cid:durableId="1332761699">
    <w:abstractNumId w:val="5"/>
  </w:num>
  <w:num w:numId="20" w16cid:durableId="2133401878">
    <w:abstractNumId w:val="50"/>
  </w:num>
  <w:num w:numId="21" w16cid:durableId="1907296783">
    <w:abstractNumId w:val="7"/>
  </w:num>
  <w:num w:numId="22" w16cid:durableId="1279221630">
    <w:abstractNumId w:val="14"/>
  </w:num>
  <w:num w:numId="23" w16cid:durableId="1870682299">
    <w:abstractNumId w:val="27"/>
  </w:num>
  <w:num w:numId="24" w16cid:durableId="1888956062">
    <w:abstractNumId w:val="9"/>
  </w:num>
  <w:num w:numId="25" w16cid:durableId="989751187">
    <w:abstractNumId w:val="30"/>
  </w:num>
  <w:num w:numId="26" w16cid:durableId="1336881648">
    <w:abstractNumId w:val="2"/>
  </w:num>
  <w:num w:numId="27" w16cid:durableId="1274701732">
    <w:abstractNumId w:val="26"/>
  </w:num>
  <w:num w:numId="28" w16cid:durableId="785586823">
    <w:abstractNumId w:val="3"/>
  </w:num>
  <w:num w:numId="29" w16cid:durableId="1533961574">
    <w:abstractNumId w:val="37"/>
  </w:num>
  <w:num w:numId="30" w16cid:durableId="121775192">
    <w:abstractNumId w:val="28"/>
  </w:num>
  <w:num w:numId="31" w16cid:durableId="452015363">
    <w:abstractNumId w:val="10"/>
  </w:num>
  <w:num w:numId="32" w16cid:durableId="213591363">
    <w:abstractNumId w:val="53"/>
  </w:num>
  <w:num w:numId="33" w16cid:durableId="471288748">
    <w:abstractNumId w:val="46"/>
  </w:num>
  <w:num w:numId="34" w16cid:durableId="1827433081">
    <w:abstractNumId w:val="32"/>
  </w:num>
  <w:num w:numId="35" w16cid:durableId="2144620451">
    <w:abstractNumId w:val="47"/>
  </w:num>
  <w:num w:numId="36" w16cid:durableId="1560049800">
    <w:abstractNumId w:val="45"/>
  </w:num>
  <w:num w:numId="37" w16cid:durableId="2060736628">
    <w:abstractNumId w:val="39"/>
  </w:num>
  <w:num w:numId="38" w16cid:durableId="484974023">
    <w:abstractNumId w:val="17"/>
  </w:num>
  <w:num w:numId="39" w16cid:durableId="1169252607">
    <w:abstractNumId w:val="23"/>
  </w:num>
  <w:num w:numId="40" w16cid:durableId="182131481">
    <w:abstractNumId w:val="8"/>
  </w:num>
  <w:num w:numId="41" w16cid:durableId="27222081">
    <w:abstractNumId w:val="44"/>
  </w:num>
  <w:num w:numId="42" w16cid:durableId="1471509677">
    <w:abstractNumId w:val="35"/>
  </w:num>
  <w:num w:numId="43" w16cid:durableId="1479033588">
    <w:abstractNumId w:val="16"/>
  </w:num>
  <w:num w:numId="44" w16cid:durableId="1051348920">
    <w:abstractNumId w:val="58"/>
  </w:num>
  <w:num w:numId="45" w16cid:durableId="2014600534">
    <w:abstractNumId w:val="33"/>
  </w:num>
  <w:num w:numId="46" w16cid:durableId="1045561930">
    <w:abstractNumId w:val="25"/>
  </w:num>
  <w:num w:numId="47" w16cid:durableId="1471745866">
    <w:abstractNumId w:val="4"/>
  </w:num>
  <w:num w:numId="48" w16cid:durableId="1519000951">
    <w:abstractNumId w:val="24"/>
  </w:num>
  <w:num w:numId="49" w16cid:durableId="172041048">
    <w:abstractNumId w:val="13"/>
  </w:num>
  <w:num w:numId="50" w16cid:durableId="39062734">
    <w:abstractNumId w:val="54"/>
  </w:num>
  <w:num w:numId="51" w16cid:durableId="218397787">
    <w:abstractNumId w:val="34"/>
  </w:num>
  <w:num w:numId="52" w16cid:durableId="1606570505">
    <w:abstractNumId w:val="55"/>
  </w:num>
  <w:num w:numId="53" w16cid:durableId="1064371166">
    <w:abstractNumId w:val="0"/>
  </w:num>
  <w:num w:numId="54" w16cid:durableId="1107846842">
    <w:abstractNumId w:val="6"/>
  </w:num>
  <w:num w:numId="55" w16cid:durableId="55204943">
    <w:abstractNumId w:val="19"/>
  </w:num>
  <w:num w:numId="56" w16cid:durableId="396783670">
    <w:abstractNumId w:val="22"/>
  </w:num>
  <w:num w:numId="57" w16cid:durableId="1860777044">
    <w:abstractNumId w:val="57"/>
  </w:num>
  <w:num w:numId="58" w16cid:durableId="2094279980">
    <w:abstractNumId w:val="41"/>
  </w:num>
  <w:num w:numId="59" w16cid:durableId="15165799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F98"/>
    <w:rsid w:val="00005210"/>
    <w:rsid w:val="00014401"/>
    <w:rsid w:val="00014D4B"/>
    <w:rsid w:val="00015AD5"/>
    <w:rsid w:val="00035014"/>
    <w:rsid w:val="000353DD"/>
    <w:rsid w:val="000629FC"/>
    <w:rsid w:val="000644AA"/>
    <w:rsid w:val="00066E90"/>
    <w:rsid w:val="00090445"/>
    <w:rsid w:val="00090AD0"/>
    <w:rsid w:val="00095945"/>
    <w:rsid w:val="000A4858"/>
    <w:rsid w:val="000B5AFF"/>
    <w:rsid w:val="000B6752"/>
    <w:rsid w:val="000C3B09"/>
    <w:rsid w:val="000E4464"/>
    <w:rsid w:val="00116448"/>
    <w:rsid w:val="001170F3"/>
    <w:rsid w:val="00117783"/>
    <w:rsid w:val="00121C31"/>
    <w:rsid w:val="00125919"/>
    <w:rsid w:val="001364B0"/>
    <w:rsid w:val="001403B1"/>
    <w:rsid w:val="001633A7"/>
    <w:rsid w:val="00165518"/>
    <w:rsid w:val="001667A7"/>
    <w:rsid w:val="001803CE"/>
    <w:rsid w:val="001850C0"/>
    <w:rsid w:val="00190D8B"/>
    <w:rsid w:val="00194A69"/>
    <w:rsid w:val="001A508C"/>
    <w:rsid w:val="001A6664"/>
    <w:rsid w:val="001C302F"/>
    <w:rsid w:val="001C4B9B"/>
    <w:rsid w:val="001D144E"/>
    <w:rsid w:val="001E55D4"/>
    <w:rsid w:val="001E6E54"/>
    <w:rsid w:val="00200819"/>
    <w:rsid w:val="0020669A"/>
    <w:rsid w:val="00210E94"/>
    <w:rsid w:val="0021727A"/>
    <w:rsid w:val="0023428D"/>
    <w:rsid w:val="00241446"/>
    <w:rsid w:val="0025798F"/>
    <w:rsid w:val="00264E2D"/>
    <w:rsid w:val="00285FE1"/>
    <w:rsid w:val="002870C4"/>
    <w:rsid w:val="002A17F7"/>
    <w:rsid w:val="002A40AD"/>
    <w:rsid w:val="002B0246"/>
    <w:rsid w:val="002C6592"/>
    <w:rsid w:val="002E2884"/>
    <w:rsid w:val="002E5877"/>
    <w:rsid w:val="002F1A77"/>
    <w:rsid w:val="002F27DB"/>
    <w:rsid w:val="002F45CA"/>
    <w:rsid w:val="002F4C95"/>
    <w:rsid w:val="00300B8A"/>
    <w:rsid w:val="00300D15"/>
    <w:rsid w:val="0030507E"/>
    <w:rsid w:val="00316649"/>
    <w:rsid w:val="003240D4"/>
    <w:rsid w:val="0033109B"/>
    <w:rsid w:val="00335D82"/>
    <w:rsid w:val="00346665"/>
    <w:rsid w:val="00347494"/>
    <w:rsid w:val="003536A3"/>
    <w:rsid w:val="00383041"/>
    <w:rsid w:val="003857DA"/>
    <w:rsid w:val="00393D73"/>
    <w:rsid w:val="003A00C4"/>
    <w:rsid w:val="003A6F0D"/>
    <w:rsid w:val="003B552B"/>
    <w:rsid w:val="003C3AE7"/>
    <w:rsid w:val="003C4724"/>
    <w:rsid w:val="003D2B87"/>
    <w:rsid w:val="003D553C"/>
    <w:rsid w:val="003F0869"/>
    <w:rsid w:val="004027A4"/>
    <w:rsid w:val="0040793E"/>
    <w:rsid w:val="00412E28"/>
    <w:rsid w:val="00446266"/>
    <w:rsid w:val="00462161"/>
    <w:rsid w:val="004636EC"/>
    <w:rsid w:val="00470385"/>
    <w:rsid w:val="00474F7C"/>
    <w:rsid w:val="00487407"/>
    <w:rsid w:val="004975AD"/>
    <w:rsid w:val="004A50DE"/>
    <w:rsid w:val="004E1DC6"/>
    <w:rsid w:val="004E2E03"/>
    <w:rsid w:val="004F3C13"/>
    <w:rsid w:val="004F47C4"/>
    <w:rsid w:val="005243A8"/>
    <w:rsid w:val="00532A66"/>
    <w:rsid w:val="00550763"/>
    <w:rsid w:val="00551CD4"/>
    <w:rsid w:val="00557B59"/>
    <w:rsid w:val="00564B75"/>
    <w:rsid w:val="00582319"/>
    <w:rsid w:val="00596943"/>
    <w:rsid w:val="005A1619"/>
    <w:rsid w:val="005B07F6"/>
    <w:rsid w:val="005B4F98"/>
    <w:rsid w:val="005C7B68"/>
    <w:rsid w:val="005D2496"/>
    <w:rsid w:val="005D7D4A"/>
    <w:rsid w:val="005E31E8"/>
    <w:rsid w:val="005E6C19"/>
    <w:rsid w:val="006015A8"/>
    <w:rsid w:val="006107DF"/>
    <w:rsid w:val="006146FF"/>
    <w:rsid w:val="006257BA"/>
    <w:rsid w:val="0065545C"/>
    <w:rsid w:val="006644AD"/>
    <w:rsid w:val="00670368"/>
    <w:rsid w:val="00674A00"/>
    <w:rsid w:val="0067779A"/>
    <w:rsid w:val="006823D1"/>
    <w:rsid w:val="006977C4"/>
    <w:rsid w:val="006D0BB1"/>
    <w:rsid w:val="006D255D"/>
    <w:rsid w:val="006E17A1"/>
    <w:rsid w:val="006F2E25"/>
    <w:rsid w:val="006F7B64"/>
    <w:rsid w:val="007045EC"/>
    <w:rsid w:val="007066F0"/>
    <w:rsid w:val="007100FE"/>
    <w:rsid w:val="00717084"/>
    <w:rsid w:val="00717240"/>
    <w:rsid w:val="007551C2"/>
    <w:rsid w:val="00755B5E"/>
    <w:rsid w:val="0075752E"/>
    <w:rsid w:val="00757566"/>
    <w:rsid w:val="007806AB"/>
    <w:rsid w:val="007816AD"/>
    <w:rsid w:val="00783873"/>
    <w:rsid w:val="00794938"/>
    <w:rsid w:val="007A2B10"/>
    <w:rsid w:val="007B41DC"/>
    <w:rsid w:val="007B75A7"/>
    <w:rsid w:val="007C6843"/>
    <w:rsid w:val="007D51E1"/>
    <w:rsid w:val="007E20A7"/>
    <w:rsid w:val="007E5D54"/>
    <w:rsid w:val="007E78FE"/>
    <w:rsid w:val="007F2E67"/>
    <w:rsid w:val="007F6841"/>
    <w:rsid w:val="00807D38"/>
    <w:rsid w:val="008173B0"/>
    <w:rsid w:val="008178C2"/>
    <w:rsid w:val="00820C6F"/>
    <w:rsid w:val="008269CB"/>
    <w:rsid w:val="00831875"/>
    <w:rsid w:val="00842AD6"/>
    <w:rsid w:val="00851CDB"/>
    <w:rsid w:val="00853418"/>
    <w:rsid w:val="008617AD"/>
    <w:rsid w:val="00864F11"/>
    <w:rsid w:val="008755D5"/>
    <w:rsid w:val="00884F39"/>
    <w:rsid w:val="00893182"/>
    <w:rsid w:val="008A7108"/>
    <w:rsid w:val="008B4033"/>
    <w:rsid w:val="008C2936"/>
    <w:rsid w:val="008C5F70"/>
    <w:rsid w:val="008D42FE"/>
    <w:rsid w:val="008D607F"/>
    <w:rsid w:val="008F3B89"/>
    <w:rsid w:val="008F3FBF"/>
    <w:rsid w:val="008F78FE"/>
    <w:rsid w:val="008F795B"/>
    <w:rsid w:val="00907292"/>
    <w:rsid w:val="00914E2E"/>
    <w:rsid w:val="0091574F"/>
    <w:rsid w:val="0091665D"/>
    <w:rsid w:val="0092171B"/>
    <w:rsid w:val="00926453"/>
    <w:rsid w:val="00927C66"/>
    <w:rsid w:val="00953591"/>
    <w:rsid w:val="0097207D"/>
    <w:rsid w:val="00985FB8"/>
    <w:rsid w:val="00986087"/>
    <w:rsid w:val="0098662E"/>
    <w:rsid w:val="00987DEF"/>
    <w:rsid w:val="009932A5"/>
    <w:rsid w:val="00993F5F"/>
    <w:rsid w:val="00995301"/>
    <w:rsid w:val="00996BF4"/>
    <w:rsid w:val="009975CC"/>
    <w:rsid w:val="009A139E"/>
    <w:rsid w:val="009B1109"/>
    <w:rsid w:val="009B388C"/>
    <w:rsid w:val="009C518D"/>
    <w:rsid w:val="009C79F1"/>
    <w:rsid w:val="009E0B26"/>
    <w:rsid w:val="009E3082"/>
    <w:rsid w:val="00A075A7"/>
    <w:rsid w:val="00A23F5A"/>
    <w:rsid w:val="00A2771A"/>
    <w:rsid w:val="00A43B92"/>
    <w:rsid w:val="00A74996"/>
    <w:rsid w:val="00A8136D"/>
    <w:rsid w:val="00A927FA"/>
    <w:rsid w:val="00A9584C"/>
    <w:rsid w:val="00AA5903"/>
    <w:rsid w:val="00AB48F1"/>
    <w:rsid w:val="00AB54F5"/>
    <w:rsid w:val="00AB6B29"/>
    <w:rsid w:val="00AC026F"/>
    <w:rsid w:val="00AC1340"/>
    <w:rsid w:val="00AD3F99"/>
    <w:rsid w:val="00AE6F7F"/>
    <w:rsid w:val="00AF0A8C"/>
    <w:rsid w:val="00AF1B5A"/>
    <w:rsid w:val="00AF6CF8"/>
    <w:rsid w:val="00B11FB7"/>
    <w:rsid w:val="00B15FDC"/>
    <w:rsid w:val="00B306B5"/>
    <w:rsid w:val="00B34B0A"/>
    <w:rsid w:val="00B34BD9"/>
    <w:rsid w:val="00B355A3"/>
    <w:rsid w:val="00B3617A"/>
    <w:rsid w:val="00B4294A"/>
    <w:rsid w:val="00B6104F"/>
    <w:rsid w:val="00B63FE1"/>
    <w:rsid w:val="00B80893"/>
    <w:rsid w:val="00BA02E8"/>
    <w:rsid w:val="00BA1F35"/>
    <w:rsid w:val="00BA2AD7"/>
    <w:rsid w:val="00BA2C44"/>
    <w:rsid w:val="00BA49C6"/>
    <w:rsid w:val="00BA575D"/>
    <w:rsid w:val="00BB5B5D"/>
    <w:rsid w:val="00BC5184"/>
    <w:rsid w:val="00BD454C"/>
    <w:rsid w:val="00BE2F00"/>
    <w:rsid w:val="00BE3F55"/>
    <w:rsid w:val="00BE40C0"/>
    <w:rsid w:val="00BF1A77"/>
    <w:rsid w:val="00BF6E29"/>
    <w:rsid w:val="00C1137C"/>
    <w:rsid w:val="00C172A2"/>
    <w:rsid w:val="00C440EE"/>
    <w:rsid w:val="00C47554"/>
    <w:rsid w:val="00C47C8C"/>
    <w:rsid w:val="00C5725A"/>
    <w:rsid w:val="00C63AAC"/>
    <w:rsid w:val="00C70AE2"/>
    <w:rsid w:val="00C7316F"/>
    <w:rsid w:val="00C80F1B"/>
    <w:rsid w:val="00C87080"/>
    <w:rsid w:val="00C8719B"/>
    <w:rsid w:val="00C921FA"/>
    <w:rsid w:val="00CA31BA"/>
    <w:rsid w:val="00CA5990"/>
    <w:rsid w:val="00CA6EC9"/>
    <w:rsid w:val="00CC5DC6"/>
    <w:rsid w:val="00CD6114"/>
    <w:rsid w:val="00CF1A77"/>
    <w:rsid w:val="00CF6773"/>
    <w:rsid w:val="00CF68B7"/>
    <w:rsid w:val="00D00862"/>
    <w:rsid w:val="00D029A6"/>
    <w:rsid w:val="00D07492"/>
    <w:rsid w:val="00D168F7"/>
    <w:rsid w:val="00D375CB"/>
    <w:rsid w:val="00D47DDB"/>
    <w:rsid w:val="00D53469"/>
    <w:rsid w:val="00D570D6"/>
    <w:rsid w:val="00D62A14"/>
    <w:rsid w:val="00D639CA"/>
    <w:rsid w:val="00D72497"/>
    <w:rsid w:val="00D74F2A"/>
    <w:rsid w:val="00D94489"/>
    <w:rsid w:val="00D958F2"/>
    <w:rsid w:val="00DA6879"/>
    <w:rsid w:val="00DC6C48"/>
    <w:rsid w:val="00DE4D3E"/>
    <w:rsid w:val="00E21B46"/>
    <w:rsid w:val="00E23BA6"/>
    <w:rsid w:val="00E26BD8"/>
    <w:rsid w:val="00E303B6"/>
    <w:rsid w:val="00E423D3"/>
    <w:rsid w:val="00E6696E"/>
    <w:rsid w:val="00E70EE9"/>
    <w:rsid w:val="00E75522"/>
    <w:rsid w:val="00E75665"/>
    <w:rsid w:val="00E772DA"/>
    <w:rsid w:val="00E81BBE"/>
    <w:rsid w:val="00E82948"/>
    <w:rsid w:val="00E82CBE"/>
    <w:rsid w:val="00E87E91"/>
    <w:rsid w:val="00E94A7F"/>
    <w:rsid w:val="00EA143C"/>
    <w:rsid w:val="00EA4C58"/>
    <w:rsid w:val="00EB23F3"/>
    <w:rsid w:val="00EB6574"/>
    <w:rsid w:val="00EC0783"/>
    <w:rsid w:val="00EC4CF1"/>
    <w:rsid w:val="00EC524C"/>
    <w:rsid w:val="00EC5982"/>
    <w:rsid w:val="00EC7451"/>
    <w:rsid w:val="00EE2746"/>
    <w:rsid w:val="00EE3DF2"/>
    <w:rsid w:val="00EE5634"/>
    <w:rsid w:val="00F01B98"/>
    <w:rsid w:val="00F0799C"/>
    <w:rsid w:val="00F25F08"/>
    <w:rsid w:val="00F30242"/>
    <w:rsid w:val="00F30851"/>
    <w:rsid w:val="00F3181A"/>
    <w:rsid w:val="00F37B92"/>
    <w:rsid w:val="00F4442A"/>
    <w:rsid w:val="00F748F4"/>
    <w:rsid w:val="00F86374"/>
    <w:rsid w:val="00F97930"/>
    <w:rsid w:val="00FA4521"/>
    <w:rsid w:val="00FA52BB"/>
    <w:rsid w:val="00FC3B5C"/>
    <w:rsid w:val="00FD3641"/>
    <w:rsid w:val="00FD6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B00F0"/>
  <w15:docId w15:val="{2841297B-D0C8-6740-B586-AF161CB8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C58"/>
    <w:rPr>
      <w:sz w:val="24"/>
      <w:szCs w:val="24"/>
    </w:rPr>
  </w:style>
  <w:style w:type="paragraph" w:styleId="Heading1">
    <w:name w:val="heading 1"/>
    <w:basedOn w:val="Normal"/>
    <w:next w:val="Normal"/>
    <w:link w:val="Heading1Char"/>
    <w:uiPriority w:val="9"/>
    <w:qFormat/>
    <w:rsid w:val="00FD6771"/>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rsid w:val="00FD6771"/>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rsid w:val="00853418"/>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60" w:after="80"/>
      <w:outlineLvl w:val="2"/>
    </w:pPr>
    <w:rPr>
      <w:rFonts w:eastAsiaTheme="majorEastAsia" w:cstheme="majorBidi"/>
      <w:color w:val="0079BF" w:themeColor="accent1" w:themeShade="BF"/>
      <w:sz w:val="28"/>
      <w:szCs w:val="28"/>
      <w:bdr w:val="none" w:sz="0" w:space="0" w:color="auto"/>
    </w:rPr>
  </w:style>
  <w:style w:type="paragraph" w:styleId="Heading4">
    <w:name w:val="heading 4"/>
    <w:basedOn w:val="Normal"/>
    <w:next w:val="Normal"/>
    <w:link w:val="Heading4Char"/>
    <w:uiPriority w:val="9"/>
    <w:semiHidden/>
    <w:unhideWhenUsed/>
    <w:qFormat/>
    <w:rsid w:val="00CA31BA"/>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 w:type="paragraph" w:styleId="Header">
    <w:name w:val="header"/>
    <w:basedOn w:val="Normal"/>
    <w:link w:val="HeaderChar"/>
    <w:uiPriority w:val="99"/>
    <w:unhideWhenUsed/>
    <w:rsid w:val="00AD3F99"/>
    <w:pPr>
      <w:tabs>
        <w:tab w:val="center" w:pos="4680"/>
        <w:tab w:val="right" w:pos="9360"/>
      </w:tabs>
    </w:pPr>
  </w:style>
  <w:style w:type="character" w:customStyle="1" w:styleId="HeaderChar">
    <w:name w:val="Header Char"/>
    <w:basedOn w:val="DefaultParagraphFont"/>
    <w:link w:val="Header"/>
    <w:uiPriority w:val="99"/>
    <w:rsid w:val="00AD3F99"/>
    <w:rPr>
      <w:sz w:val="24"/>
      <w:szCs w:val="24"/>
    </w:rPr>
  </w:style>
  <w:style w:type="paragraph" w:styleId="Footer">
    <w:name w:val="footer"/>
    <w:basedOn w:val="Normal"/>
    <w:link w:val="FooterChar"/>
    <w:uiPriority w:val="99"/>
    <w:unhideWhenUsed/>
    <w:rsid w:val="00AD3F99"/>
    <w:pPr>
      <w:tabs>
        <w:tab w:val="center" w:pos="4680"/>
        <w:tab w:val="right" w:pos="9360"/>
      </w:tabs>
    </w:pPr>
  </w:style>
  <w:style w:type="character" w:customStyle="1" w:styleId="FooterChar">
    <w:name w:val="Footer Char"/>
    <w:basedOn w:val="DefaultParagraphFont"/>
    <w:link w:val="Footer"/>
    <w:uiPriority w:val="99"/>
    <w:rsid w:val="00AD3F99"/>
    <w:rPr>
      <w:sz w:val="24"/>
      <w:szCs w:val="24"/>
    </w:rPr>
  </w:style>
  <w:style w:type="paragraph" w:styleId="NormalWeb">
    <w:name w:val="Normal (Web)"/>
    <w:basedOn w:val="Normal"/>
    <w:uiPriority w:val="99"/>
    <w:unhideWhenUsed/>
    <w:rsid w:val="001C4B9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1C4B9B"/>
    <w:rPr>
      <w:b/>
      <w:bCs/>
    </w:rPr>
  </w:style>
  <w:style w:type="character" w:styleId="Emphasis">
    <w:name w:val="Emphasis"/>
    <w:basedOn w:val="DefaultParagraphFont"/>
    <w:uiPriority w:val="20"/>
    <w:qFormat/>
    <w:rsid w:val="001C4B9B"/>
    <w:rPr>
      <w:i/>
      <w:iCs/>
    </w:rPr>
  </w:style>
  <w:style w:type="character" w:customStyle="1" w:styleId="Heading3Char">
    <w:name w:val="Heading 3 Char"/>
    <w:basedOn w:val="DefaultParagraphFont"/>
    <w:link w:val="Heading3"/>
    <w:uiPriority w:val="9"/>
    <w:rsid w:val="00853418"/>
    <w:rPr>
      <w:rFonts w:eastAsiaTheme="majorEastAsia" w:cstheme="majorBidi"/>
      <w:color w:val="0079BF" w:themeColor="accent1" w:themeShade="BF"/>
      <w:sz w:val="28"/>
      <w:szCs w:val="28"/>
      <w:bdr w:val="none" w:sz="0" w:space="0" w:color="auto"/>
    </w:rPr>
  </w:style>
  <w:style w:type="character" w:customStyle="1" w:styleId="Heading4Char">
    <w:name w:val="Heading 4 Char"/>
    <w:basedOn w:val="DefaultParagraphFont"/>
    <w:link w:val="Heading4"/>
    <w:uiPriority w:val="9"/>
    <w:semiHidden/>
    <w:rsid w:val="00CA31BA"/>
    <w:rPr>
      <w:rFonts w:asciiTheme="majorHAnsi" w:eastAsiaTheme="majorEastAsia" w:hAnsiTheme="majorHAnsi" w:cstheme="majorBidi"/>
      <w:i/>
      <w:iCs/>
      <w:color w:val="0079BF" w:themeColor="accent1" w:themeShade="BF"/>
      <w:sz w:val="24"/>
      <w:szCs w:val="24"/>
    </w:rPr>
  </w:style>
  <w:style w:type="character" w:customStyle="1" w:styleId="Heading1Char">
    <w:name w:val="Heading 1 Char"/>
    <w:basedOn w:val="DefaultParagraphFont"/>
    <w:link w:val="Heading1"/>
    <w:uiPriority w:val="9"/>
    <w:rsid w:val="00FD6771"/>
    <w:rPr>
      <w:rFonts w:asciiTheme="majorHAnsi" w:eastAsiaTheme="majorEastAsia" w:hAnsiTheme="majorHAnsi" w:cstheme="majorBidi"/>
      <w:color w:val="0079BF" w:themeColor="accent1" w:themeShade="BF"/>
      <w:sz w:val="32"/>
      <w:szCs w:val="32"/>
    </w:rPr>
  </w:style>
  <w:style w:type="character" w:customStyle="1" w:styleId="Heading2Char">
    <w:name w:val="Heading 2 Char"/>
    <w:basedOn w:val="DefaultParagraphFont"/>
    <w:link w:val="Heading2"/>
    <w:uiPriority w:val="9"/>
    <w:rsid w:val="00FD6771"/>
    <w:rPr>
      <w:rFonts w:asciiTheme="majorHAnsi" w:eastAsiaTheme="majorEastAsia" w:hAnsiTheme="majorHAnsi" w:cstheme="majorBidi"/>
      <w:color w:val="0079BF" w:themeColor="accent1" w:themeShade="BF"/>
      <w:sz w:val="26"/>
      <w:szCs w:val="26"/>
    </w:rPr>
  </w:style>
  <w:style w:type="paragraph" w:styleId="ListParagraph">
    <w:name w:val="List Paragraph"/>
    <w:basedOn w:val="Normal"/>
    <w:uiPriority w:val="34"/>
    <w:qFormat/>
    <w:rsid w:val="000904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89456">
      <w:bodyDiv w:val="1"/>
      <w:marLeft w:val="0"/>
      <w:marRight w:val="0"/>
      <w:marTop w:val="0"/>
      <w:marBottom w:val="0"/>
      <w:divBdr>
        <w:top w:val="none" w:sz="0" w:space="0" w:color="auto"/>
        <w:left w:val="none" w:sz="0" w:space="0" w:color="auto"/>
        <w:bottom w:val="none" w:sz="0" w:space="0" w:color="auto"/>
        <w:right w:val="none" w:sz="0" w:space="0" w:color="auto"/>
      </w:divBdr>
    </w:div>
    <w:div w:id="33848861">
      <w:bodyDiv w:val="1"/>
      <w:marLeft w:val="0"/>
      <w:marRight w:val="0"/>
      <w:marTop w:val="0"/>
      <w:marBottom w:val="0"/>
      <w:divBdr>
        <w:top w:val="none" w:sz="0" w:space="0" w:color="auto"/>
        <w:left w:val="none" w:sz="0" w:space="0" w:color="auto"/>
        <w:bottom w:val="none" w:sz="0" w:space="0" w:color="auto"/>
        <w:right w:val="none" w:sz="0" w:space="0" w:color="auto"/>
      </w:divBdr>
    </w:div>
    <w:div w:id="44569799">
      <w:bodyDiv w:val="1"/>
      <w:marLeft w:val="0"/>
      <w:marRight w:val="0"/>
      <w:marTop w:val="0"/>
      <w:marBottom w:val="0"/>
      <w:divBdr>
        <w:top w:val="none" w:sz="0" w:space="0" w:color="auto"/>
        <w:left w:val="none" w:sz="0" w:space="0" w:color="auto"/>
        <w:bottom w:val="none" w:sz="0" w:space="0" w:color="auto"/>
        <w:right w:val="none" w:sz="0" w:space="0" w:color="auto"/>
      </w:divBdr>
    </w:div>
    <w:div w:id="45955108">
      <w:bodyDiv w:val="1"/>
      <w:marLeft w:val="0"/>
      <w:marRight w:val="0"/>
      <w:marTop w:val="0"/>
      <w:marBottom w:val="0"/>
      <w:divBdr>
        <w:top w:val="none" w:sz="0" w:space="0" w:color="auto"/>
        <w:left w:val="none" w:sz="0" w:space="0" w:color="auto"/>
        <w:bottom w:val="none" w:sz="0" w:space="0" w:color="auto"/>
        <w:right w:val="none" w:sz="0" w:space="0" w:color="auto"/>
      </w:divBdr>
    </w:div>
    <w:div w:id="94254584">
      <w:bodyDiv w:val="1"/>
      <w:marLeft w:val="0"/>
      <w:marRight w:val="0"/>
      <w:marTop w:val="0"/>
      <w:marBottom w:val="0"/>
      <w:divBdr>
        <w:top w:val="none" w:sz="0" w:space="0" w:color="auto"/>
        <w:left w:val="none" w:sz="0" w:space="0" w:color="auto"/>
        <w:bottom w:val="none" w:sz="0" w:space="0" w:color="auto"/>
        <w:right w:val="none" w:sz="0" w:space="0" w:color="auto"/>
      </w:divBdr>
    </w:div>
    <w:div w:id="131292578">
      <w:bodyDiv w:val="1"/>
      <w:marLeft w:val="0"/>
      <w:marRight w:val="0"/>
      <w:marTop w:val="0"/>
      <w:marBottom w:val="0"/>
      <w:divBdr>
        <w:top w:val="none" w:sz="0" w:space="0" w:color="auto"/>
        <w:left w:val="none" w:sz="0" w:space="0" w:color="auto"/>
        <w:bottom w:val="none" w:sz="0" w:space="0" w:color="auto"/>
        <w:right w:val="none" w:sz="0" w:space="0" w:color="auto"/>
      </w:divBdr>
    </w:div>
    <w:div w:id="158814766">
      <w:bodyDiv w:val="1"/>
      <w:marLeft w:val="0"/>
      <w:marRight w:val="0"/>
      <w:marTop w:val="0"/>
      <w:marBottom w:val="0"/>
      <w:divBdr>
        <w:top w:val="none" w:sz="0" w:space="0" w:color="auto"/>
        <w:left w:val="none" w:sz="0" w:space="0" w:color="auto"/>
        <w:bottom w:val="none" w:sz="0" w:space="0" w:color="auto"/>
        <w:right w:val="none" w:sz="0" w:space="0" w:color="auto"/>
      </w:divBdr>
    </w:div>
    <w:div w:id="174004115">
      <w:bodyDiv w:val="1"/>
      <w:marLeft w:val="0"/>
      <w:marRight w:val="0"/>
      <w:marTop w:val="0"/>
      <w:marBottom w:val="0"/>
      <w:divBdr>
        <w:top w:val="none" w:sz="0" w:space="0" w:color="auto"/>
        <w:left w:val="none" w:sz="0" w:space="0" w:color="auto"/>
        <w:bottom w:val="none" w:sz="0" w:space="0" w:color="auto"/>
        <w:right w:val="none" w:sz="0" w:space="0" w:color="auto"/>
      </w:divBdr>
    </w:div>
    <w:div w:id="222570599">
      <w:bodyDiv w:val="1"/>
      <w:marLeft w:val="0"/>
      <w:marRight w:val="0"/>
      <w:marTop w:val="0"/>
      <w:marBottom w:val="0"/>
      <w:divBdr>
        <w:top w:val="none" w:sz="0" w:space="0" w:color="auto"/>
        <w:left w:val="none" w:sz="0" w:space="0" w:color="auto"/>
        <w:bottom w:val="none" w:sz="0" w:space="0" w:color="auto"/>
        <w:right w:val="none" w:sz="0" w:space="0" w:color="auto"/>
      </w:divBdr>
    </w:div>
    <w:div w:id="224072896">
      <w:bodyDiv w:val="1"/>
      <w:marLeft w:val="0"/>
      <w:marRight w:val="0"/>
      <w:marTop w:val="0"/>
      <w:marBottom w:val="0"/>
      <w:divBdr>
        <w:top w:val="none" w:sz="0" w:space="0" w:color="auto"/>
        <w:left w:val="none" w:sz="0" w:space="0" w:color="auto"/>
        <w:bottom w:val="none" w:sz="0" w:space="0" w:color="auto"/>
        <w:right w:val="none" w:sz="0" w:space="0" w:color="auto"/>
      </w:divBdr>
    </w:div>
    <w:div w:id="224489182">
      <w:bodyDiv w:val="1"/>
      <w:marLeft w:val="0"/>
      <w:marRight w:val="0"/>
      <w:marTop w:val="0"/>
      <w:marBottom w:val="0"/>
      <w:divBdr>
        <w:top w:val="none" w:sz="0" w:space="0" w:color="auto"/>
        <w:left w:val="none" w:sz="0" w:space="0" w:color="auto"/>
        <w:bottom w:val="none" w:sz="0" w:space="0" w:color="auto"/>
        <w:right w:val="none" w:sz="0" w:space="0" w:color="auto"/>
      </w:divBdr>
    </w:div>
    <w:div w:id="269360857">
      <w:bodyDiv w:val="1"/>
      <w:marLeft w:val="0"/>
      <w:marRight w:val="0"/>
      <w:marTop w:val="0"/>
      <w:marBottom w:val="0"/>
      <w:divBdr>
        <w:top w:val="none" w:sz="0" w:space="0" w:color="auto"/>
        <w:left w:val="none" w:sz="0" w:space="0" w:color="auto"/>
        <w:bottom w:val="none" w:sz="0" w:space="0" w:color="auto"/>
        <w:right w:val="none" w:sz="0" w:space="0" w:color="auto"/>
      </w:divBdr>
    </w:div>
    <w:div w:id="277219493">
      <w:bodyDiv w:val="1"/>
      <w:marLeft w:val="0"/>
      <w:marRight w:val="0"/>
      <w:marTop w:val="0"/>
      <w:marBottom w:val="0"/>
      <w:divBdr>
        <w:top w:val="none" w:sz="0" w:space="0" w:color="auto"/>
        <w:left w:val="none" w:sz="0" w:space="0" w:color="auto"/>
        <w:bottom w:val="none" w:sz="0" w:space="0" w:color="auto"/>
        <w:right w:val="none" w:sz="0" w:space="0" w:color="auto"/>
      </w:divBdr>
    </w:div>
    <w:div w:id="279649726">
      <w:bodyDiv w:val="1"/>
      <w:marLeft w:val="0"/>
      <w:marRight w:val="0"/>
      <w:marTop w:val="0"/>
      <w:marBottom w:val="0"/>
      <w:divBdr>
        <w:top w:val="none" w:sz="0" w:space="0" w:color="auto"/>
        <w:left w:val="none" w:sz="0" w:space="0" w:color="auto"/>
        <w:bottom w:val="none" w:sz="0" w:space="0" w:color="auto"/>
        <w:right w:val="none" w:sz="0" w:space="0" w:color="auto"/>
      </w:divBdr>
    </w:div>
    <w:div w:id="282542663">
      <w:bodyDiv w:val="1"/>
      <w:marLeft w:val="0"/>
      <w:marRight w:val="0"/>
      <w:marTop w:val="0"/>
      <w:marBottom w:val="0"/>
      <w:divBdr>
        <w:top w:val="none" w:sz="0" w:space="0" w:color="auto"/>
        <w:left w:val="none" w:sz="0" w:space="0" w:color="auto"/>
        <w:bottom w:val="none" w:sz="0" w:space="0" w:color="auto"/>
        <w:right w:val="none" w:sz="0" w:space="0" w:color="auto"/>
      </w:divBdr>
    </w:div>
    <w:div w:id="290593914">
      <w:bodyDiv w:val="1"/>
      <w:marLeft w:val="0"/>
      <w:marRight w:val="0"/>
      <w:marTop w:val="0"/>
      <w:marBottom w:val="0"/>
      <w:divBdr>
        <w:top w:val="none" w:sz="0" w:space="0" w:color="auto"/>
        <w:left w:val="none" w:sz="0" w:space="0" w:color="auto"/>
        <w:bottom w:val="none" w:sz="0" w:space="0" w:color="auto"/>
        <w:right w:val="none" w:sz="0" w:space="0" w:color="auto"/>
      </w:divBdr>
    </w:div>
    <w:div w:id="301925560">
      <w:bodyDiv w:val="1"/>
      <w:marLeft w:val="0"/>
      <w:marRight w:val="0"/>
      <w:marTop w:val="0"/>
      <w:marBottom w:val="0"/>
      <w:divBdr>
        <w:top w:val="none" w:sz="0" w:space="0" w:color="auto"/>
        <w:left w:val="none" w:sz="0" w:space="0" w:color="auto"/>
        <w:bottom w:val="none" w:sz="0" w:space="0" w:color="auto"/>
        <w:right w:val="none" w:sz="0" w:space="0" w:color="auto"/>
      </w:divBdr>
    </w:div>
    <w:div w:id="322203066">
      <w:bodyDiv w:val="1"/>
      <w:marLeft w:val="0"/>
      <w:marRight w:val="0"/>
      <w:marTop w:val="0"/>
      <w:marBottom w:val="0"/>
      <w:divBdr>
        <w:top w:val="none" w:sz="0" w:space="0" w:color="auto"/>
        <w:left w:val="none" w:sz="0" w:space="0" w:color="auto"/>
        <w:bottom w:val="none" w:sz="0" w:space="0" w:color="auto"/>
        <w:right w:val="none" w:sz="0" w:space="0" w:color="auto"/>
      </w:divBdr>
    </w:div>
    <w:div w:id="331108987">
      <w:bodyDiv w:val="1"/>
      <w:marLeft w:val="0"/>
      <w:marRight w:val="0"/>
      <w:marTop w:val="0"/>
      <w:marBottom w:val="0"/>
      <w:divBdr>
        <w:top w:val="none" w:sz="0" w:space="0" w:color="auto"/>
        <w:left w:val="none" w:sz="0" w:space="0" w:color="auto"/>
        <w:bottom w:val="none" w:sz="0" w:space="0" w:color="auto"/>
        <w:right w:val="none" w:sz="0" w:space="0" w:color="auto"/>
      </w:divBdr>
    </w:div>
    <w:div w:id="404650586">
      <w:bodyDiv w:val="1"/>
      <w:marLeft w:val="0"/>
      <w:marRight w:val="0"/>
      <w:marTop w:val="0"/>
      <w:marBottom w:val="0"/>
      <w:divBdr>
        <w:top w:val="none" w:sz="0" w:space="0" w:color="auto"/>
        <w:left w:val="none" w:sz="0" w:space="0" w:color="auto"/>
        <w:bottom w:val="none" w:sz="0" w:space="0" w:color="auto"/>
        <w:right w:val="none" w:sz="0" w:space="0" w:color="auto"/>
      </w:divBdr>
    </w:div>
    <w:div w:id="406147851">
      <w:bodyDiv w:val="1"/>
      <w:marLeft w:val="0"/>
      <w:marRight w:val="0"/>
      <w:marTop w:val="0"/>
      <w:marBottom w:val="0"/>
      <w:divBdr>
        <w:top w:val="none" w:sz="0" w:space="0" w:color="auto"/>
        <w:left w:val="none" w:sz="0" w:space="0" w:color="auto"/>
        <w:bottom w:val="none" w:sz="0" w:space="0" w:color="auto"/>
        <w:right w:val="none" w:sz="0" w:space="0" w:color="auto"/>
      </w:divBdr>
    </w:div>
    <w:div w:id="423844122">
      <w:bodyDiv w:val="1"/>
      <w:marLeft w:val="0"/>
      <w:marRight w:val="0"/>
      <w:marTop w:val="0"/>
      <w:marBottom w:val="0"/>
      <w:divBdr>
        <w:top w:val="none" w:sz="0" w:space="0" w:color="auto"/>
        <w:left w:val="none" w:sz="0" w:space="0" w:color="auto"/>
        <w:bottom w:val="none" w:sz="0" w:space="0" w:color="auto"/>
        <w:right w:val="none" w:sz="0" w:space="0" w:color="auto"/>
      </w:divBdr>
    </w:div>
    <w:div w:id="436758185">
      <w:bodyDiv w:val="1"/>
      <w:marLeft w:val="0"/>
      <w:marRight w:val="0"/>
      <w:marTop w:val="0"/>
      <w:marBottom w:val="0"/>
      <w:divBdr>
        <w:top w:val="none" w:sz="0" w:space="0" w:color="auto"/>
        <w:left w:val="none" w:sz="0" w:space="0" w:color="auto"/>
        <w:bottom w:val="none" w:sz="0" w:space="0" w:color="auto"/>
        <w:right w:val="none" w:sz="0" w:space="0" w:color="auto"/>
      </w:divBdr>
    </w:div>
    <w:div w:id="457530130">
      <w:bodyDiv w:val="1"/>
      <w:marLeft w:val="0"/>
      <w:marRight w:val="0"/>
      <w:marTop w:val="0"/>
      <w:marBottom w:val="0"/>
      <w:divBdr>
        <w:top w:val="none" w:sz="0" w:space="0" w:color="auto"/>
        <w:left w:val="none" w:sz="0" w:space="0" w:color="auto"/>
        <w:bottom w:val="none" w:sz="0" w:space="0" w:color="auto"/>
        <w:right w:val="none" w:sz="0" w:space="0" w:color="auto"/>
      </w:divBdr>
    </w:div>
    <w:div w:id="573859228">
      <w:bodyDiv w:val="1"/>
      <w:marLeft w:val="0"/>
      <w:marRight w:val="0"/>
      <w:marTop w:val="0"/>
      <w:marBottom w:val="0"/>
      <w:divBdr>
        <w:top w:val="none" w:sz="0" w:space="0" w:color="auto"/>
        <w:left w:val="none" w:sz="0" w:space="0" w:color="auto"/>
        <w:bottom w:val="none" w:sz="0" w:space="0" w:color="auto"/>
        <w:right w:val="none" w:sz="0" w:space="0" w:color="auto"/>
      </w:divBdr>
    </w:div>
    <w:div w:id="585767284">
      <w:bodyDiv w:val="1"/>
      <w:marLeft w:val="0"/>
      <w:marRight w:val="0"/>
      <w:marTop w:val="0"/>
      <w:marBottom w:val="0"/>
      <w:divBdr>
        <w:top w:val="none" w:sz="0" w:space="0" w:color="auto"/>
        <w:left w:val="none" w:sz="0" w:space="0" w:color="auto"/>
        <w:bottom w:val="none" w:sz="0" w:space="0" w:color="auto"/>
        <w:right w:val="none" w:sz="0" w:space="0" w:color="auto"/>
      </w:divBdr>
    </w:div>
    <w:div w:id="587887632">
      <w:bodyDiv w:val="1"/>
      <w:marLeft w:val="0"/>
      <w:marRight w:val="0"/>
      <w:marTop w:val="0"/>
      <w:marBottom w:val="0"/>
      <w:divBdr>
        <w:top w:val="none" w:sz="0" w:space="0" w:color="auto"/>
        <w:left w:val="none" w:sz="0" w:space="0" w:color="auto"/>
        <w:bottom w:val="none" w:sz="0" w:space="0" w:color="auto"/>
        <w:right w:val="none" w:sz="0" w:space="0" w:color="auto"/>
      </w:divBdr>
    </w:div>
    <w:div w:id="612441880">
      <w:bodyDiv w:val="1"/>
      <w:marLeft w:val="0"/>
      <w:marRight w:val="0"/>
      <w:marTop w:val="0"/>
      <w:marBottom w:val="0"/>
      <w:divBdr>
        <w:top w:val="none" w:sz="0" w:space="0" w:color="auto"/>
        <w:left w:val="none" w:sz="0" w:space="0" w:color="auto"/>
        <w:bottom w:val="none" w:sz="0" w:space="0" w:color="auto"/>
        <w:right w:val="none" w:sz="0" w:space="0" w:color="auto"/>
      </w:divBdr>
    </w:div>
    <w:div w:id="734551910">
      <w:bodyDiv w:val="1"/>
      <w:marLeft w:val="0"/>
      <w:marRight w:val="0"/>
      <w:marTop w:val="0"/>
      <w:marBottom w:val="0"/>
      <w:divBdr>
        <w:top w:val="none" w:sz="0" w:space="0" w:color="auto"/>
        <w:left w:val="none" w:sz="0" w:space="0" w:color="auto"/>
        <w:bottom w:val="none" w:sz="0" w:space="0" w:color="auto"/>
        <w:right w:val="none" w:sz="0" w:space="0" w:color="auto"/>
      </w:divBdr>
    </w:div>
    <w:div w:id="748113810">
      <w:bodyDiv w:val="1"/>
      <w:marLeft w:val="0"/>
      <w:marRight w:val="0"/>
      <w:marTop w:val="0"/>
      <w:marBottom w:val="0"/>
      <w:divBdr>
        <w:top w:val="none" w:sz="0" w:space="0" w:color="auto"/>
        <w:left w:val="none" w:sz="0" w:space="0" w:color="auto"/>
        <w:bottom w:val="none" w:sz="0" w:space="0" w:color="auto"/>
        <w:right w:val="none" w:sz="0" w:space="0" w:color="auto"/>
      </w:divBdr>
    </w:div>
    <w:div w:id="755126264">
      <w:bodyDiv w:val="1"/>
      <w:marLeft w:val="0"/>
      <w:marRight w:val="0"/>
      <w:marTop w:val="0"/>
      <w:marBottom w:val="0"/>
      <w:divBdr>
        <w:top w:val="none" w:sz="0" w:space="0" w:color="auto"/>
        <w:left w:val="none" w:sz="0" w:space="0" w:color="auto"/>
        <w:bottom w:val="none" w:sz="0" w:space="0" w:color="auto"/>
        <w:right w:val="none" w:sz="0" w:space="0" w:color="auto"/>
      </w:divBdr>
    </w:div>
    <w:div w:id="791287720">
      <w:bodyDiv w:val="1"/>
      <w:marLeft w:val="0"/>
      <w:marRight w:val="0"/>
      <w:marTop w:val="0"/>
      <w:marBottom w:val="0"/>
      <w:divBdr>
        <w:top w:val="none" w:sz="0" w:space="0" w:color="auto"/>
        <w:left w:val="none" w:sz="0" w:space="0" w:color="auto"/>
        <w:bottom w:val="none" w:sz="0" w:space="0" w:color="auto"/>
        <w:right w:val="none" w:sz="0" w:space="0" w:color="auto"/>
      </w:divBdr>
    </w:div>
    <w:div w:id="830096446">
      <w:bodyDiv w:val="1"/>
      <w:marLeft w:val="0"/>
      <w:marRight w:val="0"/>
      <w:marTop w:val="0"/>
      <w:marBottom w:val="0"/>
      <w:divBdr>
        <w:top w:val="none" w:sz="0" w:space="0" w:color="auto"/>
        <w:left w:val="none" w:sz="0" w:space="0" w:color="auto"/>
        <w:bottom w:val="none" w:sz="0" w:space="0" w:color="auto"/>
        <w:right w:val="none" w:sz="0" w:space="0" w:color="auto"/>
      </w:divBdr>
    </w:div>
    <w:div w:id="861435747">
      <w:bodyDiv w:val="1"/>
      <w:marLeft w:val="0"/>
      <w:marRight w:val="0"/>
      <w:marTop w:val="0"/>
      <w:marBottom w:val="0"/>
      <w:divBdr>
        <w:top w:val="none" w:sz="0" w:space="0" w:color="auto"/>
        <w:left w:val="none" w:sz="0" w:space="0" w:color="auto"/>
        <w:bottom w:val="none" w:sz="0" w:space="0" w:color="auto"/>
        <w:right w:val="none" w:sz="0" w:space="0" w:color="auto"/>
      </w:divBdr>
    </w:div>
    <w:div w:id="879316386">
      <w:bodyDiv w:val="1"/>
      <w:marLeft w:val="0"/>
      <w:marRight w:val="0"/>
      <w:marTop w:val="0"/>
      <w:marBottom w:val="0"/>
      <w:divBdr>
        <w:top w:val="none" w:sz="0" w:space="0" w:color="auto"/>
        <w:left w:val="none" w:sz="0" w:space="0" w:color="auto"/>
        <w:bottom w:val="none" w:sz="0" w:space="0" w:color="auto"/>
        <w:right w:val="none" w:sz="0" w:space="0" w:color="auto"/>
      </w:divBdr>
    </w:div>
    <w:div w:id="893741413">
      <w:bodyDiv w:val="1"/>
      <w:marLeft w:val="0"/>
      <w:marRight w:val="0"/>
      <w:marTop w:val="0"/>
      <w:marBottom w:val="0"/>
      <w:divBdr>
        <w:top w:val="none" w:sz="0" w:space="0" w:color="auto"/>
        <w:left w:val="none" w:sz="0" w:space="0" w:color="auto"/>
        <w:bottom w:val="none" w:sz="0" w:space="0" w:color="auto"/>
        <w:right w:val="none" w:sz="0" w:space="0" w:color="auto"/>
      </w:divBdr>
    </w:div>
    <w:div w:id="902524160">
      <w:bodyDiv w:val="1"/>
      <w:marLeft w:val="0"/>
      <w:marRight w:val="0"/>
      <w:marTop w:val="0"/>
      <w:marBottom w:val="0"/>
      <w:divBdr>
        <w:top w:val="none" w:sz="0" w:space="0" w:color="auto"/>
        <w:left w:val="none" w:sz="0" w:space="0" w:color="auto"/>
        <w:bottom w:val="none" w:sz="0" w:space="0" w:color="auto"/>
        <w:right w:val="none" w:sz="0" w:space="0" w:color="auto"/>
      </w:divBdr>
    </w:div>
    <w:div w:id="942953253">
      <w:bodyDiv w:val="1"/>
      <w:marLeft w:val="0"/>
      <w:marRight w:val="0"/>
      <w:marTop w:val="0"/>
      <w:marBottom w:val="0"/>
      <w:divBdr>
        <w:top w:val="none" w:sz="0" w:space="0" w:color="auto"/>
        <w:left w:val="none" w:sz="0" w:space="0" w:color="auto"/>
        <w:bottom w:val="none" w:sz="0" w:space="0" w:color="auto"/>
        <w:right w:val="none" w:sz="0" w:space="0" w:color="auto"/>
      </w:divBdr>
    </w:div>
    <w:div w:id="965699840">
      <w:bodyDiv w:val="1"/>
      <w:marLeft w:val="0"/>
      <w:marRight w:val="0"/>
      <w:marTop w:val="0"/>
      <w:marBottom w:val="0"/>
      <w:divBdr>
        <w:top w:val="none" w:sz="0" w:space="0" w:color="auto"/>
        <w:left w:val="none" w:sz="0" w:space="0" w:color="auto"/>
        <w:bottom w:val="none" w:sz="0" w:space="0" w:color="auto"/>
        <w:right w:val="none" w:sz="0" w:space="0" w:color="auto"/>
      </w:divBdr>
    </w:div>
    <w:div w:id="989671888">
      <w:bodyDiv w:val="1"/>
      <w:marLeft w:val="0"/>
      <w:marRight w:val="0"/>
      <w:marTop w:val="0"/>
      <w:marBottom w:val="0"/>
      <w:divBdr>
        <w:top w:val="none" w:sz="0" w:space="0" w:color="auto"/>
        <w:left w:val="none" w:sz="0" w:space="0" w:color="auto"/>
        <w:bottom w:val="none" w:sz="0" w:space="0" w:color="auto"/>
        <w:right w:val="none" w:sz="0" w:space="0" w:color="auto"/>
      </w:divBdr>
    </w:div>
    <w:div w:id="1010985423">
      <w:bodyDiv w:val="1"/>
      <w:marLeft w:val="0"/>
      <w:marRight w:val="0"/>
      <w:marTop w:val="0"/>
      <w:marBottom w:val="0"/>
      <w:divBdr>
        <w:top w:val="none" w:sz="0" w:space="0" w:color="auto"/>
        <w:left w:val="none" w:sz="0" w:space="0" w:color="auto"/>
        <w:bottom w:val="none" w:sz="0" w:space="0" w:color="auto"/>
        <w:right w:val="none" w:sz="0" w:space="0" w:color="auto"/>
      </w:divBdr>
    </w:div>
    <w:div w:id="1056509947">
      <w:bodyDiv w:val="1"/>
      <w:marLeft w:val="0"/>
      <w:marRight w:val="0"/>
      <w:marTop w:val="0"/>
      <w:marBottom w:val="0"/>
      <w:divBdr>
        <w:top w:val="none" w:sz="0" w:space="0" w:color="auto"/>
        <w:left w:val="none" w:sz="0" w:space="0" w:color="auto"/>
        <w:bottom w:val="none" w:sz="0" w:space="0" w:color="auto"/>
        <w:right w:val="none" w:sz="0" w:space="0" w:color="auto"/>
      </w:divBdr>
    </w:div>
    <w:div w:id="1061755378">
      <w:bodyDiv w:val="1"/>
      <w:marLeft w:val="0"/>
      <w:marRight w:val="0"/>
      <w:marTop w:val="0"/>
      <w:marBottom w:val="0"/>
      <w:divBdr>
        <w:top w:val="none" w:sz="0" w:space="0" w:color="auto"/>
        <w:left w:val="none" w:sz="0" w:space="0" w:color="auto"/>
        <w:bottom w:val="none" w:sz="0" w:space="0" w:color="auto"/>
        <w:right w:val="none" w:sz="0" w:space="0" w:color="auto"/>
      </w:divBdr>
    </w:div>
    <w:div w:id="1076170639">
      <w:bodyDiv w:val="1"/>
      <w:marLeft w:val="0"/>
      <w:marRight w:val="0"/>
      <w:marTop w:val="0"/>
      <w:marBottom w:val="0"/>
      <w:divBdr>
        <w:top w:val="none" w:sz="0" w:space="0" w:color="auto"/>
        <w:left w:val="none" w:sz="0" w:space="0" w:color="auto"/>
        <w:bottom w:val="none" w:sz="0" w:space="0" w:color="auto"/>
        <w:right w:val="none" w:sz="0" w:space="0" w:color="auto"/>
      </w:divBdr>
    </w:div>
    <w:div w:id="1090274971">
      <w:bodyDiv w:val="1"/>
      <w:marLeft w:val="0"/>
      <w:marRight w:val="0"/>
      <w:marTop w:val="0"/>
      <w:marBottom w:val="0"/>
      <w:divBdr>
        <w:top w:val="none" w:sz="0" w:space="0" w:color="auto"/>
        <w:left w:val="none" w:sz="0" w:space="0" w:color="auto"/>
        <w:bottom w:val="none" w:sz="0" w:space="0" w:color="auto"/>
        <w:right w:val="none" w:sz="0" w:space="0" w:color="auto"/>
      </w:divBdr>
    </w:div>
    <w:div w:id="1107238709">
      <w:bodyDiv w:val="1"/>
      <w:marLeft w:val="0"/>
      <w:marRight w:val="0"/>
      <w:marTop w:val="0"/>
      <w:marBottom w:val="0"/>
      <w:divBdr>
        <w:top w:val="none" w:sz="0" w:space="0" w:color="auto"/>
        <w:left w:val="none" w:sz="0" w:space="0" w:color="auto"/>
        <w:bottom w:val="none" w:sz="0" w:space="0" w:color="auto"/>
        <w:right w:val="none" w:sz="0" w:space="0" w:color="auto"/>
      </w:divBdr>
    </w:div>
    <w:div w:id="1133910840">
      <w:bodyDiv w:val="1"/>
      <w:marLeft w:val="0"/>
      <w:marRight w:val="0"/>
      <w:marTop w:val="0"/>
      <w:marBottom w:val="0"/>
      <w:divBdr>
        <w:top w:val="none" w:sz="0" w:space="0" w:color="auto"/>
        <w:left w:val="none" w:sz="0" w:space="0" w:color="auto"/>
        <w:bottom w:val="none" w:sz="0" w:space="0" w:color="auto"/>
        <w:right w:val="none" w:sz="0" w:space="0" w:color="auto"/>
      </w:divBdr>
    </w:div>
    <w:div w:id="1272281788">
      <w:bodyDiv w:val="1"/>
      <w:marLeft w:val="0"/>
      <w:marRight w:val="0"/>
      <w:marTop w:val="0"/>
      <w:marBottom w:val="0"/>
      <w:divBdr>
        <w:top w:val="none" w:sz="0" w:space="0" w:color="auto"/>
        <w:left w:val="none" w:sz="0" w:space="0" w:color="auto"/>
        <w:bottom w:val="none" w:sz="0" w:space="0" w:color="auto"/>
        <w:right w:val="none" w:sz="0" w:space="0" w:color="auto"/>
      </w:divBdr>
    </w:div>
    <w:div w:id="1290626024">
      <w:bodyDiv w:val="1"/>
      <w:marLeft w:val="0"/>
      <w:marRight w:val="0"/>
      <w:marTop w:val="0"/>
      <w:marBottom w:val="0"/>
      <w:divBdr>
        <w:top w:val="none" w:sz="0" w:space="0" w:color="auto"/>
        <w:left w:val="none" w:sz="0" w:space="0" w:color="auto"/>
        <w:bottom w:val="none" w:sz="0" w:space="0" w:color="auto"/>
        <w:right w:val="none" w:sz="0" w:space="0" w:color="auto"/>
      </w:divBdr>
    </w:div>
    <w:div w:id="1297491084">
      <w:bodyDiv w:val="1"/>
      <w:marLeft w:val="0"/>
      <w:marRight w:val="0"/>
      <w:marTop w:val="0"/>
      <w:marBottom w:val="0"/>
      <w:divBdr>
        <w:top w:val="none" w:sz="0" w:space="0" w:color="auto"/>
        <w:left w:val="none" w:sz="0" w:space="0" w:color="auto"/>
        <w:bottom w:val="none" w:sz="0" w:space="0" w:color="auto"/>
        <w:right w:val="none" w:sz="0" w:space="0" w:color="auto"/>
      </w:divBdr>
    </w:div>
    <w:div w:id="1361399056">
      <w:bodyDiv w:val="1"/>
      <w:marLeft w:val="0"/>
      <w:marRight w:val="0"/>
      <w:marTop w:val="0"/>
      <w:marBottom w:val="0"/>
      <w:divBdr>
        <w:top w:val="none" w:sz="0" w:space="0" w:color="auto"/>
        <w:left w:val="none" w:sz="0" w:space="0" w:color="auto"/>
        <w:bottom w:val="none" w:sz="0" w:space="0" w:color="auto"/>
        <w:right w:val="none" w:sz="0" w:space="0" w:color="auto"/>
      </w:divBdr>
    </w:div>
    <w:div w:id="1433360259">
      <w:bodyDiv w:val="1"/>
      <w:marLeft w:val="0"/>
      <w:marRight w:val="0"/>
      <w:marTop w:val="0"/>
      <w:marBottom w:val="0"/>
      <w:divBdr>
        <w:top w:val="none" w:sz="0" w:space="0" w:color="auto"/>
        <w:left w:val="none" w:sz="0" w:space="0" w:color="auto"/>
        <w:bottom w:val="none" w:sz="0" w:space="0" w:color="auto"/>
        <w:right w:val="none" w:sz="0" w:space="0" w:color="auto"/>
      </w:divBdr>
    </w:div>
    <w:div w:id="1517689096">
      <w:bodyDiv w:val="1"/>
      <w:marLeft w:val="0"/>
      <w:marRight w:val="0"/>
      <w:marTop w:val="0"/>
      <w:marBottom w:val="0"/>
      <w:divBdr>
        <w:top w:val="none" w:sz="0" w:space="0" w:color="auto"/>
        <w:left w:val="none" w:sz="0" w:space="0" w:color="auto"/>
        <w:bottom w:val="none" w:sz="0" w:space="0" w:color="auto"/>
        <w:right w:val="none" w:sz="0" w:space="0" w:color="auto"/>
      </w:divBdr>
    </w:div>
    <w:div w:id="1538398114">
      <w:bodyDiv w:val="1"/>
      <w:marLeft w:val="0"/>
      <w:marRight w:val="0"/>
      <w:marTop w:val="0"/>
      <w:marBottom w:val="0"/>
      <w:divBdr>
        <w:top w:val="none" w:sz="0" w:space="0" w:color="auto"/>
        <w:left w:val="none" w:sz="0" w:space="0" w:color="auto"/>
        <w:bottom w:val="none" w:sz="0" w:space="0" w:color="auto"/>
        <w:right w:val="none" w:sz="0" w:space="0" w:color="auto"/>
      </w:divBdr>
    </w:div>
    <w:div w:id="1567035623">
      <w:bodyDiv w:val="1"/>
      <w:marLeft w:val="0"/>
      <w:marRight w:val="0"/>
      <w:marTop w:val="0"/>
      <w:marBottom w:val="0"/>
      <w:divBdr>
        <w:top w:val="none" w:sz="0" w:space="0" w:color="auto"/>
        <w:left w:val="none" w:sz="0" w:space="0" w:color="auto"/>
        <w:bottom w:val="none" w:sz="0" w:space="0" w:color="auto"/>
        <w:right w:val="none" w:sz="0" w:space="0" w:color="auto"/>
      </w:divBdr>
    </w:div>
    <w:div w:id="1591356727">
      <w:bodyDiv w:val="1"/>
      <w:marLeft w:val="0"/>
      <w:marRight w:val="0"/>
      <w:marTop w:val="0"/>
      <w:marBottom w:val="0"/>
      <w:divBdr>
        <w:top w:val="none" w:sz="0" w:space="0" w:color="auto"/>
        <w:left w:val="none" w:sz="0" w:space="0" w:color="auto"/>
        <w:bottom w:val="none" w:sz="0" w:space="0" w:color="auto"/>
        <w:right w:val="none" w:sz="0" w:space="0" w:color="auto"/>
      </w:divBdr>
    </w:div>
    <w:div w:id="1611661962">
      <w:bodyDiv w:val="1"/>
      <w:marLeft w:val="0"/>
      <w:marRight w:val="0"/>
      <w:marTop w:val="0"/>
      <w:marBottom w:val="0"/>
      <w:divBdr>
        <w:top w:val="none" w:sz="0" w:space="0" w:color="auto"/>
        <w:left w:val="none" w:sz="0" w:space="0" w:color="auto"/>
        <w:bottom w:val="none" w:sz="0" w:space="0" w:color="auto"/>
        <w:right w:val="none" w:sz="0" w:space="0" w:color="auto"/>
      </w:divBdr>
    </w:div>
    <w:div w:id="1651783470">
      <w:bodyDiv w:val="1"/>
      <w:marLeft w:val="0"/>
      <w:marRight w:val="0"/>
      <w:marTop w:val="0"/>
      <w:marBottom w:val="0"/>
      <w:divBdr>
        <w:top w:val="none" w:sz="0" w:space="0" w:color="auto"/>
        <w:left w:val="none" w:sz="0" w:space="0" w:color="auto"/>
        <w:bottom w:val="none" w:sz="0" w:space="0" w:color="auto"/>
        <w:right w:val="none" w:sz="0" w:space="0" w:color="auto"/>
      </w:divBdr>
    </w:div>
    <w:div w:id="1675915930">
      <w:bodyDiv w:val="1"/>
      <w:marLeft w:val="0"/>
      <w:marRight w:val="0"/>
      <w:marTop w:val="0"/>
      <w:marBottom w:val="0"/>
      <w:divBdr>
        <w:top w:val="none" w:sz="0" w:space="0" w:color="auto"/>
        <w:left w:val="none" w:sz="0" w:space="0" w:color="auto"/>
        <w:bottom w:val="none" w:sz="0" w:space="0" w:color="auto"/>
        <w:right w:val="none" w:sz="0" w:space="0" w:color="auto"/>
      </w:divBdr>
    </w:div>
    <w:div w:id="1687754966">
      <w:bodyDiv w:val="1"/>
      <w:marLeft w:val="0"/>
      <w:marRight w:val="0"/>
      <w:marTop w:val="0"/>
      <w:marBottom w:val="0"/>
      <w:divBdr>
        <w:top w:val="none" w:sz="0" w:space="0" w:color="auto"/>
        <w:left w:val="none" w:sz="0" w:space="0" w:color="auto"/>
        <w:bottom w:val="none" w:sz="0" w:space="0" w:color="auto"/>
        <w:right w:val="none" w:sz="0" w:space="0" w:color="auto"/>
      </w:divBdr>
    </w:div>
    <w:div w:id="1696074786">
      <w:bodyDiv w:val="1"/>
      <w:marLeft w:val="0"/>
      <w:marRight w:val="0"/>
      <w:marTop w:val="0"/>
      <w:marBottom w:val="0"/>
      <w:divBdr>
        <w:top w:val="none" w:sz="0" w:space="0" w:color="auto"/>
        <w:left w:val="none" w:sz="0" w:space="0" w:color="auto"/>
        <w:bottom w:val="none" w:sz="0" w:space="0" w:color="auto"/>
        <w:right w:val="none" w:sz="0" w:space="0" w:color="auto"/>
      </w:divBdr>
    </w:div>
    <w:div w:id="1701398311">
      <w:bodyDiv w:val="1"/>
      <w:marLeft w:val="0"/>
      <w:marRight w:val="0"/>
      <w:marTop w:val="0"/>
      <w:marBottom w:val="0"/>
      <w:divBdr>
        <w:top w:val="none" w:sz="0" w:space="0" w:color="auto"/>
        <w:left w:val="none" w:sz="0" w:space="0" w:color="auto"/>
        <w:bottom w:val="none" w:sz="0" w:space="0" w:color="auto"/>
        <w:right w:val="none" w:sz="0" w:space="0" w:color="auto"/>
      </w:divBdr>
    </w:div>
    <w:div w:id="1723794682">
      <w:bodyDiv w:val="1"/>
      <w:marLeft w:val="0"/>
      <w:marRight w:val="0"/>
      <w:marTop w:val="0"/>
      <w:marBottom w:val="0"/>
      <w:divBdr>
        <w:top w:val="none" w:sz="0" w:space="0" w:color="auto"/>
        <w:left w:val="none" w:sz="0" w:space="0" w:color="auto"/>
        <w:bottom w:val="none" w:sz="0" w:space="0" w:color="auto"/>
        <w:right w:val="none" w:sz="0" w:space="0" w:color="auto"/>
      </w:divBdr>
    </w:div>
    <w:div w:id="1745369693">
      <w:bodyDiv w:val="1"/>
      <w:marLeft w:val="0"/>
      <w:marRight w:val="0"/>
      <w:marTop w:val="0"/>
      <w:marBottom w:val="0"/>
      <w:divBdr>
        <w:top w:val="none" w:sz="0" w:space="0" w:color="auto"/>
        <w:left w:val="none" w:sz="0" w:space="0" w:color="auto"/>
        <w:bottom w:val="none" w:sz="0" w:space="0" w:color="auto"/>
        <w:right w:val="none" w:sz="0" w:space="0" w:color="auto"/>
      </w:divBdr>
    </w:div>
    <w:div w:id="1746418424">
      <w:bodyDiv w:val="1"/>
      <w:marLeft w:val="0"/>
      <w:marRight w:val="0"/>
      <w:marTop w:val="0"/>
      <w:marBottom w:val="0"/>
      <w:divBdr>
        <w:top w:val="none" w:sz="0" w:space="0" w:color="auto"/>
        <w:left w:val="none" w:sz="0" w:space="0" w:color="auto"/>
        <w:bottom w:val="none" w:sz="0" w:space="0" w:color="auto"/>
        <w:right w:val="none" w:sz="0" w:space="0" w:color="auto"/>
      </w:divBdr>
    </w:div>
    <w:div w:id="1758137331">
      <w:bodyDiv w:val="1"/>
      <w:marLeft w:val="0"/>
      <w:marRight w:val="0"/>
      <w:marTop w:val="0"/>
      <w:marBottom w:val="0"/>
      <w:divBdr>
        <w:top w:val="none" w:sz="0" w:space="0" w:color="auto"/>
        <w:left w:val="none" w:sz="0" w:space="0" w:color="auto"/>
        <w:bottom w:val="none" w:sz="0" w:space="0" w:color="auto"/>
        <w:right w:val="none" w:sz="0" w:space="0" w:color="auto"/>
      </w:divBdr>
    </w:div>
    <w:div w:id="1782333740">
      <w:bodyDiv w:val="1"/>
      <w:marLeft w:val="0"/>
      <w:marRight w:val="0"/>
      <w:marTop w:val="0"/>
      <w:marBottom w:val="0"/>
      <w:divBdr>
        <w:top w:val="none" w:sz="0" w:space="0" w:color="auto"/>
        <w:left w:val="none" w:sz="0" w:space="0" w:color="auto"/>
        <w:bottom w:val="none" w:sz="0" w:space="0" w:color="auto"/>
        <w:right w:val="none" w:sz="0" w:space="0" w:color="auto"/>
      </w:divBdr>
    </w:div>
    <w:div w:id="1789272232">
      <w:bodyDiv w:val="1"/>
      <w:marLeft w:val="0"/>
      <w:marRight w:val="0"/>
      <w:marTop w:val="0"/>
      <w:marBottom w:val="0"/>
      <w:divBdr>
        <w:top w:val="none" w:sz="0" w:space="0" w:color="auto"/>
        <w:left w:val="none" w:sz="0" w:space="0" w:color="auto"/>
        <w:bottom w:val="none" w:sz="0" w:space="0" w:color="auto"/>
        <w:right w:val="none" w:sz="0" w:space="0" w:color="auto"/>
      </w:divBdr>
    </w:div>
    <w:div w:id="1828669318">
      <w:bodyDiv w:val="1"/>
      <w:marLeft w:val="0"/>
      <w:marRight w:val="0"/>
      <w:marTop w:val="0"/>
      <w:marBottom w:val="0"/>
      <w:divBdr>
        <w:top w:val="none" w:sz="0" w:space="0" w:color="auto"/>
        <w:left w:val="none" w:sz="0" w:space="0" w:color="auto"/>
        <w:bottom w:val="none" w:sz="0" w:space="0" w:color="auto"/>
        <w:right w:val="none" w:sz="0" w:space="0" w:color="auto"/>
      </w:divBdr>
    </w:div>
    <w:div w:id="1854952920">
      <w:bodyDiv w:val="1"/>
      <w:marLeft w:val="0"/>
      <w:marRight w:val="0"/>
      <w:marTop w:val="0"/>
      <w:marBottom w:val="0"/>
      <w:divBdr>
        <w:top w:val="none" w:sz="0" w:space="0" w:color="auto"/>
        <w:left w:val="none" w:sz="0" w:space="0" w:color="auto"/>
        <w:bottom w:val="none" w:sz="0" w:space="0" w:color="auto"/>
        <w:right w:val="none" w:sz="0" w:space="0" w:color="auto"/>
      </w:divBdr>
    </w:div>
    <w:div w:id="1860123813">
      <w:bodyDiv w:val="1"/>
      <w:marLeft w:val="0"/>
      <w:marRight w:val="0"/>
      <w:marTop w:val="0"/>
      <w:marBottom w:val="0"/>
      <w:divBdr>
        <w:top w:val="none" w:sz="0" w:space="0" w:color="auto"/>
        <w:left w:val="none" w:sz="0" w:space="0" w:color="auto"/>
        <w:bottom w:val="none" w:sz="0" w:space="0" w:color="auto"/>
        <w:right w:val="none" w:sz="0" w:space="0" w:color="auto"/>
      </w:divBdr>
    </w:div>
    <w:div w:id="1891453092">
      <w:bodyDiv w:val="1"/>
      <w:marLeft w:val="0"/>
      <w:marRight w:val="0"/>
      <w:marTop w:val="0"/>
      <w:marBottom w:val="0"/>
      <w:divBdr>
        <w:top w:val="none" w:sz="0" w:space="0" w:color="auto"/>
        <w:left w:val="none" w:sz="0" w:space="0" w:color="auto"/>
        <w:bottom w:val="none" w:sz="0" w:space="0" w:color="auto"/>
        <w:right w:val="none" w:sz="0" w:space="0" w:color="auto"/>
      </w:divBdr>
    </w:div>
    <w:div w:id="1892033845">
      <w:bodyDiv w:val="1"/>
      <w:marLeft w:val="0"/>
      <w:marRight w:val="0"/>
      <w:marTop w:val="0"/>
      <w:marBottom w:val="0"/>
      <w:divBdr>
        <w:top w:val="none" w:sz="0" w:space="0" w:color="auto"/>
        <w:left w:val="none" w:sz="0" w:space="0" w:color="auto"/>
        <w:bottom w:val="none" w:sz="0" w:space="0" w:color="auto"/>
        <w:right w:val="none" w:sz="0" w:space="0" w:color="auto"/>
      </w:divBdr>
    </w:div>
    <w:div w:id="1954633461">
      <w:bodyDiv w:val="1"/>
      <w:marLeft w:val="0"/>
      <w:marRight w:val="0"/>
      <w:marTop w:val="0"/>
      <w:marBottom w:val="0"/>
      <w:divBdr>
        <w:top w:val="none" w:sz="0" w:space="0" w:color="auto"/>
        <w:left w:val="none" w:sz="0" w:space="0" w:color="auto"/>
        <w:bottom w:val="none" w:sz="0" w:space="0" w:color="auto"/>
        <w:right w:val="none" w:sz="0" w:space="0" w:color="auto"/>
      </w:divBdr>
    </w:div>
    <w:div w:id="2022079260">
      <w:bodyDiv w:val="1"/>
      <w:marLeft w:val="0"/>
      <w:marRight w:val="0"/>
      <w:marTop w:val="0"/>
      <w:marBottom w:val="0"/>
      <w:divBdr>
        <w:top w:val="none" w:sz="0" w:space="0" w:color="auto"/>
        <w:left w:val="none" w:sz="0" w:space="0" w:color="auto"/>
        <w:bottom w:val="none" w:sz="0" w:space="0" w:color="auto"/>
        <w:right w:val="none" w:sz="0" w:space="0" w:color="auto"/>
      </w:divBdr>
    </w:div>
    <w:div w:id="2057897350">
      <w:bodyDiv w:val="1"/>
      <w:marLeft w:val="0"/>
      <w:marRight w:val="0"/>
      <w:marTop w:val="0"/>
      <w:marBottom w:val="0"/>
      <w:divBdr>
        <w:top w:val="none" w:sz="0" w:space="0" w:color="auto"/>
        <w:left w:val="none" w:sz="0" w:space="0" w:color="auto"/>
        <w:bottom w:val="none" w:sz="0" w:space="0" w:color="auto"/>
        <w:right w:val="none" w:sz="0" w:space="0" w:color="auto"/>
      </w:divBdr>
    </w:div>
    <w:div w:id="2068988586">
      <w:bodyDiv w:val="1"/>
      <w:marLeft w:val="0"/>
      <w:marRight w:val="0"/>
      <w:marTop w:val="0"/>
      <w:marBottom w:val="0"/>
      <w:divBdr>
        <w:top w:val="none" w:sz="0" w:space="0" w:color="auto"/>
        <w:left w:val="none" w:sz="0" w:space="0" w:color="auto"/>
        <w:bottom w:val="none" w:sz="0" w:space="0" w:color="auto"/>
        <w:right w:val="none" w:sz="0" w:space="0" w:color="auto"/>
      </w:divBdr>
    </w:div>
    <w:div w:id="2088185909">
      <w:bodyDiv w:val="1"/>
      <w:marLeft w:val="0"/>
      <w:marRight w:val="0"/>
      <w:marTop w:val="0"/>
      <w:marBottom w:val="0"/>
      <w:divBdr>
        <w:top w:val="none" w:sz="0" w:space="0" w:color="auto"/>
        <w:left w:val="none" w:sz="0" w:space="0" w:color="auto"/>
        <w:bottom w:val="none" w:sz="0" w:space="0" w:color="auto"/>
        <w:right w:val="none" w:sz="0" w:space="0" w:color="auto"/>
      </w:divBdr>
    </w:div>
    <w:div w:id="2108187667">
      <w:bodyDiv w:val="1"/>
      <w:marLeft w:val="0"/>
      <w:marRight w:val="0"/>
      <w:marTop w:val="0"/>
      <w:marBottom w:val="0"/>
      <w:divBdr>
        <w:top w:val="none" w:sz="0" w:space="0" w:color="auto"/>
        <w:left w:val="none" w:sz="0" w:space="0" w:color="auto"/>
        <w:bottom w:val="none" w:sz="0" w:space="0" w:color="auto"/>
        <w:right w:val="none" w:sz="0" w:space="0" w:color="auto"/>
      </w:divBdr>
    </w:div>
    <w:div w:id="2135830772">
      <w:bodyDiv w:val="1"/>
      <w:marLeft w:val="0"/>
      <w:marRight w:val="0"/>
      <w:marTop w:val="0"/>
      <w:marBottom w:val="0"/>
      <w:divBdr>
        <w:top w:val="none" w:sz="0" w:space="0" w:color="auto"/>
        <w:left w:val="none" w:sz="0" w:space="0" w:color="auto"/>
        <w:bottom w:val="none" w:sz="0" w:space="0" w:color="auto"/>
        <w:right w:val="none" w:sz="0" w:space="0" w:color="auto"/>
      </w:divBdr>
    </w:div>
    <w:div w:id="2146846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9F423-EE0E-1C49-877F-3B1897841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7</Pages>
  <Words>2907</Words>
  <Characters>16575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Temi Kolawole</cp:lastModifiedBy>
  <cp:revision>95</cp:revision>
  <cp:lastPrinted>2025-07-22T14:02:00Z</cp:lastPrinted>
  <dcterms:created xsi:type="dcterms:W3CDTF">2025-07-14T16:41:00Z</dcterms:created>
  <dcterms:modified xsi:type="dcterms:W3CDTF">2025-07-29T08:24:00Z</dcterms:modified>
</cp:coreProperties>
</file>