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Avenir" w:cs="Avenir" w:eastAsia="Avenir" w:hAnsi="Avenir"/>
          <w:b w:val="1"/>
          <w:sz w:val="20"/>
          <w:szCs w:val="20"/>
        </w:rPr>
      </w:pPr>
      <w:r w:rsidDel="00000000" w:rsidR="00000000" w:rsidRPr="00000000">
        <w:rPr>
          <w:rFonts w:ascii="Avenir" w:cs="Avenir" w:eastAsia="Avenir" w:hAnsi="Avenir"/>
          <w:b w:val="1"/>
          <w:sz w:val="20"/>
          <w:szCs w:val="20"/>
          <w:rtl w:val="0"/>
        </w:rPr>
        <w:t xml:space="preserve">ILORIN INNOVATION HUB FACILITY USE AGREEMENT</w:t>
      </w:r>
    </w:p>
    <w:p w:rsidR="00000000" w:rsidDel="00000000" w:rsidP="00000000" w:rsidRDefault="00000000" w:rsidRPr="00000000" w14:paraId="00000002">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This Facility Use Agreement (“Agreement”) is made between Ilorin Innovation Hub (“the Hub”) and _________________________ (“Host”) for the temporary use of the Hub’s facilities for _________________________, scheduled to take place on _________________________.</w:t>
      </w:r>
    </w:p>
    <w:p w:rsidR="00000000" w:rsidDel="00000000" w:rsidP="00000000" w:rsidRDefault="00000000" w:rsidRPr="00000000" w14:paraId="00000003">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For the purposes of this Agreement, “the Host” refers to the Host organization, including its management, team members, staff, representatives, and any individuals acting on its behalf. By signing this Agreement, the Host agrees to comply with the following terms and conditions:</w:t>
      </w:r>
    </w:p>
    <w:p w:rsidR="00000000" w:rsidDel="00000000" w:rsidP="00000000" w:rsidRDefault="00000000" w:rsidRPr="00000000" w14:paraId="00000004">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 USE OF FACILITY</w:t>
        <w:br w:type="textWrapping"/>
        <w:t xml:space="preserve">1.1. The Host is granted permission to use the designated space at the Hub solely for the approved purpose, which may include events, content shoots, movie/film/documentary shoots, podcast recordings, interviews, training sessions, and private meetings.</w:t>
        <w:br w:type="textWrapping"/>
        <w:t xml:space="preserve">1.2. The Hub does not allow any private or personal events. Only professional and tech-related events are permitted.</w:t>
        <w:br w:type="textWrapping"/>
        <w:t xml:space="preserve">1.3. The Host shall not sublease or assign its rights under this Agreement to any other party.</w:t>
        <w:br w:type="textWrapping"/>
        <w:t xml:space="preserve">1.4. The Hub reserves the right to deny or revoke access to any individual or group that violates the terms of this Agreement.</w:t>
      </w:r>
    </w:p>
    <w:p w:rsidR="00000000" w:rsidDel="00000000" w:rsidP="00000000" w:rsidRDefault="00000000" w:rsidRPr="00000000" w14:paraId="00000005">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2: FACILITY RULES &amp; CONDUCT</w:t>
        <w:br w:type="textWrapping"/>
        <w:t xml:space="preserve">2.1. The Host is responsible for ensuring that all attendees, staff, and vendors comply with the Hub’s policies, including but not limited to:</w:t>
      </w:r>
    </w:p>
    <w:p w:rsidR="00000000" w:rsidDel="00000000" w:rsidP="00000000" w:rsidRDefault="00000000" w:rsidRPr="00000000" w14:paraId="00000006">
      <w:pPr>
        <w:numPr>
          <w:ilvl w:val="0"/>
          <w:numId w:val="1"/>
        </w:numPr>
        <w:spacing w:after="0" w:afterAutospacing="0" w:before="24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No disruptive, illegal, or unsafe behavior.</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No excessive noise or activities that disturb other users.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No destruction or defacement of any part of the Hub’s property.</w:t>
      </w:r>
    </w:p>
    <w:p w:rsidR="00000000" w:rsidDel="00000000" w:rsidP="00000000" w:rsidRDefault="00000000" w:rsidRPr="00000000" w14:paraId="00000009">
      <w:pPr>
        <w:numPr>
          <w:ilvl w:val="0"/>
          <w:numId w:val="1"/>
        </w:numPr>
        <w:spacing w:after="24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Compliance with all security and safety protocols.</w:t>
      </w:r>
    </w:p>
    <w:p w:rsidR="00000000" w:rsidDel="00000000" w:rsidP="00000000" w:rsidRDefault="00000000" w:rsidRPr="00000000" w14:paraId="0000000A">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2.2. Event attendees are not allowed upstairs at the Hub unless specifically approved by Hub management.</w:t>
        <w:br w:type="textWrapping"/>
        <w:t xml:space="preserve">2.3. The VIP lounge is restricted to IIH guests only. General event attendees and guests are not allowed in the VIP lounge.</w:t>
        <w:br w:type="textWrapping"/>
        <w:t xml:space="preserve">2.4. It is mandatory for the Host to provide ushers who will guide their guests throughout the event and coordinate seating. The Hub’s management will brief the ushers before the event to ensure they understand the facility layout, access restrictions, and event protocols.</w:t>
        <w:br w:type="textWrapping"/>
        <w:t xml:space="preserve">2.5. Smoking is only allowed outside the building in designated outdoor areas. Drugs and illegal substances are strictly prohibited. Any guest caught using drugs will be permanently banned, and the Host risks losing their right to use the facility in the future.</w:t>
        <w:br w:type="textWrapping"/>
        <w:t xml:space="preserve">2.6. The Hub reserves the right to terminate any ongoing activity immediately if any violations of this agreement occur.</w:t>
        <w:br w:type="textWrapping"/>
      </w:r>
    </w:p>
    <w:p w:rsidR="00000000" w:rsidDel="00000000" w:rsidP="00000000" w:rsidRDefault="00000000" w:rsidRPr="00000000" w14:paraId="0000000B">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3: FACILITY CARE, SECURITY DEPOSIT &amp; LIABILITY</w:t>
        <w:br w:type="textWrapping"/>
        <w:t xml:space="preserve">3.1. The Host shall return the facility in the same condition as it was provided.</w:t>
        <w:br w:type="textWrapping"/>
        <w:t xml:space="preserve">3.2. No movement of any Hub equipment or furniture is allowed without prior written permission from Hub management.</w:t>
        <w:br w:type="textWrapping"/>
        <w:t xml:space="preserve">3.3. The Host must pay a ₦100,000 refundable security deposit in addition to the rental fee before facility use. The deposit will be refunded within 2–3 business days after the event if no damages occur and all terms are upheld. If damage exceeds the deposit, the Host must cover the full cost of repairs as determined by the Hub.</w:t>
        <w:br w:type="textWrapping"/>
        <w:t xml:space="preserve">3.4. The Host is fully liable for any damages caused by attendees, vendors, or affiliates.</w:t>
        <w:br w:type="textWrapping"/>
        <w:t xml:space="preserve">3.5. Any external heavy equipment brought in for an event (e.g., speakers, DJ equipment, lighting rigs) must have its own independent power supply. The Hub will not provide power for external equipment.</w:t>
      </w:r>
    </w:p>
    <w:p w:rsidR="00000000" w:rsidDel="00000000" w:rsidP="00000000" w:rsidRDefault="00000000" w:rsidRPr="00000000" w14:paraId="0000000C">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4: CATERING &amp; REFRESHMENTS</w:t>
        <w:br w:type="textWrapping"/>
        <w:t xml:space="preserve">4.1. No external catering or food is allowed on the premises.</w:t>
        <w:br w:type="textWrapping"/>
        <w:t xml:space="preserve">4.2. The Hub will handle all refreshments and drinks for events upon request by the Host. A list of available refreshment, food, and drink options will be provided by the Hub for the Host to choose from.</w:t>
      </w:r>
    </w:p>
    <w:p w:rsidR="00000000" w:rsidDel="00000000" w:rsidP="00000000" w:rsidRDefault="00000000" w:rsidRPr="00000000" w14:paraId="0000000D">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5: MEDIA PRODUCTIONS &amp; EQUIPMENT</w:t>
        <w:br w:type="textWrapping"/>
        <w:t xml:space="preserve">5.1. For content shoots, movie/film/documentary shoots, podcast recordings, interviews, or other media productions, the Host must:</w:t>
      </w:r>
    </w:p>
    <w:p w:rsidR="00000000" w:rsidDel="00000000" w:rsidP="00000000" w:rsidRDefault="00000000" w:rsidRPr="00000000" w14:paraId="0000000E">
      <w:pPr>
        <w:numPr>
          <w:ilvl w:val="0"/>
          <w:numId w:val="3"/>
        </w:numPr>
        <w:spacing w:after="0" w:afterAutospacing="0" w:before="24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Submit a request specifying the intended locations, equipment, and duration of use.</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Ensure that no permanent alterations (e.g., tape, paint, or hardware installations) are made to the facility.</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Use equipment that does not obstruct common areas or interfere with regular Hub activities.</w:t>
      </w:r>
    </w:p>
    <w:p w:rsidR="00000000" w:rsidDel="00000000" w:rsidP="00000000" w:rsidRDefault="00000000" w:rsidRPr="00000000" w14:paraId="00000011">
      <w:pPr>
        <w:numPr>
          <w:ilvl w:val="0"/>
          <w:numId w:val="3"/>
        </w:numPr>
        <w:spacing w:after="240" w:before="0" w:beforeAutospacing="0" w:lineRule="auto"/>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Obtain written approval before using any Hub branding or logos in recorded content.</w:t>
        <w:br w:type="textWrapping"/>
      </w:r>
    </w:p>
    <w:p w:rsidR="00000000" w:rsidDel="00000000" w:rsidP="00000000" w:rsidRDefault="00000000" w:rsidRPr="00000000" w14:paraId="00000012">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5.2. Makeup and clothing changes must be done in the bathrooms. Changing clothes or applying makeup in open or public areas is strictly prohibited.</w:t>
        <w:br w:type="textWrapping"/>
        <w:t xml:space="preserve">5.3. The Host may request the use of projectors, microphones, or screens at no additional cost but is responsible for any damages to the equipment used.</w:t>
        <w:br w:type="textWrapping"/>
      </w:r>
    </w:p>
    <w:p w:rsidR="00000000" w:rsidDel="00000000" w:rsidP="00000000" w:rsidRDefault="00000000" w:rsidRPr="00000000" w14:paraId="00000013">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6: EVENT &amp; CONTENT APPROVAL</w:t>
        <w:br w:type="textWrapping"/>
        <w:t xml:space="preserve">6.1. Events, media productions, or content shoots of a politically or religiously sensitive nature require prior approval.</w:t>
        <w:br w:type="textWrapping"/>
        <w:t xml:space="preserve">6.2. The Host must submit an event agenda or content summary at least 3 days before the activity and submit any subsequent changes made to the agenda.</w:t>
        <w:br w:type="textWrapping"/>
        <w:t xml:space="preserve">6.3. The Host must ensure that all attendees register for the event, and a complete attendee list must be submitted to the Hub before the event begins.</w:t>
        <w:br w:type="textWrapping"/>
        <w:t xml:space="preserve">6.4. The Host must obtain written approval from the Hub (via confirmation received after payment) before publicly announcing the event date, naming the Hub as a venue, or referring to the Hub as a partner in any promotional materials.</w:t>
        <w:br w:type="textWrapping"/>
        <w:t xml:space="preserve">6.5. The Hub reserves the right to deny or cancel activities that may lead to controversy or disrupt neutrality.</w:t>
        <w:br w:type="textWrapping"/>
        <w:t xml:space="preserve">6.6. Event branding placement is permitted only on the day of the event. Banners may be placed by the gate, by the building entrance, within the reception area, and inside the event venue.</w:t>
      </w:r>
    </w:p>
    <w:p w:rsidR="00000000" w:rsidDel="00000000" w:rsidP="00000000" w:rsidRDefault="00000000" w:rsidRPr="00000000" w14:paraId="00000014">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7: MONITORING &amp; TERMINATION</w:t>
        <w:br w:type="textWrapping"/>
        <w:t xml:space="preserve">7.1. The Hub’s management may inspect the activity at any time to ensure compliance with this Agreement.</w:t>
        <w:br w:type="textWrapping"/>
        <w:t xml:space="preserve">7.2. The Hub may terminate any ongoing event or activity immediately if violations occur, with no refund or compensation to the Host.</w:t>
      </w:r>
    </w:p>
    <w:p w:rsidR="00000000" w:rsidDel="00000000" w:rsidP="00000000" w:rsidRDefault="00000000" w:rsidRPr="00000000" w14:paraId="00000015">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8: PUBLIC COMMUNICATIONS</w:t>
        <w:br w:type="textWrapping"/>
        <w:t xml:space="preserve">8.1. The Host shall not engage in or support any negative, defamatory, or misleading public statements about the Hub, its staff, or its operations, including social media posts, press statements, or public forums.</w:t>
        <w:br w:type="textWrapping"/>
        <w:t xml:space="preserve">8.2. Failure to comply may result in permanent revocation of the Host’s right to use the Hub’s facilities.</w:t>
        <w:br w:type="textWrapping"/>
        <w:t xml:space="preserve">8.3. If the Host has concerns or complaints, they must communicate directly with the Hub’s management.</w:t>
      </w:r>
    </w:p>
    <w:p w:rsidR="00000000" w:rsidDel="00000000" w:rsidP="00000000" w:rsidRDefault="00000000" w:rsidRPr="00000000" w14:paraId="00000016">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9: INTERNET USE</w:t>
        <w:br w:type="textWrapping"/>
        <w:t xml:space="preserve">9.1. Internet access may be provided for event-related remote sessions or training upon request.</w:t>
        <w:br w:type="textWrapping"/>
        <w:t xml:space="preserve">9.2. Internet will not be made available for general attendee use during events.</w:t>
      </w:r>
    </w:p>
    <w:p w:rsidR="00000000" w:rsidDel="00000000" w:rsidP="00000000" w:rsidRDefault="00000000" w:rsidRPr="00000000" w14:paraId="00000017">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10: LEGAL COMPLIANCE</w:t>
        <w:br w:type="textWrapping"/>
        <w:t xml:space="preserve">10.1. The Host shall ensure compliance with all local laws, government regulations, and Hub policies.</w:t>
        <w:br w:type="textWrapping"/>
        <w:t xml:space="preserve">10.2. The Host shall obtain any necessary permits or approvals required for their activity.</w:t>
      </w:r>
    </w:p>
    <w:p w:rsidR="00000000" w:rsidDel="00000000" w:rsidP="00000000" w:rsidRDefault="00000000" w:rsidRPr="00000000" w14:paraId="00000018">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11: CANCELLATION &amp; REFUND POLICY</w:t>
        <w:br w:type="textWrapping"/>
        <w:t xml:space="preserve">11.1. The Hub may cancel or terminate this Agreement at any time if the Host fails to comply with the terms.</w:t>
        <w:br w:type="textWrapping"/>
        <w:t xml:space="preserve">11.2. If terminated due to policy violations, the Host will not be entitled to any compensation or reimbursement for losses.</w:t>
        <w:br w:type="textWrapping"/>
        <w:t xml:space="preserve">11.3. If the Host cancels an event after booking and payment, a 30% cancellation fee will be applied. The remaining 70% of the payment will be refunded.</w:t>
      </w:r>
    </w:p>
    <w:p w:rsidR="00000000" w:rsidDel="00000000" w:rsidP="00000000" w:rsidRDefault="00000000" w:rsidRPr="00000000" w14:paraId="00000019">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12: INDEMNITY</w:t>
        <w:br w:type="textWrapping"/>
        <w:t xml:space="preserve">12.1. The Host agrees to indemnify and hold harmless the Hub, its staff, and affiliates from any claims, damages, losses, or legal fees arising from the activity or a breach of this Agreement.</w:t>
      </w:r>
    </w:p>
    <w:p w:rsidR="00000000" w:rsidDel="00000000" w:rsidP="00000000" w:rsidRDefault="00000000" w:rsidRPr="00000000" w14:paraId="0000001A">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13: AMENDMENTS</w:t>
        <w:br w:type="textWrapping"/>
        <w:t xml:space="preserve">13.1. The Hub reserves the right to update, modify, or change any of the terms in this Agreement at any time without prior notice. Any such changes will take effect immediately and will apply to all future bookings.</w:t>
      </w:r>
    </w:p>
    <w:p w:rsidR="00000000" w:rsidDel="00000000" w:rsidP="00000000" w:rsidRDefault="00000000" w:rsidRPr="00000000" w14:paraId="0000001B">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13.2. This version of the Agreement is dated May 21, 2025.</w:t>
      </w:r>
    </w:p>
    <w:p w:rsidR="00000000" w:rsidDel="00000000" w:rsidP="00000000" w:rsidRDefault="00000000" w:rsidRPr="00000000" w14:paraId="0000001C">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14: EVENT TIMING &amp; PAYMENT</w:t>
        <w:br w:type="textWrapping"/>
        <w:t xml:space="preserve">14.1. There is a 30-minute grace period after the agreed event end time. After this grace period, attendees must evacuate the premises.</w:t>
        <w:br w:type="textWrapping"/>
        <w:t xml:space="preserve">14.2. Pre-event setup is permitted as long as it does not interfere with any ongoing or scheduled events.</w:t>
        <w:br w:type="textWrapping"/>
        <w:t xml:space="preserve">14.3. Payment for the event must be completed in full before the day of the event.</w:t>
      </w:r>
    </w:p>
    <w:p w:rsidR="00000000" w:rsidDel="00000000" w:rsidP="00000000" w:rsidRDefault="00000000" w:rsidRPr="00000000" w14:paraId="0000001D">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15: DELIVERABLES</w:t>
      </w:r>
    </w:p>
    <w:p w:rsidR="00000000" w:rsidDel="00000000" w:rsidP="00000000" w:rsidRDefault="00000000" w:rsidRPr="00000000" w14:paraId="0000001E">
      <w:pPr>
        <w:numPr>
          <w:ilvl w:val="0"/>
          <w:numId w:val="2"/>
        </w:numPr>
        <w:spacing w:after="0" w:afterAutospacing="0" w:befor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Steady electricity throughout event</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Basic sound system with </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Small speaker</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Two microphones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LED Screen with </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Internet for remote sessions and </w:t>
      </w:r>
    </w:p>
    <w:p w:rsidR="00000000" w:rsidDel="00000000" w:rsidP="00000000" w:rsidRDefault="00000000" w:rsidRPr="00000000" w14:paraId="00000024">
      <w:pPr>
        <w:numPr>
          <w:ilvl w:val="1"/>
          <w:numId w:val="2"/>
        </w:numPr>
        <w:spacing w:after="240" w:before="0" w:beforeAutospacing="0" w:lineRule="auto"/>
        <w:ind w:left="144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Control laptop available on request</w:t>
      </w:r>
    </w:p>
    <w:p w:rsidR="00000000" w:rsidDel="00000000" w:rsidP="00000000" w:rsidRDefault="00000000" w:rsidRPr="00000000" w14:paraId="00000025">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SECTION 16: AGREEMENT ACCEPTANCE</w:t>
        <w:br w:type="textWrapping"/>
        <w:t xml:space="preserve">By signing below, the Host acknowledges that they have read, understood, and agreed to these terms.</w:t>
      </w:r>
    </w:p>
    <w:p w:rsidR="00000000" w:rsidDel="00000000" w:rsidP="00000000" w:rsidRDefault="00000000" w:rsidRPr="00000000" w14:paraId="00000026">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Host Organization: </w:t>
        <w:tab/>
        <w:tab/>
        <w:tab/>
        <w:tab/>
        <w:t xml:space="preserve">________________________</w:t>
      </w:r>
    </w:p>
    <w:p w:rsidR="00000000" w:rsidDel="00000000" w:rsidP="00000000" w:rsidRDefault="00000000" w:rsidRPr="00000000" w14:paraId="00000027">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Event Name: </w:t>
        <w:tab/>
        <w:tab/>
        <w:tab/>
        <w:tab/>
        <w:tab/>
        <w:t xml:space="preserve">________________________</w:t>
      </w:r>
    </w:p>
    <w:p w:rsidR="00000000" w:rsidDel="00000000" w:rsidP="00000000" w:rsidRDefault="00000000" w:rsidRPr="00000000" w14:paraId="00000028">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Facility/Room Rented:</w:t>
        <w:tab/>
        <w:tab/>
        <w:tab/>
        <w:tab/>
        <w:t xml:space="preserve">________________________</w:t>
      </w:r>
    </w:p>
    <w:p w:rsidR="00000000" w:rsidDel="00000000" w:rsidP="00000000" w:rsidRDefault="00000000" w:rsidRPr="00000000" w14:paraId="00000029">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 of Facility Use:</w:t>
        <w:tab/>
        <w:tab/>
        <w:tab/>
        <w:tab/>
        <w:t xml:space="preserve">________________________</w:t>
      </w:r>
    </w:p>
    <w:p w:rsidR="00000000" w:rsidDel="00000000" w:rsidP="00000000" w:rsidRDefault="00000000" w:rsidRPr="00000000" w14:paraId="0000002A">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Start Time: </w:t>
        <w:tab/>
        <w:tab/>
        <w:tab/>
        <w:tab/>
        <w:tab/>
        <w:t xml:space="preserve">________________________</w:t>
      </w:r>
    </w:p>
    <w:p w:rsidR="00000000" w:rsidDel="00000000" w:rsidP="00000000" w:rsidRDefault="00000000" w:rsidRPr="00000000" w14:paraId="0000002B">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End Time: </w:t>
        <w:tab/>
        <w:tab/>
        <w:tab/>
        <w:tab/>
        <w:tab/>
        <w:t xml:space="preserve">________________________</w:t>
      </w:r>
    </w:p>
    <w:p w:rsidR="00000000" w:rsidDel="00000000" w:rsidP="00000000" w:rsidRDefault="00000000" w:rsidRPr="00000000" w14:paraId="0000002C">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Security Deposit Amount: </w:t>
        <w:tab/>
        <w:tab/>
        <w:tab/>
        <w:t xml:space="preserve">₦100,000</w:t>
      </w:r>
    </w:p>
    <w:p w:rsidR="00000000" w:rsidDel="00000000" w:rsidP="00000000" w:rsidRDefault="00000000" w:rsidRPr="00000000" w14:paraId="0000002D">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Host Representative Name: </w:t>
        <w:tab/>
        <w:tab/>
        <w:tab/>
        <w:t xml:space="preserve">________________________</w:t>
      </w:r>
    </w:p>
    <w:p w:rsidR="00000000" w:rsidDel="00000000" w:rsidP="00000000" w:rsidRDefault="00000000" w:rsidRPr="00000000" w14:paraId="0000002E">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Host Signature: </w:t>
        <w:tab/>
        <w:tab/>
        <w:tab/>
        <w:tab/>
        <w:tab/>
        <w:t xml:space="preserve">________________________</w:t>
      </w:r>
    </w:p>
    <w:p w:rsidR="00000000" w:rsidDel="00000000" w:rsidP="00000000" w:rsidRDefault="00000000" w:rsidRPr="00000000" w14:paraId="0000002F">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 </w:t>
        <w:tab/>
        <w:tab/>
        <w:tab/>
        <w:tab/>
        <w:tab/>
        <w:tab/>
        <w:t xml:space="preserve">________________________</w:t>
      </w:r>
    </w:p>
    <w:p w:rsidR="00000000" w:rsidDel="00000000" w:rsidP="00000000" w:rsidRDefault="00000000" w:rsidRPr="00000000" w14:paraId="00000030">
      <w:pPr>
        <w:spacing w:after="240" w:befor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Ilorin Innovation Hub Representative: </w:t>
        <w:tab/>
        <w:tab/>
        <w:t xml:space="preserve">________________________</w:t>
      </w:r>
    </w:p>
    <w:p w:rsidR="00000000" w:rsidDel="00000000" w:rsidP="00000000" w:rsidRDefault="00000000" w:rsidRPr="00000000" w14:paraId="00000032">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Signature: </w:t>
        <w:tab/>
        <w:tab/>
        <w:tab/>
        <w:tab/>
        <w:tab/>
        <w:t xml:space="preserve">________________________</w:t>
      </w:r>
    </w:p>
    <w:p w:rsidR="00000000" w:rsidDel="00000000" w:rsidP="00000000" w:rsidRDefault="00000000" w:rsidRPr="00000000" w14:paraId="00000033">
      <w:pPr>
        <w:spacing w:after="240" w:befor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 </w:t>
        <w:tab/>
        <w:tab/>
        <w:tab/>
        <w:tab/>
        <w:tab/>
        <w:tab/>
        <w:t xml:space="preserve">________________________</w:t>
        <w:br w:type="textWrapping"/>
      </w:r>
    </w:p>
    <w:p w:rsidR="00000000" w:rsidDel="00000000" w:rsidP="00000000" w:rsidRDefault="00000000" w:rsidRPr="00000000" w14:paraId="00000034">
      <w:pPr>
        <w:rPr>
          <w:rFonts w:ascii="Avenir" w:cs="Avenir" w:eastAsia="Avenir" w:hAnsi="Avenir"/>
          <w:b w:val="1"/>
          <w:sz w:val="20"/>
          <w:szCs w:val="20"/>
        </w:rPr>
      </w:pPr>
      <w:r w:rsidDel="00000000" w:rsidR="00000000" w:rsidRPr="00000000">
        <w:rPr>
          <w:rtl w:val="0"/>
        </w:rPr>
      </w:r>
    </w:p>
    <w:sectPr>
      <w:headerReference r:id="rId6" w:type="default"/>
      <w:pgSz w:h="16834" w:w="11909" w:orient="portrait"/>
      <w:pgMar w:bottom="1440" w:top="2409.44881889763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drawing>
        <wp:inline distB="114300" distT="114300" distL="114300" distR="114300">
          <wp:extent cx="1547813" cy="65545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7813" cy="65545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