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BF8D2" w14:textId="77777777" w:rsidR="003866A5" w:rsidRDefault="003866A5" w:rsidP="00664F43"/>
    <w:p w14:paraId="716BF8D3" w14:textId="77777777" w:rsidR="003866A5" w:rsidRDefault="003866A5" w:rsidP="00664F43"/>
    <w:p w14:paraId="716BF8D4" w14:textId="77777777" w:rsidR="003866A5" w:rsidRDefault="003866A5" w:rsidP="00664F43"/>
    <w:p w14:paraId="75AA5344" w14:textId="77777777" w:rsidR="00184E0F" w:rsidRDefault="00906044" w:rsidP="00184E0F">
      <w:r>
        <w:rPr>
          <w:noProof/>
        </w:rPr>
        <w:drawing>
          <wp:inline distT="0" distB="0" distL="0" distR="0" wp14:anchorId="40552F65" wp14:editId="2FC74864">
            <wp:extent cx="1482090" cy="188928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file 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90480" cy="1899981"/>
                    </a:xfrm>
                    <a:prstGeom prst="rect">
                      <a:avLst/>
                    </a:prstGeom>
                  </pic:spPr>
                </pic:pic>
              </a:graphicData>
            </a:graphic>
          </wp:inline>
        </w:drawing>
      </w:r>
      <w:r w:rsidR="00184E0F">
        <w:t xml:space="preserve">Helen is a startup coach, innovation and strategy consultant with significant experience in corporate/commercial law. Over the course of her career she has advised FTSE 100 corporations and startup companies in Europe and Africa in the energy and technology industries. I have a passion for technology not only for its ability to make people and businesses more productive but also its potential to resolve some of the most pressing problems of the developing world.   </w:t>
      </w:r>
    </w:p>
    <w:p w14:paraId="2249555C" w14:textId="77777777" w:rsidR="00184E0F" w:rsidRDefault="00184E0F" w:rsidP="00184E0F">
      <w:r>
        <w:t xml:space="preserve">Helen has been active in developing and growing the Nigerian technology ecosystem and led the development of Nigeria’s first Incubator from concept definition to full operations and as Chief Executive optimizing resources and creating value adding programs to help start-ups, innovate, grow and thrive and assisting start-ups to raise over $1,000,000 pre-seed/seed capital. </w:t>
      </w:r>
    </w:p>
    <w:p w14:paraId="725C756C" w14:textId="777CD187" w:rsidR="00184E0F" w:rsidRDefault="00184E0F" w:rsidP="00184E0F">
      <w:r>
        <w:t xml:space="preserve">Broad corporate/commercial law experience includes joint ventures, venture capital transactions, M&amp;A, software licensing and intellectual property, compliance, governance, procurement and services and cross-border transactions. She was Corporate Attorney at Microsoft, Legal Counsel at Shell International and Counsel and Head of Government Affairs at Nokia. </w:t>
      </w:r>
    </w:p>
    <w:p w14:paraId="0A7F2840" w14:textId="52E576B0" w:rsidR="00822FD3" w:rsidRDefault="00822FD3" w:rsidP="00184E0F">
      <w:r>
        <w:t>She is currently Senior Business Officer at Pegasystems and Director Beacon for Business</w:t>
      </w:r>
      <w:r w:rsidR="00437107">
        <w:t>.</w:t>
      </w:r>
    </w:p>
    <w:p w14:paraId="29FBE895" w14:textId="77777777" w:rsidR="00CE3CEA" w:rsidRDefault="00184E0F" w:rsidP="00184E0F">
      <w:r>
        <w:t>Helen attended the University of Lagos where she studied law, the Nigerian law school and has a Master’s degree in International Business law from the University of London. In addition, she studied Entrepreneurship Development at the MIT Sloan School of Business</w:t>
      </w:r>
    </w:p>
    <w:sectPr w:rsidR="00CE3C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27E76F" w14:textId="77777777" w:rsidR="00FC2335" w:rsidRDefault="00FC2335" w:rsidP="003866A5">
      <w:pPr>
        <w:spacing w:after="0" w:line="240" w:lineRule="auto"/>
      </w:pPr>
      <w:r>
        <w:separator/>
      </w:r>
    </w:p>
  </w:endnote>
  <w:endnote w:type="continuationSeparator" w:id="0">
    <w:p w14:paraId="39B2B142" w14:textId="77777777" w:rsidR="00FC2335" w:rsidRDefault="00FC2335" w:rsidP="00386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463E68" w14:textId="77777777" w:rsidR="00FC2335" w:rsidRDefault="00FC2335" w:rsidP="003866A5">
      <w:pPr>
        <w:spacing w:after="0" w:line="240" w:lineRule="auto"/>
      </w:pPr>
      <w:r>
        <w:separator/>
      </w:r>
    </w:p>
  </w:footnote>
  <w:footnote w:type="continuationSeparator" w:id="0">
    <w:p w14:paraId="612FF74D" w14:textId="77777777" w:rsidR="00FC2335" w:rsidRDefault="00FC2335" w:rsidP="003866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F43"/>
    <w:rsid w:val="001267C5"/>
    <w:rsid w:val="00184E0F"/>
    <w:rsid w:val="00192F59"/>
    <w:rsid w:val="001B5D22"/>
    <w:rsid w:val="00256B9B"/>
    <w:rsid w:val="00264350"/>
    <w:rsid w:val="003304E1"/>
    <w:rsid w:val="003866A5"/>
    <w:rsid w:val="00437107"/>
    <w:rsid w:val="004F750D"/>
    <w:rsid w:val="00506EB3"/>
    <w:rsid w:val="00664F43"/>
    <w:rsid w:val="007513C2"/>
    <w:rsid w:val="00822FD3"/>
    <w:rsid w:val="00906044"/>
    <w:rsid w:val="00AC04AB"/>
    <w:rsid w:val="00AC3853"/>
    <w:rsid w:val="00B07FD9"/>
    <w:rsid w:val="00CE3CEA"/>
    <w:rsid w:val="00DE699E"/>
    <w:rsid w:val="00E0096C"/>
    <w:rsid w:val="00E84171"/>
    <w:rsid w:val="00F67A1E"/>
    <w:rsid w:val="00FC23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F8D2"/>
  <w15:chartTrackingRefBased/>
  <w15:docId w15:val="{C70E65EB-D861-49C6-AF01-E217B76C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6A5"/>
  </w:style>
  <w:style w:type="paragraph" w:styleId="Footer">
    <w:name w:val="footer"/>
    <w:basedOn w:val="Normal"/>
    <w:link w:val="FooterChar"/>
    <w:uiPriority w:val="99"/>
    <w:unhideWhenUsed/>
    <w:rsid w:val="00386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Anatogu (LCA)</dc:creator>
  <cp:keywords/>
  <dc:description/>
  <cp:lastModifiedBy>Helen Anatogu</cp:lastModifiedBy>
  <cp:revision>2</cp:revision>
  <dcterms:created xsi:type="dcterms:W3CDTF">2021-01-17T23:17:00Z</dcterms:created>
  <dcterms:modified xsi:type="dcterms:W3CDTF">2021-01-17T23:17:00Z</dcterms:modified>
</cp:coreProperties>
</file>