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141.73228346456688" w:firstLine="0"/>
        <w:rPr>
          <w:rFonts w:ascii="Montserrat SemiBold" w:cs="Montserrat SemiBold" w:eastAsia="Montserrat SemiBold" w:hAnsi="Montserrat SemiBol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114300</wp:posOffset>
            </wp:positionV>
            <wp:extent cx="785813" cy="742636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813" cy="742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5070.0" w:type="dxa"/>
        <w:jc w:val="left"/>
        <w:tblInd w:w="3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880"/>
        <w:tblGridChange w:id="0">
          <w:tblGrid>
            <w:gridCol w:w="2190"/>
            <w:gridCol w:w="288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andcards.com</w:t>
            </w:r>
          </w:p>
          <w:p w:rsidR="00000000" w:rsidDel="00000000" w:rsidP="00000000" w:rsidRDefault="00000000" w:rsidRPr="00000000" w14:paraId="00000004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coworking space management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rFonts w:ascii="Montserrat SemiBold" w:cs="Montserrat SemiBold" w:eastAsia="Montserrat SemiBold" w:hAnsi="Montserrat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60"/>
          <w:szCs w:val="60"/>
          <w:rtl w:val="0"/>
        </w:rPr>
        <w:t xml:space="preserve">Membership Plans for [Coworking Space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The following services are given as examples. Please customize the template according to your offer. 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1. Daily Pass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Price: $[XX.XX]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Ideal for individuals who require short-term access to our facilities.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Benefits: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Access to common work areas.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High-speed Wi-Fi.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Complimentary coffee and tea.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2. Weekly Flex Pass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Price: $[XX.XX]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Perfect for freelancers or remote workers who need flexible workspace options without a long-term commitment.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Benefits: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Access to common work areas for a week.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High-speed Wi-Fi.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Access to meeting rooms (2 hours per week).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Complimentary beverages.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3. Monthly Hot Desk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Price: $[XX.XX] per month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Month-long access to shared desks in the open workspace area.</w:t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Benefits: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Dedicated locker for storage.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24/7 access to the coworking space.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Access to meeting rooms (5 hours per month).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Printing and scanning services (100 pages/month).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Member-only events and networking sessions.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4. Monthly Dedicated Desk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Price: $[XX.XX] per month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Personal desk space in a shared office environment.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Benefits: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Personal desk with locking storage.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24/7 access to the coworking space.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Access to private meeting rooms (10 hours per month).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Priority booking for conference rooms.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Printing and scanning services (200 pages/month).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Mail and package handling.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5. Private Office Suite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Price: Starting at $[XX.XX] per month (prices vary by office size)</w:t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Private office spaces for teams ranging from 2 to 10 members.</w:t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Benefits: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Furnished private office with ergonomic chairs and desks.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24/7 access to the coworking space.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Unlimited access to meeting and conference rooms.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Printing and scanning services (500 pages/month).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Mail and package handling with a dedicated suite number.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logo displayed at the entrance of the office suite.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Minimum Commitment Period</w:t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  <w:color w:val="d1d5db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order to maintain a stable and vibrant community, we require a minimum commitment period of [3 months/6 months/etc.] for our Office Membership. This means that your membership will commence from the date of your joining and continue for at least the minimum duration specified.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6. Virtual Office</w:t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Price: $[XX.XX] per month</w:t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For businesses that need a professional address without the physical workspace.</w:t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Benefits: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Business mailing address.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Mail and package handling.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Access to meeting rooms (2 hours per month).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Discounts on day passes for physical workspace.</w:t>
      </w:r>
    </w:p>
    <w:p w:rsidR="00000000" w:rsidDel="00000000" w:rsidP="00000000" w:rsidRDefault="00000000" w:rsidRPr="00000000" w14:paraId="0000005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Montserrat" w:cs="Montserrat" w:eastAsia="Montserrat" w:hAnsi="Montserrat"/>
          <w:color w:val="e4a94e"/>
        </w:rPr>
      </w:pPr>
      <w:r w:rsidDel="00000000" w:rsidR="00000000" w:rsidRPr="00000000">
        <w:rPr>
          <w:rFonts w:ascii="Montserrat" w:cs="Montserrat" w:eastAsia="Montserrat" w:hAnsi="Montserrat"/>
          <w:color w:val="e4a94e"/>
          <w:rtl w:val="0"/>
        </w:rPr>
        <w:t xml:space="preserve">Note: All prices are exclusive of taxes. Meeting room hours exceeding the package will be billed separately. Complimentary beverages may vary by location.</w:t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  <w:color w:val="e4a94e"/>
        </w:rPr>
      </w:pPr>
      <w:r w:rsidDel="00000000" w:rsidR="00000000" w:rsidRPr="00000000">
        <w:rPr>
          <w:rFonts w:ascii="Montserrat" w:cs="Montserrat" w:eastAsia="Montserrat" w:hAnsi="Montserrat"/>
          <w:color w:val="e4a94e"/>
          <w:rtl w:val="0"/>
        </w:rPr>
        <w:t xml:space="preserve">For a detailed consultation on which plan suits your needs or for customized solutions, please contact our community manager at [contact@coworkingspacename.com].</w:t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  <w:color w:val="e4a94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