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Master Services Agreement</w:t>
      </w:r>
    </w:p>
    <w:p>
      <w:r>
        <w:t xml:space="preserve">This Master Services Agreement is entered into as of [Effective Date] between Provider Co. ("Provider") and Customer Inc. ("Customer"). Each Statement of Work executed under this Master Agreement is governed by its terms.</w:t>
      </w:r>
    </w:p>
    <w:p>
      <w:pPr>
        <w:pStyle w:val="Heading1"/>
      </w:pPr>
      <w:r>
        <w:rPr>
          <w:b/>
          <w:bCs/>
        </w:rPr>
        <w:t xml:space="preserve">1. Services</w:t>
      </w:r>
    </w:p>
    <w:p>
      <w:r>
        <w:t xml:space="preserve">Provider shall use reasonable efforts to deliver the Services described in each SOW.</w:t>
      </w:r>
    </w:p>
    <w:p>
      <w:pPr>
        <w:pStyle w:val="Heading1"/>
      </w:pPr>
      <w:r>
        <w:rPr>
          <w:b/>
          <w:bCs/>
        </w:rPr>
        <w:t xml:space="preserve">2. Fees</w:t>
      </w:r>
    </w:p>
    <w:p>
      <w:r>
        <w:t xml:space="preserve">Customer shall pay all fees on Net 30 terms.</w:t>
      </w:r>
    </w:p>
    <w:p>
      <w:pPr>
        <w:pStyle w:val="Heading1"/>
      </w:pPr>
      <w:r>
        <w:rPr>
          <w:b/>
          <w:bCs/>
        </w:rPr>
        <w:t xml:space="preserve">3. Conditions to Continued Performance</w:t>
      </w:r>
    </w:p>
    <w:p>
      <w:r>
        <w:t xml:space="preserve">Provider's obligation to continue providing the Services is conditioned on the absence of any material adverse change in Customer's financial condition.</w:t>
      </w:r>
    </w:p>
    <w:p>
      <w:pPr>
        <w:pStyle w:val="Heading1"/>
      </w:pPr>
      <w:r>
        <w:rPr>
          <w:b/>
          <w:bCs/>
        </w:rPr>
        <w:t xml:space="preserve">4. Insurance</w:t>
      </w:r>
    </w:p>
    <w:p>
      <w:r>
        <w:t xml:space="preserve">Customer shall maintain commercial general liability insurance during the Term.</w:t>
      </w:r>
    </w:p>
    <w:p>
      <w:pPr>
        <w:pStyle w:val="Heading1"/>
      </w:pPr>
      <w:r>
        <w:rPr>
          <w:b/>
          <w:bCs/>
        </w:rPr>
        <w:t xml:space="preserve">5. Indemnification</w:t>
      </w:r>
    </w:p>
    <w:p>
      <w:r>
        <w:t xml:space="preserve">Customer shall indemnify, defend, and hold Provider harmless from any third-party claim arising from Customer's use of the Services.</w:t>
      </w:r>
    </w:p>
    <w:p>
      <w:pPr>
        <w:pStyle w:val="Heading1"/>
      </w:pPr>
      <w:r>
        <w:rPr>
          <w:b/>
          <w:bCs/>
        </w:rPr>
        <w:t xml:space="preserve">6. Termination</w:t>
      </w:r>
    </w:p>
    <w:p>
      <w:r>
        <w:t xml:space="preserve">Provider may terminate this Agreement at any time in its sole discretion.</w:t>
      </w:r>
    </w:p>
    <w:p>
      <w:r>
        <w:t xml:space="preserve">Customer shall terminate this Agreement only after providing 60 days written notice of material breach following a cure period.</w:t>
      </w:r>
    </w:p>
    <w:p>
      <w:pPr>
        <w:pStyle w:val="Heading1"/>
      </w:pPr>
      <w:r>
        <w:rPr>
          <w:b/>
          <w:bCs/>
        </w:rPr>
        <w:t xml:space="preserve">7. Governing Law and Venue</w:t>
      </w:r>
    </w:p>
    <w:p>
      <w:r>
        <w:t xml:space="preserve">This Agreement shall be governed by the laws of the State of Delaware.</w:t>
      </w:r>
    </w:p>
    <w:p>
      <w:r>
        <w:t xml:space="preserve">Exclusive venue shall be in the state and federal courts located in Texas.</w:t>
      </w:r>
    </w:p>
    <w:p>
      <w:pPr>
        <w:pStyle w:val="Heading1"/>
      </w:pPr>
      <w:r>
        <w:rPr>
          <w:b/>
          <w:bCs/>
        </w:rPr>
        <w:t xml:space="preserve">8. Signatures</w:t>
      </w:r>
    </w:p>
    <w:p>
      <w:r>
        <w:t xml:space="preserve">By: ____________________  Name: Provider Lead  Title: CEO  Date: ____________________</w:t>
      </w:r>
    </w:p>
    <w:p>
      <w:r>
        <w:t xml:space="preserve">By: ____________________  Name: Customer Lead  Title: CFO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2026-05-12T21:49:06.986Z</dcterms:created>
  <dcterms:modified xsi:type="dcterms:W3CDTF">2026-05-12T21:49:06.986Z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