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2660B" w14:textId="77777777" w:rsidR="00125209" w:rsidRDefault="00125209" w:rsidP="00125209">
      <w:r>
        <w:t>Table 1: Model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25209" w14:paraId="6E84D955" w14:textId="77777777" w:rsidTr="00906287">
        <w:tc>
          <w:tcPr>
            <w:tcW w:w="3116" w:type="dxa"/>
          </w:tcPr>
          <w:p w14:paraId="2C819CD3" w14:textId="77777777" w:rsidR="00125209" w:rsidRDefault="00125209" w:rsidP="00906287">
            <w:r>
              <w:t>Parameter</w:t>
            </w:r>
          </w:p>
        </w:tc>
        <w:tc>
          <w:tcPr>
            <w:tcW w:w="3117" w:type="dxa"/>
          </w:tcPr>
          <w:p w14:paraId="036A028E" w14:textId="77777777" w:rsidR="00125209" w:rsidRDefault="00125209" w:rsidP="00906287">
            <w:r>
              <w:t>Parameter interpretation</w:t>
            </w:r>
          </w:p>
        </w:tc>
        <w:tc>
          <w:tcPr>
            <w:tcW w:w="3117" w:type="dxa"/>
          </w:tcPr>
          <w:p w14:paraId="14F0A208" w14:textId="77777777" w:rsidR="00125209" w:rsidRDefault="00125209" w:rsidP="00906287">
            <w:r>
              <w:t>Value</w:t>
            </w:r>
          </w:p>
        </w:tc>
      </w:tr>
      <w:tr w:rsidR="00125209" w14:paraId="3EDE3C58" w14:textId="77777777" w:rsidTr="00906287">
        <w:tc>
          <w:tcPr>
            <w:tcW w:w="3116" w:type="dxa"/>
          </w:tcPr>
          <w:p w14:paraId="79927634" w14:textId="77777777" w:rsidR="00125209" w:rsidRPr="00370468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02CDB17D" w14:textId="77777777" w:rsidR="00125209" w:rsidRPr="00370468" w:rsidRDefault="00125209" w:rsidP="00906287">
            <w:r>
              <w:t>External activation rate of Th-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i/>
                <w:iCs/>
              </w:rPr>
              <w:t xml:space="preserve"> </w:t>
            </w:r>
            <w:r>
              <w:t>response</w:t>
            </w:r>
          </w:p>
        </w:tc>
        <w:tc>
          <w:tcPr>
            <w:tcW w:w="3117" w:type="dxa"/>
          </w:tcPr>
          <w:p w14:paraId="281EC0FC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=0.1</m:t>
                </m:r>
              </m:oMath>
            </m:oMathPara>
          </w:p>
        </w:tc>
      </w:tr>
      <w:tr w:rsidR="00125209" w14:paraId="23168C3E" w14:textId="77777777" w:rsidTr="00906287">
        <w:tc>
          <w:tcPr>
            <w:tcW w:w="3116" w:type="dxa"/>
          </w:tcPr>
          <w:p w14:paraId="6EBDE0AB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0561051F" w14:textId="77777777" w:rsidR="00125209" w:rsidRDefault="00125209" w:rsidP="00906287">
            <w:r>
              <w:t>Maximum parasite biomass-induced activation rate of Th-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i/>
                <w:iCs/>
              </w:rPr>
              <w:t xml:space="preserve"> </w:t>
            </w:r>
            <w:r>
              <w:t>response</w:t>
            </w:r>
          </w:p>
        </w:tc>
        <w:tc>
          <w:tcPr>
            <w:tcW w:w="3117" w:type="dxa"/>
          </w:tcPr>
          <w:p w14:paraId="760E399F" w14:textId="77777777" w:rsidR="00125209" w:rsidRPr="00370468" w:rsidRDefault="00125209" w:rsidP="00906287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=50, </m:t>
                </m:r>
              </m:oMath>
            </m:oMathPara>
          </w:p>
          <w:p w14:paraId="1AC56DEB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=130</m:t>
                </m:r>
              </m:oMath>
            </m:oMathPara>
          </w:p>
        </w:tc>
      </w:tr>
      <w:tr w:rsidR="00125209" w14:paraId="7AC07B2F" w14:textId="77777777" w:rsidTr="00906287">
        <w:tc>
          <w:tcPr>
            <w:tcW w:w="3116" w:type="dxa"/>
          </w:tcPr>
          <w:p w14:paraId="330EDF05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5C8E9B01" w14:textId="77777777" w:rsidR="00125209" w:rsidRDefault="00125209" w:rsidP="00906287">
            <w:r>
              <w:t>Half-saturation constant of parasite biomass-induced activation function</w:t>
            </w:r>
          </w:p>
        </w:tc>
        <w:tc>
          <w:tcPr>
            <w:tcW w:w="3117" w:type="dxa"/>
          </w:tcPr>
          <w:p w14:paraId="65DD6D8C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=50</m:t>
                </m:r>
              </m:oMath>
            </m:oMathPara>
          </w:p>
        </w:tc>
      </w:tr>
      <w:tr w:rsidR="00125209" w14:paraId="2115250A" w14:textId="77777777" w:rsidTr="00906287">
        <w:tc>
          <w:tcPr>
            <w:tcW w:w="3116" w:type="dxa"/>
          </w:tcPr>
          <w:p w14:paraId="4542A66C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28F749E3" w14:textId="77777777" w:rsidR="00125209" w:rsidRDefault="00125209" w:rsidP="00906287">
            <w:r>
              <w:t>Maximum self-activation rate of Th-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i/>
                <w:iCs/>
              </w:rPr>
              <w:t xml:space="preserve"> </w:t>
            </w:r>
            <w:r>
              <w:t>response</w:t>
            </w:r>
          </w:p>
        </w:tc>
        <w:tc>
          <w:tcPr>
            <w:tcW w:w="3117" w:type="dxa"/>
          </w:tcPr>
          <w:p w14:paraId="31DA5C56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=2000</m:t>
                </m:r>
              </m:oMath>
            </m:oMathPara>
          </w:p>
        </w:tc>
      </w:tr>
      <w:tr w:rsidR="00125209" w14:paraId="6554DDEA" w14:textId="77777777" w:rsidTr="00906287">
        <w:tc>
          <w:tcPr>
            <w:tcW w:w="3116" w:type="dxa"/>
          </w:tcPr>
          <w:p w14:paraId="433AA349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3B96F944" w14:textId="77777777" w:rsidR="00125209" w:rsidRDefault="00125209" w:rsidP="00906287">
            <w:r>
              <w:t>Half-saturation constant of immune self-activation function</w:t>
            </w:r>
          </w:p>
        </w:tc>
        <w:tc>
          <w:tcPr>
            <w:tcW w:w="3117" w:type="dxa"/>
          </w:tcPr>
          <w:p w14:paraId="29E58610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=1000</m:t>
                </m:r>
              </m:oMath>
            </m:oMathPara>
          </w:p>
        </w:tc>
      </w:tr>
      <w:tr w:rsidR="00125209" w14:paraId="46B7D98C" w14:textId="77777777" w:rsidTr="00906287">
        <w:tc>
          <w:tcPr>
            <w:tcW w:w="3116" w:type="dxa"/>
          </w:tcPr>
          <w:p w14:paraId="03D24C81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35CD92F5" w14:textId="77777777" w:rsidR="00125209" w:rsidRDefault="00125209" w:rsidP="00906287">
            <w:r>
              <w:t>Half-saturation constant of immune cross-inhibition function</w:t>
            </w:r>
          </w:p>
        </w:tc>
        <w:tc>
          <w:tcPr>
            <w:tcW w:w="3117" w:type="dxa"/>
          </w:tcPr>
          <w:p w14:paraId="2A8B8D48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>=10,000</m:t>
                </m:r>
              </m:oMath>
            </m:oMathPara>
          </w:p>
        </w:tc>
      </w:tr>
      <w:tr w:rsidR="00125209" w14:paraId="2CD3A0E9" w14:textId="77777777" w:rsidTr="00906287">
        <w:tc>
          <w:tcPr>
            <w:tcW w:w="3116" w:type="dxa"/>
          </w:tcPr>
          <w:p w14:paraId="1621BA43" w14:textId="77777777" w:rsidR="00125209" w:rsidRDefault="00125209" w:rsidP="00906287"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3117" w:type="dxa"/>
          </w:tcPr>
          <w:p w14:paraId="26F34D1F" w14:textId="77777777" w:rsidR="00125209" w:rsidRDefault="00125209" w:rsidP="00906287">
            <w:r>
              <w:t>Immune cell apoptosis rate</w:t>
            </w:r>
          </w:p>
        </w:tc>
        <w:tc>
          <w:tcPr>
            <w:tcW w:w="3117" w:type="dxa"/>
          </w:tcPr>
          <w:p w14:paraId="5EE25B40" w14:textId="77777777" w:rsidR="00125209" w:rsidRDefault="00125209" w:rsidP="00906287">
            <m:oMathPara>
              <m:oMath>
                <m:r>
                  <w:rPr>
                    <w:rFonts w:ascii="Cambria Math" w:hAnsi="Cambria Math"/>
                  </w:rPr>
                  <m:t>m=0.9</m:t>
                </m:r>
              </m:oMath>
            </m:oMathPara>
          </w:p>
        </w:tc>
      </w:tr>
      <w:tr w:rsidR="00125209" w14:paraId="5F199E18" w14:textId="77777777" w:rsidTr="00906287">
        <w:tc>
          <w:tcPr>
            <w:tcW w:w="3116" w:type="dxa"/>
          </w:tcPr>
          <w:p w14:paraId="4DD0CB62" w14:textId="77777777" w:rsidR="00125209" w:rsidRDefault="00125209" w:rsidP="00906287"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3117" w:type="dxa"/>
          </w:tcPr>
          <w:p w14:paraId="5E17460B" w14:textId="77777777" w:rsidR="00125209" w:rsidRDefault="00125209" w:rsidP="00906287">
            <w:r>
              <w:t>Maximum parasite biomass growth rate</w:t>
            </w:r>
          </w:p>
        </w:tc>
        <w:tc>
          <w:tcPr>
            <w:tcW w:w="3117" w:type="dxa"/>
          </w:tcPr>
          <w:p w14:paraId="3DE6ECDD" w14:textId="77777777" w:rsidR="00125209" w:rsidRDefault="00125209" w:rsidP="00906287">
            <m:oMathPara>
              <m:oMath>
                <m:r>
                  <w:rPr>
                    <w:rFonts w:ascii="Cambria Math" w:hAnsi="Cambria Math"/>
                  </w:rPr>
                  <m:t>r=8</m:t>
                </m:r>
              </m:oMath>
            </m:oMathPara>
          </w:p>
        </w:tc>
      </w:tr>
      <w:tr w:rsidR="00125209" w14:paraId="1314C636" w14:textId="77777777" w:rsidTr="00906287">
        <w:tc>
          <w:tcPr>
            <w:tcW w:w="3116" w:type="dxa"/>
          </w:tcPr>
          <w:p w14:paraId="74D2E751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5A00FE25" w14:textId="77777777" w:rsidR="00125209" w:rsidRDefault="00125209" w:rsidP="00906287">
            <w:r>
              <w:t>Half-saturation constant for the virulence—growth function</w:t>
            </w:r>
          </w:p>
        </w:tc>
        <w:tc>
          <w:tcPr>
            <w:tcW w:w="3117" w:type="dxa"/>
          </w:tcPr>
          <w:p w14:paraId="7322A4AF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=0.0001</m:t>
                </m:r>
              </m:oMath>
            </m:oMathPara>
          </w:p>
        </w:tc>
      </w:tr>
      <w:tr w:rsidR="00125209" w14:paraId="409F074D" w14:textId="77777777" w:rsidTr="00906287">
        <w:tc>
          <w:tcPr>
            <w:tcW w:w="3116" w:type="dxa"/>
          </w:tcPr>
          <w:p w14:paraId="1F04CA2E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5CD01E8" w14:textId="77777777" w:rsidR="00125209" w:rsidRDefault="00125209" w:rsidP="00906287">
            <w:r>
              <w:t>Maximum parasite biomass</w:t>
            </w:r>
          </w:p>
        </w:tc>
        <w:tc>
          <w:tcPr>
            <w:tcW w:w="3117" w:type="dxa"/>
          </w:tcPr>
          <w:p w14:paraId="74CEE7C9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=300</m:t>
                </m:r>
              </m:oMath>
            </m:oMathPara>
          </w:p>
        </w:tc>
      </w:tr>
      <w:tr w:rsidR="00125209" w14:paraId="1867C6EB" w14:textId="77777777" w:rsidTr="00906287">
        <w:tc>
          <w:tcPr>
            <w:tcW w:w="3116" w:type="dxa"/>
          </w:tcPr>
          <w:p w14:paraId="2FE7E36D" w14:textId="77777777" w:rsidR="00125209" w:rsidRDefault="00125209" w:rsidP="00906287"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3117" w:type="dxa"/>
          </w:tcPr>
          <w:p w14:paraId="6E0C86E4" w14:textId="77777777" w:rsidR="00125209" w:rsidRDefault="00125209" w:rsidP="00906287">
            <w:r>
              <w:t>Per-Th2 cell biomass inhibition rate</w:t>
            </w:r>
          </w:p>
        </w:tc>
        <w:tc>
          <w:tcPr>
            <w:tcW w:w="3117" w:type="dxa"/>
          </w:tcPr>
          <w:p w14:paraId="719FBECE" w14:textId="77777777" w:rsidR="00125209" w:rsidRDefault="00125209" w:rsidP="00906287">
            <m:oMathPara>
              <m:oMath>
                <m:r>
                  <w:rPr>
                    <w:rFonts w:ascii="Cambria Math" w:hAnsi="Cambria Math"/>
                  </w:rPr>
                  <m:t>a=0.004</m:t>
                </m:r>
              </m:oMath>
            </m:oMathPara>
          </w:p>
        </w:tc>
      </w:tr>
      <w:tr w:rsidR="00125209" w14:paraId="0B476FBB" w14:textId="77777777" w:rsidTr="00906287">
        <w:tc>
          <w:tcPr>
            <w:tcW w:w="3116" w:type="dxa"/>
          </w:tcPr>
          <w:p w14:paraId="6046F65E" w14:textId="77777777" w:rsidR="00125209" w:rsidRDefault="00125209" w:rsidP="00906287"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3117" w:type="dxa"/>
          </w:tcPr>
          <w:p w14:paraId="1D665B8D" w14:textId="77777777" w:rsidR="00125209" w:rsidRDefault="00125209" w:rsidP="00906287">
            <w:r>
              <w:t>Maximum birth rate of new hosts</w:t>
            </w:r>
          </w:p>
        </w:tc>
        <w:tc>
          <w:tcPr>
            <w:tcW w:w="3117" w:type="dxa"/>
          </w:tcPr>
          <w:p w14:paraId="7AD2FD2C" w14:textId="77777777" w:rsidR="00125209" w:rsidRDefault="00125209" w:rsidP="00906287">
            <m:oMathPara>
              <m:oMath>
                <m:r>
                  <w:rPr>
                    <w:rFonts w:ascii="Cambria Math" w:hAnsi="Cambria Math"/>
                  </w:rPr>
                  <m:t>b=0.1</m:t>
                </m:r>
              </m:oMath>
            </m:oMathPara>
          </w:p>
        </w:tc>
      </w:tr>
      <w:tr w:rsidR="00125209" w14:paraId="56E3B264" w14:textId="77777777" w:rsidTr="00906287">
        <w:tc>
          <w:tcPr>
            <w:tcW w:w="3116" w:type="dxa"/>
          </w:tcPr>
          <w:p w14:paraId="4E961E64" w14:textId="77777777" w:rsidR="00125209" w:rsidRDefault="00125209" w:rsidP="00906287"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3117" w:type="dxa"/>
          </w:tcPr>
          <w:p w14:paraId="7018CAC7" w14:textId="77777777" w:rsidR="00125209" w:rsidRDefault="00125209" w:rsidP="00906287">
            <w:r>
              <w:t>Host carrying capacity</w:t>
            </w:r>
          </w:p>
        </w:tc>
        <w:tc>
          <w:tcPr>
            <w:tcW w:w="3117" w:type="dxa"/>
          </w:tcPr>
          <w:p w14:paraId="02281614" w14:textId="77777777" w:rsidR="00125209" w:rsidRDefault="00125209" w:rsidP="00906287">
            <m:oMathPara>
              <m:oMath>
                <m:r>
                  <w:rPr>
                    <w:rFonts w:ascii="Cambria Math" w:hAnsi="Cambria Math"/>
                  </w:rPr>
                  <m:t>K=100</m:t>
                </m:r>
              </m:oMath>
            </m:oMathPara>
          </w:p>
        </w:tc>
      </w:tr>
      <w:tr w:rsidR="00125209" w14:paraId="435D4A1C" w14:textId="77777777" w:rsidTr="00906287">
        <w:tc>
          <w:tcPr>
            <w:tcW w:w="3116" w:type="dxa"/>
          </w:tcPr>
          <w:p w14:paraId="783F77D9" w14:textId="77777777" w:rsidR="00125209" w:rsidRDefault="00125209" w:rsidP="00906287"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117" w:type="dxa"/>
          </w:tcPr>
          <w:p w14:paraId="35E5C8A7" w14:textId="77777777" w:rsidR="00125209" w:rsidRDefault="00125209" w:rsidP="00906287">
            <w:r>
              <w:t>Per-host contact rate</w:t>
            </w:r>
          </w:p>
        </w:tc>
        <w:tc>
          <w:tcPr>
            <w:tcW w:w="3117" w:type="dxa"/>
          </w:tcPr>
          <w:p w14:paraId="4B4F7C38" w14:textId="77777777" w:rsidR="00125209" w:rsidRDefault="00125209" w:rsidP="00906287">
            <m:oMathPara>
              <m:oMath>
                <m:r>
                  <w:rPr>
                    <w:rFonts w:ascii="Cambria Math" w:hAnsi="Cambria Math"/>
                  </w:rPr>
                  <m:t>c=0.003</m:t>
                </m:r>
              </m:oMath>
            </m:oMathPara>
          </w:p>
        </w:tc>
      </w:tr>
      <w:tr w:rsidR="00125209" w14:paraId="6715F0C6" w14:textId="77777777" w:rsidTr="00906287">
        <w:tc>
          <w:tcPr>
            <w:tcW w:w="3116" w:type="dxa"/>
          </w:tcPr>
          <w:p w14:paraId="6CF0DEDF" w14:textId="77777777" w:rsidR="00125209" w:rsidRDefault="00125209" w:rsidP="00906287"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3117" w:type="dxa"/>
          </w:tcPr>
          <w:p w14:paraId="6FA314E2" w14:textId="77777777" w:rsidR="00125209" w:rsidRDefault="00125209" w:rsidP="00906287">
            <w:r>
              <w:t>Per-parasite virulence</w:t>
            </w:r>
          </w:p>
        </w:tc>
        <w:tc>
          <w:tcPr>
            <w:tcW w:w="3117" w:type="dxa"/>
          </w:tcPr>
          <w:p w14:paraId="5E651650" w14:textId="77777777" w:rsidR="00125209" w:rsidRDefault="00125209" w:rsidP="00906287">
            <w:r>
              <w:t xml:space="preserve">Evolving: </w:t>
            </w:r>
            <m:oMath>
              <m:r>
                <w:rPr>
                  <w:rFonts w:ascii="Cambria Math" w:hAnsi="Cambria Math"/>
                </w:rPr>
                <m:t>v(0)=0.0001</m:t>
              </m:r>
            </m:oMath>
          </w:p>
        </w:tc>
      </w:tr>
      <w:tr w:rsidR="00125209" w14:paraId="6BE9058D" w14:textId="77777777" w:rsidTr="00906287">
        <w:tc>
          <w:tcPr>
            <w:tcW w:w="3116" w:type="dxa"/>
          </w:tcPr>
          <w:p w14:paraId="4FC2C37B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CV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7DD22091" w14:textId="77777777" w:rsidR="00125209" w:rsidRDefault="00125209" w:rsidP="00906287">
            <w:r>
              <w:t>Coefficient of variation in virulence</w:t>
            </w:r>
          </w:p>
        </w:tc>
        <w:tc>
          <w:tcPr>
            <w:tcW w:w="3117" w:type="dxa"/>
          </w:tcPr>
          <w:p w14:paraId="0138678C" w14:textId="77777777" w:rsidR="00125209" w:rsidRDefault="00125209" w:rsidP="0090628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CV</m:t>
                    </m:r>
                  </m:sub>
                </m:sSub>
                <m:r>
                  <w:rPr>
                    <w:rFonts w:ascii="Cambria Math" w:hAnsi="Cambria Math"/>
                  </w:rPr>
                  <m:t>=0.0001</m:t>
                </m:r>
              </m:oMath>
            </m:oMathPara>
          </w:p>
        </w:tc>
      </w:tr>
    </w:tbl>
    <w:p w14:paraId="6586EC0E" w14:textId="77777777" w:rsidR="00125209" w:rsidRDefault="00125209" w:rsidP="00125209"/>
    <w:p w14:paraId="078D1727" w14:textId="77777777" w:rsidR="00DF1402" w:rsidRDefault="00DF1402"/>
    <w:sectPr w:rsidR="00DF1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09"/>
    <w:rsid w:val="00125209"/>
    <w:rsid w:val="006D54BC"/>
    <w:rsid w:val="008357A4"/>
    <w:rsid w:val="009F1197"/>
    <w:rsid w:val="00AC2A01"/>
    <w:rsid w:val="00DF1402"/>
    <w:rsid w:val="00FA107C"/>
    <w:rsid w:val="00FB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5DBCD"/>
  <w15:chartTrackingRefBased/>
  <w15:docId w15:val="{9565757C-0598-2B40-A092-E86B93DD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209"/>
  </w:style>
  <w:style w:type="paragraph" w:styleId="Heading1">
    <w:name w:val="heading 1"/>
    <w:basedOn w:val="Normal"/>
    <w:next w:val="Normal"/>
    <w:link w:val="Heading1Char"/>
    <w:uiPriority w:val="9"/>
    <w:qFormat/>
    <w:rsid w:val="00125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2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2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2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2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2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2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2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2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5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Cressler</dc:creator>
  <cp:keywords/>
  <dc:description/>
  <cp:lastModifiedBy>Clay Cressler</cp:lastModifiedBy>
  <cp:revision>1</cp:revision>
  <dcterms:created xsi:type="dcterms:W3CDTF">2026-06-12T18:09:00Z</dcterms:created>
  <dcterms:modified xsi:type="dcterms:W3CDTF">2026-06-12T18:09:00Z</dcterms:modified>
</cp:coreProperties>
</file>