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E0D" w:rsidRPr="00A054C9" w:rsidRDefault="00C85900" w:rsidP="00620BEF">
      <w:pPr>
        <w:pStyle w:val="NoSpacing"/>
      </w:pPr>
      <w:r w:rsidRPr="00A054C9">
        <w:t>CS 158A Final Exam Study Guide</w:t>
      </w:r>
    </w:p>
    <w:p w:rsidR="00C85900" w:rsidRPr="00A054C9" w:rsidRDefault="00C85900" w:rsidP="00620BEF">
      <w:pPr>
        <w:pStyle w:val="NoSpacing"/>
        <w:rPr>
          <w:rFonts w:ascii="Times New Roman" w:hAnsi="Times New Roman" w:cs="Times New Roman"/>
        </w:rPr>
      </w:pPr>
      <w:r w:rsidRPr="00A054C9">
        <w:rPr>
          <w:rFonts w:ascii="Times New Roman" w:hAnsi="Times New Roman" w:cs="Times New Roman"/>
        </w:rPr>
        <w:t xml:space="preserve">Chapter 4: </w:t>
      </w:r>
    </w:p>
    <w:p w:rsidR="00A4705E" w:rsidRDefault="00A4705E" w:rsidP="00620BEF">
      <w:pPr>
        <w:pStyle w:val="NoSpacing"/>
        <w:rPr>
          <w:rFonts w:ascii="Times New Roman" w:hAnsi="Times New Roman" w:cs="Times New Roman"/>
        </w:rPr>
      </w:pPr>
    </w:p>
    <w:p w:rsidR="00A4705E" w:rsidRPr="00351C71" w:rsidRDefault="00A4705E" w:rsidP="00620BEF">
      <w:pPr>
        <w:pStyle w:val="NoSpacing"/>
        <w:rPr>
          <w:rFonts w:ascii="Times New Roman" w:hAnsi="Times New Roman" w:cs="Times New Roman"/>
        </w:rPr>
      </w:pPr>
    </w:p>
    <w:p w:rsidR="00351C71" w:rsidRPr="00C30851" w:rsidRDefault="00351C71" w:rsidP="00620BEF">
      <w:pPr>
        <w:pStyle w:val="NoSpacing"/>
        <w:rPr>
          <w:rFonts w:ascii="Times New Roman" w:hAnsi="Times New Roman" w:cs="Times New Roman"/>
          <w:i/>
        </w:rPr>
      </w:pPr>
      <w:r w:rsidRPr="00C30851">
        <w:rPr>
          <w:rFonts w:ascii="Times New Roman" w:hAnsi="Times New Roman" w:cs="Times New Roman"/>
          <w:i/>
        </w:rPr>
        <w:t>IPv6:</w:t>
      </w:r>
    </w:p>
    <w:p w:rsidR="00741C4F" w:rsidRDefault="00741C4F" w:rsidP="00620BEF">
      <w:pPr>
        <w:pStyle w:val="NoSpacing"/>
        <w:rPr>
          <w:rFonts w:ascii="Times New Roman" w:hAnsi="Times New Roman" w:cs="Times New Roman"/>
        </w:rPr>
      </w:pPr>
      <w:r>
        <w:rPr>
          <w:rFonts w:ascii="Times New Roman" w:hAnsi="Times New Roman" w:cs="Times New Roman"/>
        </w:rPr>
        <w:t>0                    4</w:t>
      </w:r>
      <w:r>
        <w:rPr>
          <w:rFonts w:ascii="Times New Roman" w:hAnsi="Times New Roman" w:cs="Times New Roman"/>
        </w:rPr>
        <w:tab/>
      </w:r>
      <w:r>
        <w:rPr>
          <w:rFonts w:ascii="Times New Roman" w:hAnsi="Times New Roman" w:cs="Times New Roman"/>
        </w:rPr>
        <w:tab/>
        <w:t xml:space="preserve">     12   16</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31</w:t>
      </w:r>
    </w:p>
    <w:p w:rsidR="00C85900" w:rsidRDefault="00351C71" w:rsidP="00620BEF">
      <w:pPr>
        <w:pStyle w:val="NoSpacing"/>
        <w:rPr>
          <w:rFonts w:ascii="Times New Roman" w:hAnsi="Times New Roman" w:cs="Times New Roman"/>
        </w:rPr>
      </w:pPr>
      <w:r>
        <w:rPr>
          <w:noProof/>
        </w:rPr>
        <w:drawing>
          <wp:inline distT="0" distB="0" distL="0" distR="0">
            <wp:extent cx="4714875" cy="2447925"/>
            <wp:effectExtent l="19050" t="0" r="9525" b="0"/>
            <wp:docPr id="1" name="Picture 1" descr="http://download.oracle.com/docs/cd/E19683-01/817-0573/images/HeaderFormat.epsi.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ownload.oracle.com/docs/cd/E19683-01/817-0573/images/HeaderFormat.epsi.gif"/>
                    <pic:cNvPicPr>
                      <a:picLocks noChangeAspect="1" noChangeArrowheads="1"/>
                    </pic:cNvPicPr>
                  </pic:nvPicPr>
                  <pic:blipFill>
                    <a:blip r:embed="rId5" cstate="print"/>
                    <a:srcRect/>
                    <a:stretch>
                      <a:fillRect/>
                    </a:stretch>
                  </pic:blipFill>
                  <pic:spPr bwMode="auto">
                    <a:xfrm>
                      <a:off x="0" y="0"/>
                      <a:ext cx="4714875" cy="2447925"/>
                    </a:xfrm>
                    <a:prstGeom prst="rect">
                      <a:avLst/>
                    </a:prstGeom>
                    <a:noFill/>
                    <a:ln w="9525">
                      <a:noFill/>
                      <a:miter lim="800000"/>
                      <a:headEnd/>
                      <a:tailEnd/>
                    </a:ln>
                  </pic:spPr>
                </pic:pic>
              </a:graphicData>
            </a:graphic>
          </wp:inline>
        </w:drawing>
      </w:r>
    </w:p>
    <w:p w:rsidR="00741C4F" w:rsidRDefault="00741C4F" w:rsidP="00620BEF">
      <w:pPr>
        <w:pStyle w:val="NoSpacing"/>
        <w:rPr>
          <w:rFonts w:ascii="Times New Roman" w:hAnsi="Times New Roman" w:cs="Times New Roman"/>
        </w:rPr>
      </w:pPr>
      <w:r>
        <w:rPr>
          <w:rFonts w:ascii="Times New Roman" w:hAnsi="Times New Roman" w:cs="Times New Roman"/>
        </w:rPr>
        <w:t>NEXT HEADER/DATA: Points to the header that is after the IPv6 packet.</w:t>
      </w:r>
    </w:p>
    <w:p w:rsidR="00A4705E" w:rsidRDefault="00A4705E" w:rsidP="00620BEF">
      <w:pPr>
        <w:pStyle w:val="NoSpacing"/>
        <w:rPr>
          <w:rFonts w:ascii="Times New Roman" w:hAnsi="Times New Roman" w:cs="Times New Roman"/>
        </w:rPr>
      </w:pPr>
    </w:p>
    <w:p w:rsidR="00A4705E" w:rsidRDefault="00A4705E" w:rsidP="00620BEF">
      <w:pPr>
        <w:pStyle w:val="NoSpacing"/>
        <w:rPr>
          <w:rFonts w:ascii="Times New Roman" w:hAnsi="Times New Roman" w:cs="Times New Roman"/>
        </w:rPr>
      </w:pPr>
      <w:r>
        <w:rPr>
          <w:rFonts w:ascii="Times New Roman" w:hAnsi="Times New Roman" w:cs="Times New Roman"/>
        </w:rPr>
        <w:t>Extension Header:</w:t>
      </w:r>
    </w:p>
    <w:tbl>
      <w:tblPr>
        <w:tblStyle w:val="TableGrid"/>
        <w:tblW w:w="8040" w:type="dxa"/>
        <w:tblLook w:val="04A0"/>
      </w:tblPr>
      <w:tblGrid>
        <w:gridCol w:w="1608"/>
        <w:gridCol w:w="1608"/>
        <w:gridCol w:w="1608"/>
        <w:gridCol w:w="1608"/>
        <w:gridCol w:w="1608"/>
      </w:tblGrid>
      <w:tr w:rsidR="00044953" w:rsidTr="00044953">
        <w:trPr>
          <w:trHeight w:val="185"/>
        </w:trPr>
        <w:tc>
          <w:tcPr>
            <w:tcW w:w="1608" w:type="dxa"/>
          </w:tcPr>
          <w:p w:rsidR="00044953" w:rsidRDefault="00044953" w:rsidP="00620BEF">
            <w:pPr>
              <w:pStyle w:val="NoSpacing"/>
              <w:rPr>
                <w:rFonts w:ascii="Times New Roman" w:hAnsi="Times New Roman" w:cs="Times New Roman"/>
              </w:rPr>
            </w:pPr>
            <w:r>
              <w:rPr>
                <w:rFonts w:ascii="Times New Roman" w:hAnsi="Times New Roman" w:cs="Times New Roman"/>
              </w:rPr>
              <w:t>Next Header</w:t>
            </w:r>
          </w:p>
        </w:tc>
        <w:tc>
          <w:tcPr>
            <w:tcW w:w="1608" w:type="dxa"/>
          </w:tcPr>
          <w:p w:rsidR="00044953" w:rsidRDefault="00044953" w:rsidP="00620BEF">
            <w:pPr>
              <w:pStyle w:val="NoSpacing"/>
              <w:rPr>
                <w:rFonts w:ascii="Times New Roman" w:hAnsi="Times New Roman" w:cs="Times New Roman"/>
              </w:rPr>
            </w:pPr>
            <w:r>
              <w:rPr>
                <w:rFonts w:ascii="Times New Roman" w:hAnsi="Times New Roman" w:cs="Times New Roman"/>
              </w:rPr>
              <w:t>Reserved</w:t>
            </w:r>
          </w:p>
        </w:tc>
        <w:tc>
          <w:tcPr>
            <w:tcW w:w="1608" w:type="dxa"/>
          </w:tcPr>
          <w:p w:rsidR="00044953" w:rsidRDefault="00044953" w:rsidP="00620BEF">
            <w:pPr>
              <w:pStyle w:val="NoSpacing"/>
              <w:rPr>
                <w:rFonts w:ascii="Times New Roman" w:hAnsi="Times New Roman" w:cs="Times New Roman"/>
              </w:rPr>
            </w:pPr>
            <w:r>
              <w:rPr>
                <w:rFonts w:ascii="Times New Roman" w:hAnsi="Times New Roman" w:cs="Times New Roman"/>
              </w:rPr>
              <w:t>Offset</w:t>
            </w:r>
          </w:p>
        </w:tc>
        <w:tc>
          <w:tcPr>
            <w:tcW w:w="1608" w:type="dxa"/>
          </w:tcPr>
          <w:p w:rsidR="00044953" w:rsidRDefault="00044953" w:rsidP="00620BEF">
            <w:pPr>
              <w:pStyle w:val="NoSpacing"/>
              <w:rPr>
                <w:rFonts w:ascii="Times New Roman" w:hAnsi="Times New Roman" w:cs="Times New Roman"/>
              </w:rPr>
            </w:pPr>
            <w:r>
              <w:rPr>
                <w:rFonts w:ascii="Times New Roman" w:hAnsi="Times New Roman" w:cs="Times New Roman"/>
              </w:rPr>
              <w:t>RES</w:t>
            </w:r>
          </w:p>
        </w:tc>
        <w:tc>
          <w:tcPr>
            <w:tcW w:w="1608" w:type="dxa"/>
          </w:tcPr>
          <w:p w:rsidR="00044953" w:rsidRDefault="00044953" w:rsidP="00620BEF">
            <w:pPr>
              <w:pStyle w:val="NoSpacing"/>
              <w:rPr>
                <w:rFonts w:ascii="Times New Roman" w:hAnsi="Times New Roman" w:cs="Times New Roman"/>
              </w:rPr>
            </w:pPr>
            <w:r>
              <w:rPr>
                <w:rFonts w:ascii="Times New Roman" w:hAnsi="Times New Roman" w:cs="Times New Roman"/>
              </w:rPr>
              <w:t>M</w:t>
            </w:r>
          </w:p>
        </w:tc>
      </w:tr>
    </w:tbl>
    <w:p w:rsidR="00741C4F" w:rsidRDefault="00AA16F5" w:rsidP="00620BEF">
      <w:pPr>
        <w:pStyle w:val="NoSpacing"/>
        <w:rPr>
          <w:rFonts w:ascii="Times New Roman" w:hAnsi="Times New Roman" w:cs="Times New Roman"/>
        </w:rPr>
      </w:pPr>
      <w:r>
        <w:rPr>
          <w:rFonts w:ascii="Times New Roman" w:hAnsi="Times New Roman" w:cs="Times New Roman"/>
        </w:rPr>
        <w:t>IDENT</w:t>
      </w:r>
    </w:p>
    <w:p w:rsidR="00A4705E" w:rsidRDefault="00A4705E" w:rsidP="00620BEF">
      <w:pPr>
        <w:pStyle w:val="NoSpacing"/>
        <w:rPr>
          <w:rFonts w:ascii="Times New Roman" w:hAnsi="Times New Roman" w:cs="Times New Roman"/>
        </w:rPr>
      </w:pPr>
    </w:p>
    <w:p w:rsidR="00A4705E" w:rsidRDefault="00A4705E" w:rsidP="00620BEF">
      <w:pPr>
        <w:pStyle w:val="NoSpacing"/>
        <w:rPr>
          <w:rFonts w:ascii="Times New Roman" w:hAnsi="Times New Roman" w:cs="Times New Roman"/>
        </w:rPr>
      </w:pPr>
    </w:p>
    <w:p w:rsidR="00C757A9" w:rsidRPr="00C30851" w:rsidRDefault="00255808" w:rsidP="00620BEF">
      <w:pPr>
        <w:pStyle w:val="NoSpacing"/>
        <w:rPr>
          <w:rFonts w:ascii="Times New Roman" w:hAnsi="Times New Roman" w:cs="Times New Roman"/>
          <w:i/>
        </w:rPr>
      </w:pPr>
      <w:r w:rsidRPr="00C30851">
        <w:rPr>
          <w:rFonts w:ascii="Times New Roman" w:hAnsi="Times New Roman" w:cs="Times New Roman"/>
          <w:i/>
        </w:rPr>
        <w:t>MLPS: Multiprotocol Label Switching</w:t>
      </w:r>
    </w:p>
    <w:p w:rsidR="00EA4630" w:rsidRDefault="00CE594E" w:rsidP="00620BEF">
      <w:pPr>
        <w:pStyle w:val="NoSpacing"/>
        <w:rPr>
          <w:rFonts w:ascii="Times New Roman" w:hAnsi="Times New Roman" w:cs="Times New Roman"/>
        </w:rPr>
      </w:pPr>
      <w:r>
        <w:rPr>
          <w:rFonts w:ascii="Times New Roman" w:hAnsi="Times New Roman" w:cs="Times New Roman"/>
        </w:rPr>
        <w:t>Virtual circuit + Datagrams</w:t>
      </w:r>
      <w:r w:rsidR="00DD227C">
        <w:rPr>
          <w:rFonts w:ascii="Times New Roman" w:hAnsi="Times New Roman" w:cs="Times New Roman"/>
        </w:rPr>
        <w:t>.</w:t>
      </w:r>
    </w:p>
    <w:p w:rsidR="00CE594E" w:rsidRDefault="00CE594E" w:rsidP="00620BEF">
      <w:pPr>
        <w:pStyle w:val="NoSpacing"/>
        <w:rPr>
          <w:rFonts w:ascii="Times New Roman" w:hAnsi="Times New Roman" w:cs="Times New Roman"/>
        </w:rPr>
      </w:pPr>
      <w:r>
        <w:rPr>
          <w:rFonts w:ascii="Times New Roman" w:hAnsi="Times New Roman" w:cs="Times New Roman"/>
        </w:rPr>
        <w:t xml:space="preserve">ADVANTAGES: </w:t>
      </w:r>
    </w:p>
    <w:p w:rsidR="00CE594E" w:rsidRDefault="00CE594E" w:rsidP="00620BEF">
      <w:pPr>
        <w:pStyle w:val="NoSpacing"/>
        <w:rPr>
          <w:rFonts w:ascii="Times New Roman" w:hAnsi="Times New Roman" w:cs="Times New Roman"/>
        </w:rPr>
      </w:pPr>
      <w:r>
        <w:rPr>
          <w:rFonts w:ascii="Times New Roman" w:hAnsi="Times New Roman" w:cs="Times New Roman"/>
        </w:rPr>
        <w:t>Relies on IP addresses and routing protocols to do its job like a datagram, and forward packets in relatively short, fixed length labels, with local scope like virtual network.</w:t>
      </w:r>
    </w:p>
    <w:p w:rsidR="00CE594E" w:rsidRPr="00CE594E" w:rsidRDefault="00CE594E" w:rsidP="00620BEF">
      <w:pPr>
        <w:pStyle w:val="NoSpacing"/>
        <w:rPr>
          <w:color w:val="222222"/>
          <w:sz w:val="23"/>
          <w:szCs w:val="23"/>
        </w:rPr>
      </w:pPr>
      <w:r w:rsidRPr="00CE594E">
        <w:rPr>
          <w:rStyle w:val="Strong"/>
          <w:color w:val="222222"/>
          <w:sz w:val="23"/>
          <w:szCs w:val="23"/>
        </w:rPr>
        <w:t>COST-EFFECTIVE:</w:t>
      </w:r>
      <w:r w:rsidRPr="00CE594E">
        <w:rPr>
          <w:rStyle w:val="apple-converted-space"/>
          <w:color w:val="222222"/>
          <w:sz w:val="23"/>
          <w:szCs w:val="23"/>
        </w:rPr>
        <w:t> </w:t>
      </w:r>
      <w:r w:rsidRPr="00CE594E">
        <w:rPr>
          <w:color w:val="222222"/>
          <w:sz w:val="23"/>
          <w:szCs w:val="23"/>
        </w:rPr>
        <w:t>MPLS services can save a company between 10% to 25% compared to Frame Relay and ATM data services. If voice and data capabilities are added, the savings can jump up to approximately 40% for the entire network.</w:t>
      </w:r>
    </w:p>
    <w:p w:rsidR="00CE594E" w:rsidRPr="00CE594E" w:rsidRDefault="00CE594E" w:rsidP="00620BEF">
      <w:pPr>
        <w:pStyle w:val="NoSpacing"/>
        <w:rPr>
          <w:color w:val="222222"/>
          <w:sz w:val="23"/>
          <w:szCs w:val="23"/>
        </w:rPr>
      </w:pPr>
      <w:r w:rsidRPr="00CE594E">
        <w:rPr>
          <w:rStyle w:val="Strong"/>
          <w:color w:val="222222"/>
          <w:sz w:val="23"/>
          <w:szCs w:val="23"/>
        </w:rPr>
        <w:t>QOS CAPABILITIES:</w:t>
      </w:r>
      <w:r w:rsidRPr="00CE594E">
        <w:rPr>
          <w:rStyle w:val="apple-converted-space"/>
          <w:color w:val="222222"/>
          <w:sz w:val="23"/>
          <w:szCs w:val="23"/>
        </w:rPr>
        <w:t> </w:t>
      </w:r>
      <w:r w:rsidRPr="00CE594E">
        <w:rPr>
          <w:color w:val="222222"/>
          <w:sz w:val="23"/>
          <w:szCs w:val="23"/>
        </w:rPr>
        <w:t>One main advantage of using MPLS services is its QoS capabilities. This is of upmost importance for companies utilizing voice and video.</w:t>
      </w:r>
    </w:p>
    <w:p w:rsidR="00CE594E" w:rsidRPr="00CE594E" w:rsidRDefault="00CE594E" w:rsidP="00620BEF">
      <w:pPr>
        <w:pStyle w:val="NoSpacing"/>
        <w:rPr>
          <w:color w:val="222222"/>
          <w:sz w:val="23"/>
          <w:szCs w:val="23"/>
        </w:rPr>
      </w:pPr>
      <w:r w:rsidRPr="00CE594E">
        <w:rPr>
          <w:rStyle w:val="Strong"/>
          <w:color w:val="222222"/>
          <w:sz w:val="23"/>
          <w:szCs w:val="23"/>
        </w:rPr>
        <w:t>PERFORMANCE UPGRADE:</w:t>
      </w:r>
      <w:r w:rsidRPr="00CE594E">
        <w:rPr>
          <w:rStyle w:val="apple-converted-space"/>
          <w:bCs/>
          <w:color w:val="222222"/>
          <w:sz w:val="23"/>
          <w:szCs w:val="23"/>
        </w:rPr>
        <w:t> </w:t>
      </w:r>
      <w:r w:rsidRPr="00CE594E">
        <w:rPr>
          <w:color w:val="222222"/>
          <w:sz w:val="23"/>
          <w:szCs w:val="23"/>
        </w:rPr>
        <w:t>Increased response time and improved application performance are advantages for utilizing MPLS services. This reduces the number of “hops” between network points, which are the “any-to-any” features MPLS offers.</w:t>
      </w:r>
    </w:p>
    <w:p w:rsidR="00CE594E" w:rsidRPr="00CE594E" w:rsidRDefault="00CE594E" w:rsidP="00620BEF">
      <w:pPr>
        <w:pStyle w:val="NoSpacing"/>
        <w:rPr>
          <w:color w:val="222222"/>
          <w:sz w:val="23"/>
          <w:szCs w:val="23"/>
        </w:rPr>
      </w:pPr>
      <w:r w:rsidRPr="00CE594E">
        <w:rPr>
          <w:rStyle w:val="Strong"/>
          <w:color w:val="222222"/>
          <w:sz w:val="23"/>
          <w:szCs w:val="23"/>
        </w:rPr>
        <w:t>DISASTER RECOVERY:</w:t>
      </w:r>
      <w:r w:rsidRPr="00CE594E">
        <w:rPr>
          <w:rStyle w:val="apple-converted-space"/>
          <w:bCs/>
          <w:color w:val="222222"/>
          <w:sz w:val="23"/>
          <w:szCs w:val="23"/>
        </w:rPr>
        <w:t> </w:t>
      </w:r>
      <w:r w:rsidRPr="00CE594E">
        <w:rPr>
          <w:color w:val="222222"/>
          <w:sz w:val="23"/>
          <w:szCs w:val="23"/>
        </w:rPr>
        <w:t>MPLS services offer data backup/disaster recovery capabilities by connecting data centers and other key sites in multiple redundant ways to the cloud. Unlike Frame Relay and ATM networks which require either switched or backup permanent-virtual-circuits, MPLS services allow remote sites to quickly and easily reconnect to backup locations, when applicable. This flexibility is a major advantage of MPLS over Frame Relay and ATM.</w:t>
      </w:r>
    </w:p>
    <w:p w:rsidR="00CE594E" w:rsidRPr="00CE594E" w:rsidRDefault="00CE594E" w:rsidP="00620BEF">
      <w:pPr>
        <w:pStyle w:val="NoSpacing"/>
        <w:rPr>
          <w:color w:val="222222"/>
          <w:sz w:val="23"/>
          <w:szCs w:val="23"/>
        </w:rPr>
      </w:pPr>
      <w:r w:rsidRPr="00CE594E">
        <w:rPr>
          <w:rStyle w:val="Strong"/>
          <w:color w:val="222222"/>
          <w:sz w:val="23"/>
          <w:szCs w:val="23"/>
        </w:rPr>
        <w:t>FUTURE-PROOFING THE NETWORK:</w:t>
      </w:r>
      <w:r w:rsidRPr="00CE594E">
        <w:rPr>
          <w:rStyle w:val="apple-converted-space"/>
          <w:bCs/>
          <w:color w:val="222222"/>
          <w:sz w:val="23"/>
          <w:szCs w:val="23"/>
        </w:rPr>
        <w:t> </w:t>
      </w:r>
      <w:r w:rsidRPr="00CE594E">
        <w:rPr>
          <w:color w:val="222222"/>
          <w:sz w:val="23"/>
          <w:szCs w:val="23"/>
        </w:rPr>
        <w:t xml:space="preserve">Businesses realize MPLS is “the wave of the future” and are making the switch from Frame Relay and ATM services to MPLS. This switch is mainly for fear that </w:t>
      </w:r>
      <w:r w:rsidRPr="00CE594E">
        <w:rPr>
          <w:color w:val="222222"/>
          <w:sz w:val="23"/>
          <w:szCs w:val="23"/>
        </w:rPr>
        <w:lastRenderedPageBreak/>
        <w:t>they will be left behind. Competition is tight among businesses in all industries, so having a more cost-effective and more efficient network system gives them a fighting chance.</w:t>
      </w:r>
    </w:p>
    <w:p w:rsidR="00CE594E" w:rsidRDefault="00CE594E" w:rsidP="00620BEF">
      <w:pPr>
        <w:pStyle w:val="NoSpacing"/>
        <w:rPr>
          <w:rFonts w:ascii="Times New Roman" w:hAnsi="Times New Roman" w:cs="Times New Roman"/>
        </w:rPr>
      </w:pPr>
    </w:p>
    <w:p w:rsidR="00662632" w:rsidRPr="00620BEF" w:rsidRDefault="00662632" w:rsidP="00620BEF">
      <w:pPr>
        <w:pStyle w:val="NoSpacing"/>
        <w:rPr>
          <w:rFonts w:ascii="Times New Roman" w:hAnsi="Times New Roman" w:cs="Times New Roman"/>
          <w:i/>
        </w:rPr>
      </w:pPr>
      <w:r w:rsidRPr="00620BEF">
        <w:rPr>
          <w:rFonts w:ascii="Times New Roman" w:hAnsi="Times New Roman" w:cs="Times New Roman"/>
          <w:i/>
        </w:rPr>
        <w:t xml:space="preserve">Mechanisms: </w:t>
      </w:r>
    </w:p>
    <w:p w:rsidR="00662632" w:rsidRDefault="00662632" w:rsidP="00620BEF">
      <w:pPr>
        <w:pStyle w:val="NoSpacing"/>
        <w:rPr>
          <w:rFonts w:ascii="Times New Roman" w:hAnsi="Times New Roman" w:cs="Times New Roman"/>
        </w:rPr>
      </w:pPr>
      <w:r>
        <w:rPr>
          <w:rFonts w:ascii="Times New Roman" w:hAnsi="Times New Roman" w:cs="Times New Roman"/>
        </w:rPr>
        <w:t>Enable IP capabilities on devices that do not have the capability to forward IP datagrams in the normal manner.</w:t>
      </w:r>
    </w:p>
    <w:p w:rsidR="00595A1F" w:rsidRDefault="00595A1F" w:rsidP="00620BEF">
      <w:pPr>
        <w:pStyle w:val="NoSpacing"/>
        <w:rPr>
          <w:rFonts w:ascii="Times New Roman" w:hAnsi="Times New Roman" w:cs="Times New Roman"/>
        </w:rPr>
      </w:pPr>
      <w:r>
        <w:rPr>
          <w:rFonts w:ascii="Times New Roman" w:hAnsi="Times New Roman" w:cs="Times New Roman"/>
        </w:rPr>
        <w:t>To forward IP packets along “explicit routes” precalculated that don’t necessarily match those match of IP routing protocols would select.</w:t>
      </w:r>
    </w:p>
    <w:p w:rsidR="00C30851" w:rsidRDefault="00595A1F" w:rsidP="00620BEF">
      <w:pPr>
        <w:pStyle w:val="NoSpacing"/>
        <w:rPr>
          <w:rFonts w:ascii="Times New Roman" w:hAnsi="Times New Roman" w:cs="Times New Roman"/>
        </w:rPr>
      </w:pPr>
      <w:r>
        <w:rPr>
          <w:rFonts w:ascii="Times New Roman" w:hAnsi="Times New Roman" w:cs="Times New Roman"/>
        </w:rPr>
        <w:t>To support certain types of virtual private network services.</w:t>
      </w:r>
    </w:p>
    <w:p w:rsidR="00A4705E" w:rsidRDefault="00A4705E" w:rsidP="00620BEF">
      <w:pPr>
        <w:pStyle w:val="NoSpacing"/>
        <w:rPr>
          <w:rFonts w:ascii="Times New Roman" w:hAnsi="Times New Roman" w:cs="Times New Roman"/>
        </w:rPr>
      </w:pPr>
    </w:p>
    <w:p w:rsidR="00C30851" w:rsidRPr="00620BEF" w:rsidRDefault="00C30851" w:rsidP="00620BEF">
      <w:pPr>
        <w:pStyle w:val="NoSpacing"/>
        <w:rPr>
          <w:rFonts w:ascii="Times New Roman" w:hAnsi="Times New Roman" w:cs="Times New Roman"/>
          <w:i/>
        </w:rPr>
      </w:pPr>
      <w:r w:rsidRPr="00620BEF">
        <w:rPr>
          <w:rFonts w:ascii="Times New Roman" w:hAnsi="Times New Roman" w:cs="Times New Roman"/>
          <w:i/>
        </w:rPr>
        <w:t>Label-based Forwarding:</w:t>
      </w:r>
    </w:p>
    <w:p w:rsidR="00A4705E" w:rsidRDefault="00662632" w:rsidP="00620BEF">
      <w:pPr>
        <w:pStyle w:val="NoSpacing"/>
        <w:rPr>
          <w:rFonts w:ascii="Times New Roman" w:hAnsi="Times New Roman" w:cs="Times New Roman"/>
        </w:rPr>
      </w:pPr>
      <w:r>
        <w:rPr>
          <w:rFonts w:ascii="Times New Roman" w:hAnsi="Times New Roman" w:cs="Times New Roman"/>
        </w:rPr>
        <w:t xml:space="preserve"> </w:t>
      </w:r>
      <w:r w:rsidR="00C30851">
        <w:rPr>
          <w:rFonts w:ascii="Times New Roman" w:hAnsi="Times New Roman" w:cs="Times New Roman"/>
        </w:rPr>
        <w:tab/>
      </w:r>
      <w:r w:rsidR="00A4705E">
        <w:rPr>
          <w:rFonts w:ascii="Times New Roman" w:hAnsi="Times New Roman" w:cs="Times New Roman"/>
        </w:rPr>
        <w:t>ATM forwarding alg. + IP routing protocols with labels</w:t>
      </w:r>
    </w:p>
    <w:tbl>
      <w:tblPr>
        <w:tblStyle w:val="TableGrid"/>
        <w:tblW w:w="0" w:type="auto"/>
        <w:tblLook w:val="04A0"/>
      </w:tblPr>
      <w:tblGrid>
        <w:gridCol w:w="1368"/>
        <w:gridCol w:w="1368"/>
        <w:gridCol w:w="1368"/>
        <w:gridCol w:w="1368"/>
        <w:gridCol w:w="1368"/>
        <w:gridCol w:w="1368"/>
        <w:gridCol w:w="1368"/>
      </w:tblGrid>
      <w:tr w:rsidR="00A4705E" w:rsidTr="00A4705E">
        <w:tc>
          <w:tcPr>
            <w:tcW w:w="1368" w:type="dxa"/>
          </w:tcPr>
          <w:p w:rsidR="00A4705E" w:rsidRDefault="00A4705E" w:rsidP="00620BEF">
            <w:pPr>
              <w:pStyle w:val="NoSpacing"/>
              <w:rPr>
                <w:rFonts w:ascii="Times New Roman" w:hAnsi="Times New Roman" w:cs="Times New Roman"/>
              </w:rPr>
            </w:pPr>
            <w:r>
              <w:rPr>
                <w:rFonts w:ascii="Times New Roman" w:hAnsi="Times New Roman" w:cs="Times New Roman"/>
              </w:rPr>
              <w:t>GFC</w:t>
            </w:r>
          </w:p>
        </w:tc>
        <w:tc>
          <w:tcPr>
            <w:tcW w:w="1368" w:type="dxa"/>
          </w:tcPr>
          <w:p w:rsidR="00A4705E" w:rsidRDefault="00A4705E" w:rsidP="00620BEF">
            <w:pPr>
              <w:pStyle w:val="NoSpacing"/>
              <w:rPr>
                <w:rFonts w:ascii="Times New Roman" w:hAnsi="Times New Roman" w:cs="Times New Roman"/>
              </w:rPr>
            </w:pPr>
            <w:r>
              <w:rPr>
                <w:rFonts w:ascii="Times New Roman" w:hAnsi="Times New Roman" w:cs="Times New Roman"/>
              </w:rPr>
              <w:t>VPI</w:t>
            </w:r>
          </w:p>
        </w:tc>
        <w:tc>
          <w:tcPr>
            <w:tcW w:w="1368" w:type="dxa"/>
          </w:tcPr>
          <w:p w:rsidR="00A4705E" w:rsidRDefault="00A4705E" w:rsidP="00620BEF">
            <w:pPr>
              <w:pStyle w:val="NoSpacing"/>
              <w:rPr>
                <w:rFonts w:ascii="Times New Roman" w:hAnsi="Times New Roman" w:cs="Times New Roman"/>
              </w:rPr>
            </w:pPr>
            <w:r>
              <w:rPr>
                <w:rFonts w:ascii="Times New Roman" w:hAnsi="Times New Roman" w:cs="Times New Roman"/>
              </w:rPr>
              <w:t>VCI</w:t>
            </w:r>
          </w:p>
        </w:tc>
        <w:tc>
          <w:tcPr>
            <w:tcW w:w="1368" w:type="dxa"/>
          </w:tcPr>
          <w:p w:rsidR="00A4705E" w:rsidRDefault="00A4705E" w:rsidP="00620BEF">
            <w:pPr>
              <w:pStyle w:val="NoSpacing"/>
              <w:rPr>
                <w:rFonts w:ascii="Times New Roman" w:hAnsi="Times New Roman" w:cs="Times New Roman"/>
              </w:rPr>
            </w:pPr>
            <w:r>
              <w:rPr>
                <w:rFonts w:ascii="Times New Roman" w:hAnsi="Times New Roman" w:cs="Times New Roman"/>
              </w:rPr>
              <w:t>PTI</w:t>
            </w:r>
          </w:p>
        </w:tc>
        <w:tc>
          <w:tcPr>
            <w:tcW w:w="1368" w:type="dxa"/>
          </w:tcPr>
          <w:p w:rsidR="00A4705E" w:rsidRDefault="00A4705E" w:rsidP="00620BEF">
            <w:pPr>
              <w:pStyle w:val="NoSpacing"/>
              <w:rPr>
                <w:rFonts w:ascii="Times New Roman" w:hAnsi="Times New Roman" w:cs="Times New Roman"/>
              </w:rPr>
            </w:pPr>
            <w:r>
              <w:rPr>
                <w:rFonts w:ascii="Times New Roman" w:hAnsi="Times New Roman" w:cs="Times New Roman"/>
              </w:rPr>
              <w:t>CLP</w:t>
            </w:r>
          </w:p>
        </w:tc>
        <w:tc>
          <w:tcPr>
            <w:tcW w:w="1368" w:type="dxa"/>
          </w:tcPr>
          <w:p w:rsidR="00A4705E" w:rsidRDefault="00A4705E" w:rsidP="00620BEF">
            <w:pPr>
              <w:pStyle w:val="NoSpacing"/>
              <w:rPr>
                <w:rFonts w:ascii="Times New Roman" w:hAnsi="Times New Roman" w:cs="Times New Roman"/>
              </w:rPr>
            </w:pPr>
            <w:r>
              <w:rPr>
                <w:rFonts w:ascii="Times New Roman" w:hAnsi="Times New Roman" w:cs="Times New Roman"/>
              </w:rPr>
              <w:t>HEC</w:t>
            </w:r>
          </w:p>
        </w:tc>
        <w:tc>
          <w:tcPr>
            <w:tcW w:w="1368" w:type="dxa"/>
          </w:tcPr>
          <w:p w:rsidR="00A4705E" w:rsidRDefault="00A4705E" w:rsidP="00620BEF">
            <w:pPr>
              <w:pStyle w:val="NoSpacing"/>
              <w:rPr>
                <w:rFonts w:ascii="Times New Roman" w:hAnsi="Times New Roman" w:cs="Times New Roman"/>
              </w:rPr>
            </w:pPr>
            <w:r>
              <w:rPr>
                <w:rFonts w:ascii="Times New Roman" w:hAnsi="Times New Roman" w:cs="Times New Roman"/>
              </w:rPr>
              <w:t>DATA</w:t>
            </w:r>
          </w:p>
        </w:tc>
      </w:tr>
    </w:tbl>
    <w:p w:rsidR="00A4705E" w:rsidRDefault="00A4705E" w:rsidP="00620BEF">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t>^                 ^                         ^</w:t>
      </w:r>
    </w:p>
    <w:p w:rsidR="00A4705E" w:rsidRDefault="00A4705E" w:rsidP="00620BEF">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LABEL</w:t>
      </w:r>
    </w:p>
    <w:p w:rsidR="00CE6D59" w:rsidRDefault="00CE6D59" w:rsidP="00620BEF">
      <w:pPr>
        <w:pStyle w:val="NoSpacing"/>
        <w:rPr>
          <w:rFonts w:ascii="Times New Roman" w:hAnsi="Times New Roman" w:cs="Times New Roman"/>
        </w:rPr>
      </w:pPr>
      <w:r>
        <w:rPr>
          <w:rFonts w:ascii="Times New Roman" w:hAnsi="Times New Roman" w:cs="Times New Roman"/>
        </w:rPr>
        <w:t>“Shim” header (for PPP, Ethernet, etc.)</w:t>
      </w:r>
    </w:p>
    <w:tbl>
      <w:tblPr>
        <w:tblStyle w:val="TableGrid"/>
        <w:tblW w:w="0" w:type="auto"/>
        <w:tblLook w:val="04A0"/>
      </w:tblPr>
      <w:tblGrid>
        <w:gridCol w:w="3192"/>
        <w:gridCol w:w="3192"/>
        <w:gridCol w:w="3192"/>
      </w:tblGrid>
      <w:tr w:rsidR="00A819E3" w:rsidTr="00A819E3">
        <w:tc>
          <w:tcPr>
            <w:tcW w:w="3192" w:type="dxa"/>
          </w:tcPr>
          <w:p w:rsidR="00A819E3" w:rsidRDefault="00A819E3" w:rsidP="00620BEF">
            <w:pPr>
              <w:pStyle w:val="NoSpacing"/>
              <w:rPr>
                <w:rFonts w:ascii="Times New Roman" w:hAnsi="Times New Roman" w:cs="Times New Roman"/>
              </w:rPr>
            </w:pPr>
            <w:r>
              <w:rPr>
                <w:rFonts w:ascii="Times New Roman" w:hAnsi="Times New Roman" w:cs="Times New Roman"/>
              </w:rPr>
              <w:t>PPP Header (Layer 2)</w:t>
            </w:r>
          </w:p>
        </w:tc>
        <w:tc>
          <w:tcPr>
            <w:tcW w:w="3192" w:type="dxa"/>
          </w:tcPr>
          <w:p w:rsidR="00A819E3" w:rsidRDefault="00A819E3" w:rsidP="00620BEF">
            <w:pPr>
              <w:pStyle w:val="NoSpacing"/>
              <w:rPr>
                <w:rFonts w:ascii="Times New Roman" w:hAnsi="Times New Roman" w:cs="Times New Roman"/>
              </w:rPr>
            </w:pPr>
            <w:r>
              <w:rPr>
                <w:rFonts w:ascii="Times New Roman" w:hAnsi="Times New Roman" w:cs="Times New Roman"/>
              </w:rPr>
              <w:t>LABEL HEADER</w:t>
            </w:r>
          </w:p>
        </w:tc>
        <w:tc>
          <w:tcPr>
            <w:tcW w:w="3192" w:type="dxa"/>
          </w:tcPr>
          <w:p w:rsidR="00A819E3" w:rsidRDefault="00A819E3" w:rsidP="00620BEF">
            <w:pPr>
              <w:pStyle w:val="NoSpacing"/>
              <w:rPr>
                <w:rFonts w:ascii="Times New Roman" w:hAnsi="Times New Roman" w:cs="Times New Roman"/>
              </w:rPr>
            </w:pPr>
            <w:r>
              <w:rPr>
                <w:rFonts w:ascii="Times New Roman" w:hAnsi="Times New Roman" w:cs="Times New Roman"/>
              </w:rPr>
              <w:t>Layer 3 Header</w:t>
            </w:r>
          </w:p>
        </w:tc>
      </w:tr>
    </w:tbl>
    <w:p w:rsidR="00A819E3" w:rsidRDefault="00183105" w:rsidP="00620BEF">
      <w:pPr>
        <w:pStyle w:val="NoSpacing"/>
        <w:rPr>
          <w:rFonts w:ascii="Times New Roman" w:hAnsi="Times New Roman" w:cs="Times New Roman"/>
        </w:rPr>
      </w:pPr>
      <w:r>
        <w:rPr>
          <w:rFonts w:ascii="Times New Roman" w:hAnsi="Times New Roman" w:cs="Times New Roman"/>
        </w:rPr>
        <w:t xml:space="preserve">The nodes forward their labels to their neighboring nodes. </w:t>
      </w:r>
    </w:p>
    <w:p w:rsidR="00E466C7" w:rsidRDefault="00E466C7" w:rsidP="00620BEF">
      <w:pPr>
        <w:pStyle w:val="NoSpacing"/>
        <w:rPr>
          <w:rFonts w:ascii="Times New Roman" w:hAnsi="Times New Roman" w:cs="Times New Roman"/>
        </w:rPr>
      </w:pPr>
    </w:p>
    <w:p w:rsidR="00E466C7" w:rsidRDefault="00E466C7" w:rsidP="00620BEF">
      <w:pPr>
        <w:pStyle w:val="NoSpacing"/>
        <w:rPr>
          <w:rFonts w:ascii="Times New Roman" w:hAnsi="Times New Roman" w:cs="Times New Roman"/>
        </w:rPr>
      </w:pPr>
      <w:r>
        <w:rPr>
          <w:rFonts w:ascii="Times New Roman" w:hAnsi="Times New Roman" w:cs="Times New Roman"/>
        </w:rPr>
        <w:t>Explicit Routing:</w:t>
      </w:r>
    </w:p>
    <w:tbl>
      <w:tblPr>
        <w:tblStyle w:val="TableGrid"/>
        <w:tblW w:w="0" w:type="auto"/>
        <w:tblLook w:val="04A0"/>
      </w:tblPr>
      <w:tblGrid>
        <w:gridCol w:w="2394"/>
        <w:gridCol w:w="2394"/>
        <w:gridCol w:w="2070"/>
        <w:gridCol w:w="2718"/>
      </w:tblGrid>
      <w:tr w:rsidR="00E466C7" w:rsidTr="00E466C7">
        <w:tc>
          <w:tcPr>
            <w:tcW w:w="2394" w:type="dxa"/>
          </w:tcPr>
          <w:p w:rsidR="00E466C7" w:rsidRDefault="00E466C7" w:rsidP="00620BEF">
            <w:pPr>
              <w:pStyle w:val="NoSpacing"/>
              <w:rPr>
                <w:rFonts w:ascii="Times New Roman" w:hAnsi="Times New Roman" w:cs="Times New Roman"/>
              </w:rPr>
            </w:pPr>
            <w:r>
              <w:rPr>
                <w:rFonts w:ascii="Times New Roman" w:hAnsi="Times New Roman" w:cs="Times New Roman"/>
              </w:rPr>
              <w:t>Label (Incoming)</w:t>
            </w:r>
          </w:p>
        </w:tc>
        <w:tc>
          <w:tcPr>
            <w:tcW w:w="2394" w:type="dxa"/>
          </w:tcPr>
          <w:p w:rsidR="00E466C7" w:rsidRDefault="00E466C7" w:rsidP="00620BEF">
            <w:pPr>
              <w:pStyle w:val="NoSpacing"/>
              <w:rPr>
                <w:rFonts w:ascii="Times New Roman" w:hAnsi="Times New Roman" w:cs="Times New Roman"/>
              </w:rPr>
            </w:pPr>
            <w:r>
              <w:rPr>
                <w:rFonts w:ascii="Times New Roman" w:hAnsi="Times New Roman" w:cs="Times New Roman"/>
              </w:rPr>
              <w:t>Input</w:t>
            </w:r>
          </w:p>
        </w:tc>
        <w:tc>
          <w:tcPr>
            <w:tcW w:w="2070" w:type="dxa"/>
          </w:tcPr>
          <w:p w:rsidR="00E466C7" w:rsidRDefault="00E466C7" w:rsidP="00620BEF">
            <w:pPr>
              <w:pStyle w:val="NoSpacing"/>
              <w:rPr>
                <w:rFonts w:ascii="Times New Roman" w:hAnsi="Times New Roman" w:cs="Times New Roman"/>
              </w:rPr>
            </w:pPr>
            <w:r>
              <w:rPr>
                <w:rFonts w:ascii="Times New Roman" w:hAnsi="Times New Roman" w:cs="Times New Roman"/>
              </w:rPr>
              <w:t>Output</w:t>
            </w:r>
          </w:p>
        </w:tc>
        <w:tc>
          <w:tcPr>
            <w:tcW w:w="2718" w:type="dxa"/>
          </w:tcPr>
          <w:p w:rsidR="00E466C7" w:rsidRDefault="00E466C7" w:rsidP="00620BEF">
            <w:pPr>
              <w:pStyle w:val="NoSpacing"/>
              <w:rPr>
                <w:rFonts w:ascii="Times New Roman" w:hAnsi="Times New Roman" w:cs="Times New Roman"/>
              </w:rPr>
            </w:pPr>
            <w:r>
              <w:rPr>
                <w:rFonts w:ascii="Times New Roman" w:hAnsi="Times New Roman" w:cs="Times New Roman"/>
              </w:rPr>
              <w:t>Remote Label (Outgoing)</w:t>
            </w:r>
          </w:p>
        </w:tc>
      </w:tr>
    </w:tbl>
    <w:p w:rsidR="00E466C7" w:rsidRDefault="00DD20E8" w:rsidP="00620BEF">
      <w:pPr>
        <w:pStyle w:val="NoSpacing"/>
        <w:rPr>
          <w:rFonts w:ascii="Times New Roman" w:hAnsi="Times New Roman" w:cs="Times New Roman"/>
        </w:rPr>
      </w:pPr>
      <w:r>
        <w:rPr>
          <w:rFonts w:ascii="Times New Roman" w:hAnsi="Times New Roman" w:cs="Times New Roman"/>
        </w:rPr>
        <w:t>Constrained Shortest Path First: constrained the link to available</w:t>
      </w:r>
      <w:r w:rsidR="00A34EC8">
        <w:rPr>
          <w:rFonts w:ascii="Times New Roman" w:hAnsi="Times New Roman" w:cs="Times New Roman"/>
        </w:rPr>
        <w:t xml:space="preserve"> capacity</w:t>
      </w:r>
    </w:p>
    <w:p w:rsidR="00A34EC8" w:rsidRDefault="00A34EC8" w:rsidP="00620BEF">
      <w:pPr>
        <w:pStyle w:val="NoSpacing"/>
        <w:rPr>
          <w:rFonts w:ascii="Times New Roman" w:hAnsi="Times New Roman" w:cs="Times New Roman"/>
        </w:rPr>
      </w:pPr>
    </w:p>
    <w:p w:rsidR="00A34EC8" w:rsidRPr="00620BEF" w:rsidRDefault="003B308E" w:rsidP="00620BEF">
      <w:pPr>
        <w:pStyle w:val="NoSpacing"/>
        <w:rPr>
          <w:rFonts w:ascii="Times New Roman" w:hAnsi="Times New Roman" w:cs="Times New Roman"/>
          <w:i/>
        </w:rPr>
      </w:pPr>
      <w:r w:rsidRPr="00620BEF">
        <w:rPr>
          <w:rFonts w:ascii="Times New Roman" w:hAnsi="Times New Roman" w:cs="Times New Roman"/>
          <w:i/>
        </w:rPr>
        <w:t>Layer 2 Tunneling:</w:t>
      </w:r>
    </w:p>
    <w:p w:rsidR="003B308E" w:rsidRDefault="003B308E" w:rsidP="00620BEF">
      <w:pPr>
        <w:pStyle w:val="NoSpacing"/>
        <w:rPr>
          <w:rFonts w:ascii="Times New Roman" w:hAnsi="Times New Roman" w:cs="Times New Roman"/>
        </w:rPr>
      </w:pPr>
      <w:r>
        <w:rPr>
          <w:rFonts w:ascii="Times New Roman" w:hAnsi="Times New Roman" w:cs="Times New Roman"/>
        </w:rPr>
        <w:t>MPLS header added instead of IP header with IP Tunneling.</w:t>
      </w:r>
    </w:p>
    <w:p w:rsidR="003B308E" w:rsidRDefault="003B308E" w:rsidP="00620BEF">
      <w:pPr>
        <w:pStyle w:val="NoSpacing"/>
        <w:rPr>
          <w:rFonts w:ascii="Times New Roman" w:hAnsi="Times New Roman" w:cs="Times New Roman"/>
        </w:rPr>
      </w:pPr>
      <w:r>
        <w:rPr>
          <w:rFonts w:ascii="Times New Roman" w:hAnsi="Times New Roman" w:cs="Times New Roman"/>
        </w:rPr>
        <w:t>Stacking Layer 2 with the head adding a DEMUX label (virtual circuit emulator) and Tunnel label (follows the correct path to tail router)</w:t>
      </w:r>
    </w:p>
    <w:p w:rsidR="008269B3" w:rsidRDefault="008269B3" w:rsidP="00620BEF">
      <w:pPr>
        <w:pStyle w:val="NoSpacing"/>
        <w:rPr>
          <w:rFonts w:ascii="Times New Roman" w:hAnsi="Times New Roman" w:cs="Times New Roman"/>
        </w:rPr>
      </w:pPr>
      <w:r>
        <w:rPr>
          <w:rFonts w:ascii="Times New Roman" w:hAnsi="Times New Roman" w:cs="Times New Roman"/>
        </w:rPr>
        <w:t>An ATM cell arrives on the destgnated input port with the appropriate VCI value.</w:t>
      </w:r>
    </w:p>
    <w:p w:rsidR="008269B3" w:rsidRDefault="008269B3" w:rsidP="00620BEF">
      <w:pPr>
        <w:pStyle w:val="NoSpacing"/>
        <w:rPr>
          <w:rFonts w:ascii="Times New Roman" w:hAnsi="Times New Roman" w:cs="Times New Roman"/>
        </w:rPr>
      </w:pPr>
      <w:r>
        <w:rPr>
          <w:rFonts w:ascii="Times New Roman" w:hAnsi="Times New Roman" w:cs="Times New Roman"/>
        </w:rPr>
        <w:t>The head router attaches the demultiplexing label that identifies the emulated circuit.</w:t>
      </w:r>
    </w:p>
    <w:p w:rsidR="008269B3" w:rsidRDefault="008269B3" w:rsidP="00620BEF">
      <w:pPr>
        <w:pStyle w:val="NoSpacing"/>
        <w:rPr>
          <w:rFonts w:ascii="Times New Roman" w:hAnsi="Times New Roman" w:cs="Times New Roman"/>
        </w:rPr>
      </w:pPr>
      <w:r>
        <w:rPr>
          <w:rFonts w:ascii="Times New Roman" w:hAnsi="Times New Roman" w:cs="Times New Roman"/>
        </w:rPr>
        <w:t>The head router then attaches a second label, which is the tunneling label.</w:t>
      </w:r>
    </w:p>
    <w:p w:rsidR="008269B3" w:rsidRDefault="008269B3" w:rsidP="00620BEF">
      <w:pPr>
        <w:pStyle w:val="NoSpacing"/>
        <w:rPr>
          <w:rFonts w:ascii="Times New Roman" w:hAnsi="Times New Roman" w:cs="Times New Roman"/>
        </w:rPr>
      </w:pPr>
      <w:r>
        <w:rPr>
          <w:rFonts w:ascii="Times New Roman" w:hAnsi="Times New Roman" w:cs="Times New Roman"/>
        </w:rPr>
        <w:t>Routers between the head and the tail forward the packet using only the tunnel label.</w:t>
      </w:r>
    </w:p>
    <w:p w:rsidR="008269B3" w:rsidRDefault="008269B3" w:rsidP="00620BEF">
      <w:pPr>
        <w:pStyle w:val="NoSpacing"/>
        <w:rPr>
          <w:rFonts w:ascii="Times New Roman" w:hAnsi="Times New Roman" w:cs="Times New Roman"/>
        </w:rPr>
      </w:pPr>
      <w:r>
        <w:rPr>
          <w:rFonts w:ascii="Times New Roman" w:hAnsi="Times New Roman" w:cs="Times New Roman"/>
        </w:rPr>
        <w:t>The tail router removes the tunneling label, finds the demux label and recognizes circuit.</w:t>
      </w:r>
    </w:p>
    <w:p w:rsidR="008269B3" w:rsidRDefault="008269B3" w:rsidP="00620BEF">
      <w:pPr>
        <w:pStyle w:val="NoSpacing"/>
        <w:rPr>
          <w:rFonts w:ascii="Times New Roman" w:hAnsi="Times New Roman" w:cs="Times New Roman"/>
        </w:rPr>
      </w:pPr>
      <w:r>
        <w:rPr>
          <w:rFonts w:ascii="Times New Roman" w:hAnsi="Times New Roman" w:cs="Times New Roman"/>
        </w:rPr>
        <w:t xml:space="preserve">The tail router modifies the ATM VCI to the correct value and sends it out to the correct port. </w:t>
      </w:r>
    </w:p>
    <w:p w:rsidR="008269B3" w:rsidRDefault="000C2573" w:rsidP="00620BEF">
      <w:pPr>
        <w:pStyle w:val="NoSpacing"/>
        <w:rPr>
          <w:rFonts w:ascii="Times New Roman" w:hAnsi="Times New Roman" w:cs="Times New Roman"/>
        </w:rPr>
      </w:pPr>
      <w:r w:rsidRPr="00620BEF">
        <w:rPr>
          <w:rFonts w:ascii="Times New Roman" w:hAnsi="Times New Roman" w:cs="Times New Roman"/>
          <w:i/>
        </w:rPr>
        <w:t>Layer 3 VPN:</w:t>
      </w:r>
      <w:r>
        <w:rPr>
          <w:rFonts w:ascii="Times New Roman" w:hAnsi="Times New Roman" w:cs="Times New Roman"/>
        </w:rPr>
        <w:t xml:space="preserve"> profvider = MPLS enabled: Label swapping (VC) + Control routing protocol (datagram)</w:t>
      </w:r>
      <w:r w:rsidR="008269B3">
        <w:rPr>
          <w:rFonts w:ascii="Times New Roman" w:hAnsi="Times New Roman" w:cs="Times New Roman"/>
        </w:rPr>
        <w:t xml:space="preserve"> </w:t>
      </w:r>
    </w:p>
    <w:p w:rsidR="000C2573" w:rsidRDefault="008269B3" w:rsidP="00620BEF">
      <w:pPr>
        <w:pStyle w:val="NoSpacing"/>
        <w:rPr>
          <w:rFonts w:ascii="Times New Roman" w:hAnsi="Times New Roman" w:cs="Times New Roman"/>
        </w:rPr>
      </w:pPr>
      <w:r>
        <w:rPr>
          <w:rFonts w:ascii="Times New Roman" w:hAnsi="Times New Roman" w:cs="Times New Roman"/>
        </w:rPr>
        <w:t>IP packets</w:t>
      </w:r>
    </w:p>
    <w:p w:rsidR="00A34EC8" w:rsidRDefault="00A34EC8" w:rsidP="00620BEF">
      <w:pPr>
        <w:pStyle w:val="NoSpacing"/>
        <w:rPr>
          <w:rFonts w:ascii="Times New Roman" w:hAnsi="Times New Roman" w:cs="Times New Roman"/>
        </w:rPr>
      </w:pPr>
    </w:p>
    <w:p w:rsidR="00A34EC8" w:rsidRDefault="00A054C9" w:rsidP="00620BEF">
      <w:pPr>
        <w:pStyle w:val="NoSpacing"/>
        <w:rPr>
          <w:rFonts w:ascii="Times New Roman" w:hAnsi="Times New Roman" w:cs="Times New Roman"/>
        </w:rPr>
      </w:pPr>
      <w:r w:rsidRPr="00A054C9">
        <w:rPr>
          <w:rFonts w:ascii="Times New Roman" w:hAnsi="Times New Roman" w:cs="Times New Roman"/>
        </w:rPr>
        <w:t xml:space="preserve">Chapter 5: </w:t>
      </w:r>
    </w:p>
    <w:p w:rsidR="00A054C9" w:rsidRDefault="00A054C9" w:rsidP="00620BEF">
      <w:pPr>
        <w:pStyle w:val="NoSpacing"/>
        <w:rPr>
          <w:rFonts w:ascii="Times New Roman" w:hAnsi="Times New Roman" w:cs="Times New Roman"/>
        </w:rPr>
      </w:pPr>
    </w:p>
    <w:p w:rsidR="00A054C9" w:rsidRPr="00A054C9" w:rsidRDefault="00A054C9" w:rsidP="00620BEF">
      <w:pPr>
        <w:pStyle w:val="NoSpacing"/>
        <w:rPr>
          <w:rFonts w:ascii="Times New Roman" w:hAnsi="Times New Roman" w:cs="Times New Roman"/>
          <w:i/>
        </w:rPr>
      </w:pPr>
      <w:r w:rsidRPr="00A054C9">
        <w:rPr>
          <w:rFonts w:ascii="Times New Roman" w:hAnsi="Times New Roman" w:cs="Times New Roman"/>
          <w:i/>
        </w:rPr>
        <w:t>UDP Header:</w:t>
      </w:r>
    </w:p>
    <w:p w:rsidR="00A054C9" w:rsidRDefault="00A054C9" w:rsidP="00620BEF">
      <w:pPr>
        <w:pStyle w:val="NoSpacing"/>
        <w:rPr>
          <w:rFonts w:ascii="Times New Roman" w:hAnsi="Times New Roman" w:cs="Times New Roman"/>
        </w:rPr>
      </w:pPr>
      <w:r>
        <w:rPr>
          <w:noProof/>
        </w:rPr>
        <w:drawing>
          <wp:inline distT="0" distB="0" distL="0" distR="0">
            <wp:extent cx="3276600" cy="1390650"/>
            <wp:effectExtent l="19050" t="0" r="0" b="0"/>
            <wp:docPr id="3" name="Picture 2" descr="http://t2.gstatic.com/images?q=tbn:ANd9GcTfRf6452loN-hvPsmq8Nv9kbcc-JJxGmbaY5wUojEfHd8jJMlT&am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2.gstatic.com/images?q=tbn:ANd9GcTfRf6452loN-hvPsmq8Nv9kbcc-JJxGmbaY5wUojEfHd8jJMlT&amp;t=1"/>
                    <pic:cNvPicPr>
                      <a:picLocks noChangeAspect="1" noChangeArrowheads="1"/>
                    </pic:cNvPicPr>
                  </pic:nvPicPr>
                  <pic:blipFill>
                    <a:blip r:embed="rId6" cstate="print"/>
                    <a:srcRect/>
                    <a:stretch>
                      <a:fillRect/>
                    </a:stretch>
                  </pic:blipFill>
                  <pic:spPr bwMode="auto">
                    <a:xfrm>
                      <a:off x="0" y="0"/>
                      <a:ext cx="3276600" cy="1390650"/>
                    </a:xfrm>
                    <a:prstGeom prst="rect">
                      <a:avLst/>
                    </a:prstGeom>
                    <a:noFill/>
                    <a:ln w="9525">
                      <a:noFill/>
                      <a:miter lim="800000"/>
                      <a:headEnd/>
                      <a:tailEnd/>
                    </a:ln>
                  </pic:spPr>
                </pic:pic>
              </a:graphicData>
            </a:graphic>
          </wp:inline>
        </w:drawing>
      </w:r>
    </w:p>
    <w:p w:rsidR="00A054C9" w:rsidRDefault="00A054C9" w:rsidP="00620BEF">
      <w:pPr>
        <w:pStyle w:val="NoSpacing"/>
        <w:rPr>
          <w:rFonts w:ascii="Times New Roman" w:hAnsi="Times New Roman" w:cs="Times New Roman"/>
          <w:i/>
        </w:rPr>
      </w:pPr>
    </w:p>
    <w:p w:rsidR="00A054C9" w:rsidRDefault="00A054C9" w:rsidP="00620BEF">
      <w:pPr>
        <w:pStyle w:val="NoSpacing"/>
        <w:rPr>
          <w:rFonts w:ascii="Times New Roman" w:hAnsi="Times New Roman" w:cs="Times New Roman"/>
          <w:i/>
        </w:rPr>
      </w:pPr>
    </w:p>
    <w:p w:rsidR="00A054C9" w:rsidRDefault="00A054C9" w:rsidP="00620BEF">
      <w:pPr>
        <w:pStyle w:val="NoSpacing"/>
        <w:rPr>
          <w:rFonts w:ascii="Times New Roman" w:hAnsi="Times New Roman" w:cs="Times New Roman"/>
          <w:i/>
        </w:rPr>
      </w:pPr>
    </w:p>
    <w:p w:rsidR="00A054C9" w:rsidRDefault="00A054C9" w:rsidP="00620BEF">
      <w:pPr>
        <w:pStyle w:val="NoSpacing"/>
        <w:rPr>
          <w:rFonts w:ascii="Times New Roman" w:hAnsi="Times New Roman" w:cs="Times New Roman"/>
          <w:i/>
        </w:rPr>
      </w:pPr>
      <w:r>
        <w:rPr>
          <w:rFonts w:ascii="Times New Roman" w:hAnsi="Times New Roman" w:cs="Times New Roman"/>
          <w:i/>
        </w:rPr>
        <w:lastRenderedPageBreak/>
        <w:t xml:space="preserve">TCP Header: </w:t>
      </w:r>
    </w:p>
    <w:p w:rsidR="00A054C9" w:rsidRDefault="00A054C9" w:rsidP="00620BEF">
      <w:pPr>
        <w:pStyle w:val="NoSpacing"/>
        <w:rPr>
          <w:rFonts w:ascii="Times New Roman" w:hAnsi="Times New Roman" w:cs="Times New Roman"/>
          <w:i/>
        </w:rPr>
      </w:pPr>
      <w:r>
        <w:rPr>
          <w:noProof/>
        </w:rPr>
        <w:drawing>
          <wp:inline distT="0" distB="0" distL="0" distR="0">
            <wp:extent cx="5172075" cy="3429000"/>
            <wp:effectExtent l="19050" t="0" r="9525" b="0"/>
            <wp:docPr id="5" name="Picture 5" descr="http://www.proprofs.com/mwiki/images/4/47/TCP-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proprofs.com/mwiki/images/4/47/TCP-header.GIF"/>
                    <pic:cNvPicPr>
                      <a:picLocks noChangeAspect="1" noChangeArrowheads="1"/>
                    </pic:cNvPicPr>
                  </pic:nvPicPr>
                  <pic:blipFill>
                    <a:blip r:embed="rId7" cstate="print"/>
                    <a:srcRect/>
                    <a:stretch>
                      <a:fillRect/>
                    </a:stretch>
                  </pic:blipFill>
                  <pic:spPr bwMode="auto">
                    <a:xfrm>
                      <a:off x="0" y="0"/>
                      <a:ext cx="5172075" cy="3429000"/>
                    </a:xfrm>
                    <a:prstGeom prst="rect">
                      <a:avLst/>
                    </a:prstGeom>
                    <a:noFill/>
                    <a:ln w="9525">
                      <a:noFill/>
                      <a:miter lim="800000"/>
                      <a:headEnd/>
                      <a:tailEnd/>
                    </a:ln>
                  </pic:spPr>
                </pic:pic>
              </a:graphicData>
            </a:graphic>
          </wp:inline>
        </w:drawing>
      </w:r>
    </w:p>
    <w:p w:rsidR="00A054C9" w:rsidRPr="00620BEF" w:rsidRDefault="00620BEF" w:rsidP="00620BEF">
      <w:pPr>
        <w:pStyle w:val="NoSpacing"/>
        <w:rPr>
          <w:rFonts w:ascii="Times New Roman" w:hAnsi="Times New Roman" w:cs="Times New Roman"/>
          <w:i/>
        </w:rPr>
      </w:pPr>
      <w:r w:rsidRPr="00620BEF">
        <w:rPr>
          <w:rFonts w:ascii="Times New Roman" w:hAnsi="Times New Roman" w:cs="Times New Roman"/>
          <w:i/>
        </w:rPr>
        <w:t>Functions:</w:t>
      </w:r>
    </w:p>
    <w:p w:rsidR="00E4229A" w:rsidRDefault="00E4229A" w:rsidP="00620BEF">
      <w:pPr>
        <w:pStyle w:val="NoSpacing"/>
        <w:rPr>
          <w:rFonts w:ascii="Times New Roman" w:hAnsi="Times New Roman" w:cs="Times New Roman"/>
          <w:i/>
        </w:rPr>
      </w:pPr>
      <w:r>
        <w:t>    </w:t>
      </w:r>
      <w:r>
        <w:rPr>
          <w:rFonts w:ascii="Calibri" w:hAnsi="Calibri"/>
          <w:color w:val="000000"/>
        </w:rPr>
        <w:t>tcp = recv, send</w:t>
      </w:r>
      <w:r>
        <w:br/>
        <w:t>    </w:t>
      </w:r>
      <w:r>
        <w:rPr>
          <w:rFonts w:ascii="Calibri" w:hAnsi="Calibri"/>
          <w:color w:val="000000"/>
        </w:rPr>
        <w:t>udp = recvfrom,sendto</w:t>
      </w:r>
    </w:p>
    <w:p w:rsidR="00E4229A" w:rsidRPr="00A054C9" w:rsidRDefault="00E4229A" w:rsidP="00620BEF">
      <w:pPr>
        <w:pStyle w:val="NoSpacing"/>
        <w:rPr>
          <w:rFonts w:ascii="Times New Roman" w:hAnsi="Times New Roman" w:cs="Times New Roman"/>
          <w:i/>
        </w:rPr>
      </w:pPr>
    </w:p>
    <w:p w:rsidR="00A054C9" w:rsidRDefault="00A054C9" w:rsidP="00620BEF">
      <w:pPr>
        <w:pStyle w:val="NoSpacing"/>
        <w:rPr>
          <w:rFonts w:ascii="Times New Roman" w:hAnsi="Times New Roman" w:cs="Times New Roman"/>
        </w:rPr>
      </w:pPr>
      <w:r>
        <w:rPr>
          <w:rFonts w:ascii="Times New Roman" w:hAnsi="Times New Roman" w:cs="Times New Roman"/>
          <w:noProof/>
        </w:rPr>
        <w:drawing>
          <wp:inline distT="0" distB="0" distL="0" distR="0">
            <wp:extent cx="5943600" cy="33528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43600" cy="3352800"/>
                    </a:xfrm>
                    <a:prstGeom prst="rect">
                      <a:avLst/>
                    </a:prstGeom>
                    <a:noFill/>
                    <a:ln w="9525">
                      <a:noFill/>
                      <a:miter lim="800000"/>
                      <a:headEnd/>
                      <a:tailEnd/>
                    </a:ln>
                  </pic:spPr>
                </pic:pic>
              </a:graphicData>
            </a:graphic>
          </wp:inline>
        </w:drawing>
      </w:r>
    </w:p>
    <w:p w:rsidR="00E4229A" w:rsidRDefault="00E4229A" w:rsidP="00620BEF">
      <w:pPr>
        <w:pStyle w:val="NoSpacing"/>
        <w:rPr>
          <w:rFonts w:ascii="Times New Roman" w:hAnsi="Times New Roman" w:cs="Times New Roman"/>
        </w:rPr>
      </w:pPr>
    </w:p>
    <w:p w:rsidR="00620BEF" w:rsidRDefault="00620BEF" w:rsidP="00620BEF">
      <w:pPr>
        <w:pStyle w:val="NoSpacing"/>
        <w:rPr>
          <w:rFonts w:ascii="Arial" w:eastAsia="Times New Roman" w:hAnsi="Arial" w:cs="Arial"/>
          <w:color w:val="000000"/>
          <w:sz w:val="20"/>
          <w:szCs w:val="20"/>
        </w:rPr>
      </w:pPr>
    </w:p>
    <w:p w:rsidR="00620BEF" w:rsidRDefault="00620BEF" w:rsidP="00620BEF">
      <w:pPr>
        <w:pStyle w:val="NoSpacing"/>
        <w:rPr>
          <w:rFonts w:ascii="Arial" w:eastAsia="Times New Roman" w:hAnsi="Arial" w:cs="Arial"/>
          <w:color w:val="000000"/>
          <w:sz w:val="20"/>
          <w:szCs w:val="20"/>
        </w:rPr>
      </w:pPr>
    </w:p>
    <w:p w:rsidR="00620BEF" w:rsidRDefault="00620BEF" w:rsidP="00620BEF">
      <w:pPr>
        <w:pStyle w:val="NoSpacing"/>
        <w:rPr>
          <w:rFonts w:ascii="Arial" w:eastAsia="Times New Roman" w:hAnsi="Arial" w:cs="Arial"/>
          <w:color w:val="000000"/>
          <w:sz w:val="20"/>
          <w:szCs w:val="20"/>
        </w:rPr>
      </w:pPr>
    </w:p>
    <w:p w:rsidR="00620BEF" w:rsidRPr="00620BEF" w:rsidRDefault="00620BEF" w:rsidP="00620BEF">
      <w:pPr>
        <w:pStyle w:val="NoSpacing"/>
        <w:rPr>
          <w:rFonts w:ascii="Arial" w:eastAsia="Times New Roman" w:hAnsi="Arial" w:cs="Arial"/>
          <w:i/>
          <w:color w:val="000000"/>
          <w:sz w:val="20"/>
          <w:szCs w:val="20"/>
        </w:rPr>
      </w:pPr>
      <w:r w:rsidRPr="00620BEF">
        <w:rPr>
          <w:rFonts w:ascii="Arial" w:eastAsia="Times New Roman" w:hAnsi="Arial" w:cs="Arial"/>
          <w:i/>
          <w:color w:val="000000"/>
          <w:sz w:val="20"/>
          <w:szCs w:val="20"/>
        </w:rPr>
        <w:lastRenderedPageBreak/>
        <w:t>TCP Handshaking:</w:t>
      </w:r>
    </w:p>
    <w:p w:rsidR="00620BEF" w:rsidRPr="00620BEF" w:rsidRDefault="00620BEF" w:rsidP="00620BEF">
      <w:pPr>
        <w:pStyle w:val="NoSpacing"/>
        <w:rPr>
          <w:rFonts w:ascii="Arial" w:eastAsia="Times New Roman" w:hAnsi="Arial" w:cs="Arial"/>
          <w:color w:val="000000"/>
          <w:sz w:val="20"/>
          <w:szCs w:val="20"/>
        </w:rPr>
      </w:pPr>
      <w:r w:rsidRPr="00620BEF">
        <w:rPr>
          <w:rFonts w:ascii="Arial" w:eastAsia="Times New Roman" w:hAnsi="Arial" w:cs="Arial"/>
          <w:color w:val="000000"/>
          <w:sz w:val="20"/>
          <w:szCs w:val="20"/>
        </w:rPr>
        <w:t>To establish a connection, TCP uses a three-way</w:t>
      </w:r>
      <w:r w:rsidR="005D11C6">
        <w:rPr>
          <w:rFonts w:ascii="Arial" w:eastAsia="Times New Roman" w:hAnsi="Arial" w:cs="Arial"/>
          <w:color w:val="000000"/>
          <w:sz w:val="20"/>
        </w:rPr>
        <w:t xml:space="preserve"> handshake.</w:t>
      </w:r>
      <w:r w:rsidRPr="00620BEF">
        <w:rPr>
          <w:rFonts w:ascii="Arial" w:eastAsia="Times New Roman" w:hAnsi="Arial" w:cs="Arial"/>
          <w:color w:val="000000"/>
          <w:sz w:val="20"/>
          <w:szCs w:val="20"/>
        </w:rPr>
        <w:t xml:space="preserve"> Before a client attempts to connect with a server, the server must first bind to a port to open it up for connections: this is called a passive open. Once the passive open is established, a client may initiate an active open. To establish a connection, the three-way (or 3-step) handshake occurs:</w:t>
      </w:r>
    </w:p>
    <w:p w:rsidR="00620BEF" w:rsidRPr="00620BEF" w:rsidRDefault="00620BEF" w:rsidP="00620BEF">
      <w:pPr>
        <w:pStyle w:val="NoSpacing"/>
        <w:rPr>
          <w:rFonts w:ascii="Arial" w:eastAsia="Times New Roman" w:hAnsi="Arial" w:cs="Arial"/>
          <w:color w:val="000000"/>
          <w:sz w:val="20"/>
          <w:szCs w:val="20"/>
        </w:rPr>
      </w:pPr>
      <w:r w:rsidRPr="00620BEF">
        <w:rPr>
          <w:rFonts w:ascii="Arial" w:eastAsia="Times New Roman" w:hAnsi="Arial" w:cs="Arial"/>
          <w:bCs/>
          <w:color w:val="000000"/>
          <w:sz w:val="20"/>
          <w:szCs w:val="20"/>
        </w:rPr>
        <w:t>SYN</w:t>
      </w:r>
      <w:r w:rsidRPr="00620BEF">
        <w:rPr>
          <w:rFonts w:ascii="Arial" w:eastAsia="Times New Roman" w:hAnsi="Arial" w:cs="Arial"/>
          <w:color w:val="000000"/>
          <w:sz w:val="20"/>
          <w:szCs w:val="20"/>
        </w:rPr>
        <w:t>: The active open is performed by the client sending a SYN to the server. It sets the segment's sequence number to a random value A.</w:t>
      </w:r>
    </w:p>
    <w:p w:rsidR="00620BEF" w:rsidRPr="00620BEF" w:rsidRDefault="00620BEF" w:rsidP="00620BEF">
      <w:pPr>
        <w:pStyle w:val="NoSpacing"/>
        <w:rPr>
          <w:rFonts w:ascii="Arial" w:eastAsia="Times New Roman" w:hAnsi="Arial" w:cs="Arial"/>
          <w:color w:val="000000"/>
          <w:sz w:val="20"/>
          <w:szCs w:val="20"/>
        </w:rPr>
      </w:pPr>
      <w:r w:rsidRPr="00620BEF">
        <w:rPr>
          <w:rFonts w:ascii="Arial" w:eastAsia="Times New Roman" w:hAnsi="Arial" w:cs="Arial"/>
          <w:bCs/>
          <w:color w:val="000000"/>
          <w:sz w:val="20"/>
          <w:szCs w:val="20"/>
        </w:rPr>
        <w:t>SYN-ACK</w:t>
      </w:r>
      <w:r w:rsidRPr="00620BEF">
        <w:rPr>
          <w:rFonts w:ascii="Arial" w:eastAsia="Times New Roman" w:hAnsi="Arial" w:cs="Arial"/>
          <w:color w:val="000000"/>
          <w:sz w:val="20"/>
          <w:szCs w:val="20"/>
        </w:rPr>
        <w:t>: In response, the server replies with a SYN-ACK. The acknowledgment number is set to one more than the received sequence number (A + 1), and the sequence number that the server chooses for the packet is another random number, B.</w:t>
      </w:r>
    </w:p>
    <w:p w:rsidR="00620BEF" w:rsidRPr="00620BEF" w:rsidRDefault="00620BEF" w:rsidP="00620BEF">
      <w:pPr>
        <w:pStyle w:val="NoSpacing"/>
        <w:rPr>
          <w:rFonts w:ascii="Arial" w:eastAsia="Times New Roman" w:hAnsi="Arial" w:cs="Arial"/>
          <w:color w:val="000000"/>
          <w:sz w:val="20"/>
          <w:szCs w:val="20"/>
        </w:rPr>
      </w:pPr>
      <w:r w:rsidRPr="00620BEF">
        <w:rPr>
          <w:rFonts w:ascii="Arial" w:eastAsia="Times New Roman" w:hAnsi="Arial" w:cs="Arial"/>
          <w:bCs/>
          <w:color w:val="000000"/>
          <w:sz w:val="20"/>
          <w:szCs w:val="20"/>
        </w:rPr>
        <w:t>ACK</w:t>
      </w:r>
      <w:r w:rsidRPr="00620BEF">
        <w:rPr>
          <w:rFonts w:ascii="Arial" w:eastAsia="Times New Roman" w:hAnsi="Arial" w:cs="Arial"/>
          <w:color w:val="000000"/>
          <w:sz w:val="20"/>
          <w:szCs w:val="20"/>
        </w:rPr>
        <w:t>: Finally, the client sends an ACK back to the server. The sequence number is set to the received acknowledgement value i.e. A + 1, and the acknowledgement number is set to one more than the received sequence number i.e. B + 1.</w:t>
      </w:r>
    </w:p>
    <w:p w:rsidR="00620BEF" w:rsidRPr="00620BEF" w:rsidRDefault="00620BEF" w:rsidP="00620BEF">
      <w:pPr>
        <w:pStyle w:val="NoSpacing"/>
        <w:rPr>
          <w:rFonts w:ascii="Arial" w:eastAsia="Times New Roman" w:hAnsi="Arial" w:cs="Arial"/>
          <w:color w:val="000000"/>
          <w:sz w:val="20"/>
          <w:szCs w:val="20"/>
        </w:rPr>
      </w:pPr>
      <w:r w:rsidRPr="00620BEF">
        <w:rPr>
          <w:rFonts w:ascii="Arial" w:eastAsia="Times New Roman" w:hAnsi="Arial" w:cs="Arial"/>
          <w:color w:val="000000"/>
          <w:sz w:val="20"/>
          <w:szCs w:val="20"/>
        </w:rPr>
        <w:t>At this point, both the client and server have received an acknowledgment of the connection.</w:t>
      </w:r>
    </w:p>
    <w:p w:rsidR="00E4229A" w:rsidRDefault="00E4229A" w:rsidP="00620BEF">
      <w:pPr>
        <w:pStyle w:val="NoSpacing"/>
        <w:rPr>
          <w:rFonts w:ascii="Times New Roman" w:hAnsi="Times New Roman" w:cs="Times New Roman"/>
        </w:rPr>
      </w:pPr>
    </w:p>
    <w:p w:rsidR="00620BEF" w:rsidRDefault="00620BEF" w:rsidP="00620BEF">
      <w:pPr>
        <w:pStyle w:val="NoSpacing"/>
        <w:rPr>
          <w:rFonts w:ascii="Times New Roman" w:hAnsi="Times New Roman" w:cs="Times New Roman"/>
        </w:rPr>
      </w:pPr>
      <w:r>
        <w:rPr>
          <w:rFonts w:ascii="Times New Roman" w:hAnsi="Times New Roman" w:cs="Times New Roman"/>
          <w:i/>
        </w:rPr>
        <w:t>TCP Sliding Window Alg:</w:t>
      </w:r>
    </w:p>
    <w:p w:rsidR="00620BEF" w:rsidRDefault="00CC12FD" w:rsidP="00620BEF">
      <w:pPr>
        <w:pStyle w:val="NoSpacing"/>
        <w:rPr>
          <w:rFonts w:ascii="Times New Roman" w:hAnsi="Times New Roman" w:cs="Times New Roman"/>
        </w:rPr>
      </w:pPr>
      <w:r>
        <w:rPr>
          <w:rFonts w:ascii="Times New Roman" w:hAnsi="Times New Roman" w:cs="Times New Roman"/>
        </w:rPr>
        <w:t>Used for Flow Control and SeqNum &lt;= (MaxSeqNum +1)/2</w:t>
      </w:r>
    </w:p>
    <w:p w:rsidR="00D23CAD" w:rsidRDefault="00D23CAD" w:rsidP="00620BEF">
      <w:pPr>
        <w:pStyle w:val="NoSpacing"/>
        <w:rPr>
          <w:rFonts w:ascii="Times New Roman" w:hAnsi="Times New Roman" w:cs="Times New Roman"/>
        </w:rPr>
      </w:pPr>
      <w:r>
        <w:rPr>
          <w:rFonts w:ascii="Times New Roman" w:hAnsi="Times New Roman" w:cs="Times New Roman"/>
        </w:rPr>
        <w:t>LastByteAcked and LastByteSent represent the sliding window of the sending app</w:t>
      </w:r>
    </w:p>
    <w:p w:rsidR="00D23CAD" w:rsidRDefault="00D23CAD" w:rsidP="00620BEF">
      <w:pPr>
        <w:pStyle w:val="NoSpacing"/>
        <w:rPr>
          <w:rFonts w:ascii="Times New Roman" w:hAnsi="Times New Roman" w:cs="Times New Roman"/>
        </w:rPr>
      </w:pPr>
      <w:r>
        <w:rPr>
          <w:rFonts w:ascii="Times New Roman" w:hAnsi="Times New Roman" w:cs="Times New Roman"/>
        </w:rPr>
        <w:t>The receiving app uses NextByteExpected and LastByteRcvd</w:t>
      </w:r>
    </w:p>
    <w:p w:rsidR="00D23CAD" w:rsidRDefault="00D23CAD" w:rsidP="00620BEF">
      <w:pPr>
        <w:pStyle w:val="NoSpacing"/>
        <w:rPr>
          <w:rFonts w:ascii="Times New Roman" w:hAnsi="Times New Roman" w:cs="Times New Roman"/>
        </w:rPr>
      </w:pPr>
      <w:r>
        <w:rPr>
          <w:rFonts w:ascii="Times New Roman" w:hAnsi="Times New Roman" w:cs="Times New Roman"/>
        </w:rPr>
        <w:t>They both have a buffer, MaxSendBuffer and MaxRcvBuffer.</w:t>
      </w:r>
    </w:p>
    <w:p w:rsidR="00D23CAD" w:rsidRDefault="00D23CAD" w:rsidP="00620BEF">
      <w:pPr>
        <w:pStyle w:val="NoSpacing"/>
        <w:rPr>
          <w:rFonts w:ascii="Times New Roman" w:hAnsi="Times New Roman" w:cs="Times New Roman"/>
        </w:rPr>
      </w:pPr>
    </w:p>
    <w:p w:rsidR="00D23CAD" w:rsidRDefault="00D23CAD" w:rsidP="00620BEF">
      <w:pPr>
        <w:pStyle w:val="NoSpacing"/>
        <w:rPr>
          <w:rFonts w:ascii="Times New Roman" w:hAnsi="Times New Roman" w:cs="Times New Roman"/>
        </w:rPr>
      </w:pPr>
      <w:r>
        <w:rPr>
          <w:rFonts w:ascii="Times New Roman" w:hAnsi="Times New Roman" w:cs="Times New Roman"/>
        </w:rPr>
        <w:t>Advertised Window = MaxRcvBuffer – (NextByteExpected-1) – LastByteRead</w:t>
      </w:r>
    </w:p>
    <w:p w:rsidR="00D23CAD" w:rsidRDefault="00D23CAD" w:rsidP="00620BEF">
      <w:pPr>
        <w:pStyle w:val="NoSpacing"/>
        <w:rPr>
          <w:rFonts w:ascii="Times New Roman" w:hAnsi="Times New Roman" w:cs="Times New Roman"/>
        </w:rPr>
      </w:pPr>
      <w:r>
        <w:rPr>
          <w:rFonts w:ascii="Times New Roman" w:hAnsi="Times New Roman" w:cs="Times New Roman"/>
        </w:rPr>
        <w:t>Where LastByteRead &lt; NextByteExpected</w:t>
      </w:r>
    </w:p>
    <w:p w:rsidR="00D23CAD" w:rsidRDefault="00BF28DA" w:rsidP="00620BEF">
      <w:pPr>
        <w:pStyle w:val="NoSpacing"/>
        <w:rPr>
          <w:rFonts w:ascii="Times New Roman" w:hAnsi="Times New Roman" w:cs="Times New Roman"/>
        </w:rPr>
      </w:pPr>
      <w:r>
        <w:rPr>
          <w:rFonts w:ascii="Times New Roman" w:hAnsi="Times New Roman" w:cs="Times New Roman"/>
        </w:rPr>
        <w:t>LastByteSent – LastByteAcked &lt;= Advertised Window</w:t>
      </w:r>
    </w:p>
    <w:p w:rsidR="00553ADB" w:rsidRDefault="00553ADB" w:rsidP="00620BEF">
      <w:pPr>
        <w:pStyle w:val="NoSpacing"/>
        <w:rPr>
          <w:rFonts w:ascii="Times New Roman" w:hAnsi="Times New Roman" w:cs="Times New Roman"/>
        </w:rPr>
      </w:pPr>
      <w:r>
        <w:rPr>
          <w:rFonts w:ascii="Times New Roman" w:hAnsi="Times New Roman" w:cs="Times New Roman"/>
        </w:rPr>
        <w:t>EffectiveWindow = Advertised Window – (LastByteSent – LastByteAcked)</w:t>
      </w:r>
    </w:p>
    <w:p w:rsidR="00553ADB" w:rsidRDefault="00553ADB" w:rsidP="00620BEF">
      <w:pPr>
        <w:pStyle w:val="NoSpacing"/>
        <w:rPr>
          <w:rFonts w:ascii="Times New Roman" w:hAnsi="Times New Roman" w:cs="Times New Roman"/>
        </w:rPr>
      </w:pPr>
    </w:p>
    <w:p w:rsidR="00553ADB" w:rsidRDefault="00553ADB" w:rsidP="00620BEF">
      <w:pPr>
        <w:pStyle w:val="NoSpacing"/>
        <w:rPr>
          <w:rFonts w:ascii="Times New Roman" w:hAnsi="Times New Roman" w:cs="Times New Roman"/>
        </w:rPr>
      </w:pPr>
      <w:r>
        <w:rPr>
          <w:rFonts w:ascii="Times New Roman" w:hAnsi="Times New Roman" w:cs="Times New Roman"/>
        </w:rPr>
        <w:t>LastByteWritten – LastByteAcked &lt;= MaxSendBuffer.</w:t>
      </w:r>
    </w:p>
    <w:p w:rsidR="00553ADB" w:rsidRDefault="00553ADB" w:rsidP="00620BEF">
      <w:pPr>
        <w:pStyle w:val="NoSpacing"/>
        <w:rPr>
          <w:rFonts w:ascii="Times New Roman" w:hAnsi="Times New Roman" w:cs="Times New Roman"/>
        </w:rPr>
      </w:pPr>
    </w:p>
    <w:p w:rsidR="00AA0BC0" w:rsidRDefault="00AA0BC0" w:rsidP="00620BEF">
      <w:pPr>
        <w:pStyle w:val="NoSpacing"/>
        <w:rPr>
          <w:rFonts w:ascii="Times New Roman" w:hAnsi="Times New Roman" w:cs="Times New Roman"/>
        </w:rPr>
      </w:pPr>
      <w:r>
        <w:rPr>
          <w:rFonts w:ascii="Times New Roman" w:hAnsi="Times New Roman" w:cs="Times New Roman"/>
          <w:i/>
        </w:rPr>
        <w:t>Wraparound:</w:t>
      </w:r>
    </w:p>
    <w:p w:rsidR="00AA0BC0" w:rsidRDefault="00F60673" w:rsidP="00620BEF">
      <w:pPr>
        <w:pStyle w:val="NoSpacing"/>
        <w:rPr>
          <w:rFonts w:ascii="Times New Roman" w:hAnsi="Times New Roman" w:cs="Times New Roman"/>
        </w:rPr>
      </w:pPr>
      <w:r>
        <w:rPr>
          <w:rFonts w:ascii="Times New Roman" w:hAnsi="Times New Roman" w:cs="Times New Roman"/>
        </w:rPr>
        <w:t>TCP’s Sequence Number = 32 bits; AdvertisedWindow = 16 bits</w:t>
      </w:r>
    </w:p>
    <w:p w:rsidR="00F60673" w:rsidRDefault="00F60673" w:rsidP="00620BEF">
      <w:pPr>
        <w:pStyle w:val="NoSpacing"/>
        <w:rPr>
          <w:rFonts w:ascii="Times New Roman" w:hAnsi="Times New Roman" w:cs="Times New Roman"/>
        </w:rPr>
      </w:pPr>
      <w:r>
        <w:rPr>
          <w:rFonts w:ascii="Times New Roman" w:hAnsi="Times New Roman" w:cs="Times New Roman"/>
        </w:rPr>
        <w:t>With MSL, make sure that no sequence number can wrap around within the 120 second period of time.</w:t>
      </w:r>
    </w:p>
    <w:p w:rsidR="00B75585" w:rsidRDefault="00D95F89" w:rsidP="00620BEF">
      <w:pPr>
        <w:pStyle w:val="NoSpacing"/>
        <w:rPr>
          <w:rFonts w:ascii="Times New Roman" w:hAnsi="Times New Roman" w:cs="Times New Roman"/>
        </w:rPr>
      </w:pPr>
      <w:r>
        <w:rPr>
          <w:rFonts w:ascii="Times New Roman" w:hAnsi="Times New Roman" w:cs="Times New Roman"/>
        </w:rPr>
        <w:t>For OC the 32 bits aren’t enough for the wraparound time.</w:t>
      </w:r>
    </w:p>
    <w:p w:rsidR="00B75585" w:rsidRDefault="00B75585" w:rsidP="00620BEF">
      <w:pPr>
        <w:pStyle w:val="NoSpacing"/>
        <w:rPr>
          <w:rFonts w:ascii="Times New Roman" w:hAnsi="Times New Roman" w:cs="Times New Roman"/>
        </w:rPr>
      </w:pPr>
    </w:p>
    <w:p w:rsidR="00B75585" w:rsidRDefault="00B75585" w:rsidP="00620BEF">
      <w:pPr>
        <w:pStyle w:val="NoSpacing"/>
        <w:rPr>
          <w:rFonts w:ascii="Times New Roman" w:hAnsi="Times New Roman" w:cs="Times New Roman"/>
          <w:i/>
        </w:rPr>
      </w:pPr>
      <w:r>
        <w:rPr>
          <w:rFonts w:ascii="Times New Roman" w:hAnsi="Times New Roman" w:cs="Times New Roman"/>
          <w:i/>
        </w:rPr>
        <w:t>Keeping the Pipe Full:</w:t>
      </w:r>
    </w:p>
    <w:p w:rsidR="00B75585" w:rsidRDefault="00D95F89" w:rsidP="00620BEF">
      <w:pPr>
        <w:pStyle w:val="NoSpacing"/>
        <w:rPr>
          <w:rFonts w:ascii="Times New Roman" w:hAnsi="Times New Roman" w:cs="Times New Roman"/>
        </w:rPr>
      </w:pPr>
      <w:r>
        <w:rPr>
          <w:rFonts w:ascii="Times New Roman" w:hAnsi="Times New Roman" w:cs="Times New Roman"/>
        </w:rPr>
        <w:t>Delay x Bandwidth can indicate the AdvertiseWindow because the receivier can not open it as large and still have enough buffer space</w:t>
      </w:r>
      <w:r w:rsidR="007C6E8E">
        <w:rPr>
          <w:rFonts w:ascii="Times New Roman" w:hAnsi="Times New Roman" w:cs="Times New Roman"/>
        </w:rPr>
        <w:t>.</w:t>
      </w:r>
    </w:p>
    <w:p w:rsidR="007C6E8E" w:rsidRDefault="007C6E8E" w:rsidP="00620BEF">
      <w:pPr>
        <w:pStyle w:val="NoSpacing"/>
        <w:rPr>
          <w:rFonts w:ascii="Times New Roman" w:hAnsi="Times New Roman" w:cs="Times New Roman"/>
        </w:rPr>
      </w:pPr>
      <w:r>
        <w:rPr>
          <w:rFonts w:ascii="Times New Roman" w:hAnsi="Times New Roman" w:cs="Times New Roman"/>
        </w:rPr>
        <w:t>100 ms of RTT = typical number for a cross-country connection in which the delay x bandwidth product is the AdvertisedWindow size.</w:t>
      </w:r>
    </w:p>
    <w:p w:rsidR="007C6E8E" w:rsidRDefault="007C6E8E" w:rsidP="00620BEF">
      <w:pPr>
        <w:pStyle w:val="NoSpacing"/>
        <w:rPr>
          <w:rFonts w:ascii="Times New Roman" w:hAnsi="Times New Roman" w:cs="Times New Roman"/>
        </w:rPr>
      </w:pPr>
    </w:p>
    <w:p w:rsidR="007C6E8E" w:rsidRDefault="004D7A14" w:rsidP="00620BEF">
      <w:pPr>
        <w:pStyle w:val="NoSpacing"/>
        <w:rPr>
          <w:rFonts w:ascii="Times New Roman" w:hAnsi="Times New Roman" w:cs="Times New Roman"/>
        </w:rPr>
      </w:pPr>
      <w:r>
        <w:rPr>
          <w:rFonts w:ascii="Times New Roman" w:hAnsi="Times New Roman" w:cs="Times New Roman"/>
          <w:i/>
        </w:rPr>
        <w:t>Adaptive Retransmission:</w:t>
      </w:r>
    </w:p>
    <w:p w:rsidR="004D7A14" w:rsidRDefault="00246C16" w:rsidP="00620BEF">
      <w:pPr>
        <w:pStyle w:val="NoSpacing"/>
        <w:rPr>
          <w:rFonts w:ascii="Times New Roman" w:hAnsi="Times New Roman" w:cs="Times New Roman"/>
        </w:rPr>
      </w:pPr>
      <w:r>
        <w:rPr>
          <w:rFonts w:ascii="Times New Roman" w:hAnsi="Times New Roman" w:cs="Times New Roman"/>
        </w:rPr>
        <w:t>Reasons: ACK lost and early transmit = duplicate packets, and then there is packet loss</w:t>
      </w:r>
    </w:p>
    <w:p w:rsidR="00453303" w:rsidRDefault="00267857" w:rsidP="00620BEF">
      <w:pPr>
        <w:pStyle w:val="NoSpacing"/>
        <w:rPr>
          <w:rFonts w:ascii="Times New Roman" w:hAnsi="Times New Roman" w:cs="Times New Roman"/>
        </w:rPr>
      </w:pPr>
      <w:r>
        <w:rPr>
          <w:rFonts w:ascii="Times New Roman" w:hAnsi="Times New Roman" w:cs="Times New Roman"/>
        </w:rPr>
        <w:t>Too short -&gt; wasted retransmissions and duplicates</w:t>
      </w:r>
    </w:p>
    <w:p w:rsidR="00267857" w:rsidRDefault="00267857" w:rsidP="00620BEF">
      <w:pPr>
        <w:pStyle w:val="NoSpacing"/>
        <w:rPr>
          <w:rFonts w:ascii="Times New Roman" w:hAnsi="Times New Roman" w:cs="Times New Roman"/>
        </w:rPr>
      </w:pPr>
      <w:r>
        <w:rPr>
          <w:rFonts w:ascii="Times New Roman" w:hAnsi="Times New Roman" w:cs="Times New Roman"/>
        </w:rPr>
        <w:t>Too long -&gt; excessive delays when packet is lost</w:t>
      </w:r>
    </w:p>
    <w:p w:rsidR="00267857" w:rsidRDefault="00267857" w:rsidP="00620BEF">
      <w:pPr>
        <w:pStyle w:val="NoSpacing"/>
        <w:rPr>
          <w:rFonts w:ascii="Times New Roman" w:hAnsi="Times New Roman" w:cs="Times New Roman"/>
        </w:rPr>
      </w:pPr>
      <w:r>
        <w:rPr>
          <w:rFonts w:ascii="Times New Roman" w:hAnsi="Times New Roman" w:cs="Times New Roman"/>
        </w:rPr>
        <w:t>Estimated RTT = a * CurrentEstimatedRTT + (1-a)*SampleRTT</w:t>
      </w:r>
    </w:p>
    <w:p w:rsidR="00267857" w:rsidRDefault="00267857" w:rsidP="00620BEF">
      <w:pPr>
        <w:pStyle w:val="NoSpacing"/>
        <w:rPr>
          <w:rFonts w:ascii="Times New Roman" w:hAnsi="Times New Roman" w:cs="Times New Roman"/>
        </w:rPr>
      </w:pPr>
      <w:r>
        <w:rPr>
          <w:rFonts w:ascii="Times New Roman" w:hAnsi="Times New Roman" w:cs="Times New Roman"/>
        </w:rPr>
        <w:t>Compute timeout = 2 * EstimatedRTT</w:t>
      </w:r>
      <w:r w:rsidR="0075497D">
        <w:rPr>
          <w:rFonts w:ascii="Times New Roman" w:hAnsi="Times New Roman" w:cs="Times New Roman"/>
        </w:rPr>
        <w:t xml:space="preserve"> where 0.8 &lt;= a &lt;= 0.9</w:t>
      </w:r>
    </w:p>
    <w:p w:rsidR="007B7AEE" w:rsidRDefault="007B7AEE" w:rsidP="00620BEF">
      <w:pPr>
        <w:pStyle w:val="NoSpacing"/>
        <w:rPr>
          <w:rFonts w:ascii="Times New Roman" w:hAnsi="Times New Roman" w:cs="Times New Roman"/>
        </w:rPr>
      </w:pPr>
    </w:p>
    <w:p w:rsidR="007B7AEE" w:rsidRDefault="007B7AEE" w:rsidP="00620BEF">
      <w:pPr>
        <w:pStyle w:val="NoSpacing"/>
        <w:rPr>
          <w:rFonts w:ascii="Times New Roman" w:hAnsi="Times New Roman" w:cs="Times New Roman"/>
          <w:i/>
        </w:rPr>
      </w:pPr>
      <w:r>
        <w:rPr>
          <w:rFonts w:ascii="Times New Roman" w:hAnsi="Times New Roman" w:cs="Times New Roman"/>
          <w:i/>
        </w:rPr>
        <w:t>TCP Extensions:</w:t>
      </w:r>
    </w:p>
    <w:p w:rsidR="007B7AEE" w:rsidRDefault="005D11C6" w:rsidP="00620BEF">
      <w:pPr>
        <w:pStyle w:val="NoSpacing"/>
        <w:rPr>
          <w:rFonts w:ascii="Times New Roman" w:hAnsi="Times New Roman" w:cs="Times New Roman"/>
        </w:rPr>
      </w:pPr>
      <w:r>
        <w:rPr>
          <w:rFonts w:ascii="Times New Roman" w:hAnsi="Times New Roman" w:cs="Times New Roman"/>
        </w:rPr>
        <w:t>1</w:t>
      </w:r>
      <w:r w:rsidRPr="005D11C6">
        <w:rPr>
          <w:rFonts w:ascii="Times New Roman" w:hAnsi="Times New Roman" w:cs="Times New Roman"/>
          <w:vertAlign w:val="superscript"/>
        </w:rPr>
        <w:t>st</w:t>
      </w:r>
      <w:r>
        <w:rPr>
          <w:rFonts w:ascii="Times New Roman" w:hAnsi="Times New Roman" w:cs="Times New Roman"/>
        </w:rPr>
        <w:t xml:space="preserve"> option: TCP’s timeout mechanism – subtracting timestamp</w:t>
      </w:r>
    </w:p>
    <w:p w:rsidR="005D11C6" w:rsidRDefault="005D11C6" w:rsidP="00620BEF">
      <w:pPr>
        <w:pStyle w:val="NoSpacing"/>
        <w:rPr>
          <w:rFonts w:ascii="Times New Roman" w:hAnsi="Times New Roman" w:cs="Times New Roman"/>
        </w:rPr>
      </w:pPr>
      <w:r>
        <w:rPr>
          <w:rFonts w:ascii="Times New Roman" w:hAnsi="Times New Roman" w:cs="Times New Roman"/>
        </w:rPr>
        <w:t>2</w:t>
      </w:r>
      <w:r w:rsidRPr="005D11C6">
        <w:rPr>
          <w:rFonts w:ascii="Times New Roman" w:hAnsi="Times New Roman" w:cs="Times New Roman"/>
          <w:vertAlign w:val="superscript"/>
        </w:rPr>
        <w:t>nd</w:t>
      </w:r>
      <w:r>
        <w:rPr>
          <w:rFonts w:ascii="Times New Roman" w:hAnsi="Times New Roman" w:cs="Times New Roman"/>
        </w:rPr>
        <w:t xml:space="preserve"> option: TCP’s 32-bit SequenceNum – add timestamp so you know which sequence number is which</w:t>
      </w:r>
    </w:p>
    <w:p w:rsidR="005D11C6" w:rsidRDefault="005D11C6" w:rsidP="00620BEF">
      <w:pPr>
        <w:pStyle w:val="NoSpacing"/>
        <w:rPr>
          <w:rFonts w:ascii="Times New Roman" w:hAnsi="Times New Roman" w:cs="Times New Roman"/>
        </w:rPr>
      </w:pPr>
      <w:r>
        <w:rPr>
          <w:rFonts w:ascii="Times New Roman" w:hAnsi="Times New Roman" w:cs="Times New Roman"/>
        </w:rPr>
        <w:t>3</w:t>
      </w:r>
      <w:r w:rsidRPr="005D11C6">
        <w:rPr>
          <w:rFonts w:ascii="Times New Roman" w:hAnsi="Times New Roman" w:cs="Times New Roman"/>
          <w:vertAlign w:val="superscript"/>
        </w:rPr>
        <w:t>rd</w:t>
      </w:r>
      <w:r>
        <w:rPr>
          <w:rFonts w:ascii="Times New Roman" w:hAnsi="Times New Roman" w:cs="Times New Roman"/>
        </w:rPr>
        <w:t xml:space="preserve"> option: Advertise a larger window</w:t>
      </w:r>
      <w:r w:rsidR="005B2058">
        <w:rPr>
          <w:rFonts w:ascii="Times New Roman" w:hAnsi="Times New Roman" w:cs="Times New Roman"/>
        </w:rPr>
        <w:t xml:space="preserve"> – defines a scaling factor </w:t>
      </w:r>
    </w:p>
    <w:p w:rsidR="006601D4" w:rsidRDefault="006601D4" w:rsidP="00620BEF">
      <w:pPr>
        <w:pStyle w:val="NoSpacing"/>
        <w:rPr>
          <w:rFonts w:ascii="Times New Roman" w:hAnsi="Times New Roman" w:cs="Times New Roman"/>
        </w:rPr>
      </w:pPr>
      <w:r>
        <w:rPr>
          <w:rFonts w:ascii="Times New Roman" w:hAnsi="Times New Roman" w:cs="Times New Roman"/>
        </w:rPr>
        <w:t>4</w:t>
      </w:r>
      <w:r w:rsidRPr="006601D4">
        <w:rPr>
          <w:rFonts w:ascii="Times New Roman" w:hAnsi="Times New Roman" w:cs="Times New Roman"/>
          <w:vertAlign w:val="superscript"/>
        </w:rPr>
        <w:t>th</w:t>
      </w:r>
      <w:r>
        <w:rPr>
          <w:rFonts w:ascii="Times New Roman" w:hAnsi="Times New Roman" w:cs="Times New Roman"/>
        </w:rPr>
        <w:t xml:space="preserve"> option: </w:t>
      </w:r>
      <w:r w:rsidR="004F1D3F">
        <w:rPr>
          <w:rFonts w:ascii="Times New Roman" w:hAnsi="Times New Roman" w:cs="Times New Roman"/>
        </w:rPr>
        <w:t>Selective Acknowledgements – in the header of the ack, optional fields tell if additional blocks</w:t>
      </w:r>
    </w:p>
    <w:p w:rsidR="004F1D3F" w:rsidRDefault="004F1D3F" w:rsidP="00620BEF">
      <w:pPr>
        <w:pStyle w:val="NoSpacing"/>
        <w:rPr>
          <w:rFonts w:ascii="Times New Roman" w:hAnsi="Times New Roman" w:cs="Times New Roman"/>
        </w:rPr>
      </w:pPr>
    </w:p>
    <w:p w:rsidR="004F1D3F" w:rsidRDefault="00C27135" w:rsidP="00620BEF">
      <w:pPr>
        <w:pStyle w:val="NoSpacing"/>
        <w:rPr>
          <w:rFonts w:ascii="Times New Roman" w:hAnsi="Times New Roman" w:cs="Times New Roman"/>
          <w:b/>
        </w:rPr>
      </w:pPr>
      <w:r>
        <w:rPr>
          <w:rFonts w:ascii="Times New Roman" w:hAnsi="Times New Roman" w:cs="Times New Roman"/>
          <w:b/>
        </w:rPr>
        <w:lastRenderedPageBreak/>
        <w:t>Chapter 6:</w:t>
      </w:r>
    </w:p>
    <w:p w:rsidR="00C27135" w:rsidRDefault="00C27135" w:rsidP="00620BEF">
      <w:pPr>
        <w:pStyle w:val="NoSpacing"/>
        <w:rPr>
          <w:rFonts w:ascii="Times New Roman" w:hAnsi="Times New Roman" w:cs="Times New Roman"/>
        </w:rPr>
      </w:pPr>
      <w:r>
        <w:rPr>
          <w:rFonts w:ascii="Times New Roman" w:hAnsi="Times New Roman" w:cs="Times New Roman"/>
          <w:i/>
        </w:rPr>
        <w:t>TCP Congestion Control:</w:t>
      </w:r>
    </w:p>
    <w:p w:rsidR="00C27135" w:rsidRDefault="00A6383F" w:rsidP="00A6383F">
      <w:pPr>
        <w:pStyle w:val="NoSpacing"/>
        <w:ind w:left="720"/>
        <w:rPr>
          <w:rFonts w:ascii="Times New Roman" w:hAnsi="Times New Roman" w:cs="Times New Roman"/>
        </w:rPr>
      </w:pPr>
      <w:r>
        <w:rPr>
          <w:rFonts w:ascii="Times New Roman" w:hAnsi="Times New Roman" w:cs="Times New Roman"/>
          <w:i/>
        </w:rPr>
        <w:t xml:space="preserve">AIMD </w:t>
      </w:r>
      <w:r>
        <w:rPr>
          <w:rFonts w:ascii="Times New Roman" w:hAnsi="Times New Roman" w:cs="Times New Roman"/>
        </w:rPr>
        <w:t xml:space="preserve">(Additive Increase and Multiplicative Decrease): For every segment that makes a RTT is back, the window size will increase by 1. When a loss is detected, the congestion window size will be reduced by </w:t>
      </w:r>
      <w:r w:rsidR="00686A34">
        <w:rPr>
          <w:rFonts w:ascii="Times New Roman" w:hAnsi="Times New Roman" w:cs="Times New Roman"/>
        </w:rPr>
        <w:t>half.</w:t>
      </w:r>
    </w:p>
    <w:p w:rsidR="008A5356" w:rsidRDefault="008A5356" w:rsidP="00A6383F">
      <w:pPr>
        <w:pStyle w:val="NoSpacing"/>
        <w:ind w:left="720"/>
        <w:rPr>
          <w:rFonts w:ascii="Times New Roman" w:hAnsi="Times New Roman" w:cs="Times New Roman"/>
        </w:rPr>
      </w:pPr>
    </w:p>
    <w:p w:rsidR="008A5356" w:rsidRDefault="008A5356" w:rsidP="00A6383F">
      <w:pPr>
        <w:pStyle w:val="NoSpacing"/>
        <w:ind w:left="720"/>
        <w:rPr>
          <w:rFonts w:ascii="Times New Roman" w:hAnsi="Times New Roman" w:cs="Times New Roman"/>
        </w:rPr>
      </w:pPr>
      <w:r>
        <w:rPr>
          <w:rFonts w:ascii="Times New Roman" w:hAnsi="Times New Roman" w:cs="Times New Roman"/>
          <w:i/>
        </w:rPr>
        <w:t>Slow Start:</w:t>
      </w:r>
      <w:r>
        <w:rPr>
          <w:rFonts w:ascii="Times New Roman" w:hAnsi="Times New Roman" w:cs="Times New Roman"/>
        </w:rPr>
        <w:t xml:space="preserve"> </w:t>
      </w:r>
      <w:r w:rsidR="009C657E">
        <w:rPr>
          <w:rFonts w:ascii="Times New Roman" w:hAnsi="Times New Roman" w:cs="Times New Roman"/>
        </w:rPr>
        <w:t>Starts the congestion window at 1, increase the window size exponentially (2</w:t>
      </w:r>
      <w:r w:rsidR="009C657E" w:rsidRPr="009C657E">
        <w:rPr>
          <w:rFonts w:ascii="Times New Roman" w:hAnsi="Times New Roman" w:cs="Times New Roman"/>
          <w:vertAlign w:val="superscript"/>
        </w:rPr>
        <w:t>n</w:t>
      </w:r>
      <w:r w:rsidR="009C657E">
        <w:rPr>
          <w:rFonts w:ascii="Times New Roman" w:hAnsi="Times New Roman" w:cs="Times New Roman"/>
        </w:rPr>
        <w:t xml:space="preserve">) each time an acknowledgement is received, but when the acknowledgement </w:t>
      </w:r>
      <w:r w:rsidR="0057170B">
        <w:rPr>
          <w:rFonts w:ascii="Times New Roman" w:hAnsi="Times New Roman" w:cs="Times New Roman"/>
        </w:rPr>
        <w:t>is not received for the segment or hits the</w:t>
      </w:r>
      <w:r w:rsidR="002C75A1">
        <w:rPr>
          <w:rFonts w:ascii="Times New Roman" w:hAnsi="Times New Roman" w:cs="Times New Roman"/>
        </w:rPr>
        <w:t xml:space="preserve"> predetermined threshold value, conge</w:t>
      </w:r>
      <w:r w:rsidR="00D51D63">
        <w:rPr>
          <w:rFonts w:ascii="Times New Roman" w:hAnsi="Times New Roman" w:cs="Times New Roman"/>
        </w:rPr>
        <w:t>sted window size goes down to 1 and the new threshold for the congested window goes down by half.</w:t>
      </w:r>
    </w:p>
    <w:p w:rsidR="00D26D92" w:rsidRDefault="00D26D92" w:rsidP="00A6383F">
      <w:pPr>
        <w:pStyle w:val="NoSpacing"/>
        <w:ind w:left="720"/>
        <w:rPr>
          <w:rFonts w:ascii="Times New Roman" w:hAnsi="Times New Roman" w:cs="Times New Roman"/>
        </w:rPr>
      </w:pPr>
    </w:p>
    <w:p w:rsidR="00D26D92" w:rsidRDefault="00D26D92" w:rsidP="00A6383F">
      <w:pPr>
        <w:pStyle w:val="NoSpacing"/>
        <w:ind w:left="720"/>
        <w:rPr>
          <w:rStyle w:val="apple-style-span"/>
          <w:rFonts w:ascii="Times New Roman" w:hAnsi="Times New Roman" w:cs="Times New Roman"/>
          <w:color w:val="000000"/>
        </w:rPr>
      </w:pPr>
      <w:r>
        <w:rPr>
          <w:rFonts w:ascii="Times New Roman" w:hAnsi="Times New Roman" w:cs="Times New Roman"/>
          <w:i/>
        </w:rPr>
        <w:t>Fast retransmission</w:t>
      </w:r>
      <w:r w:rsidRPr="00D26D92">
        <w:rPr>
          <w:rFonts w:ascii="Times New Roman" w:hAnsi="Times New Roman" w:cs="Times New Roman"/>
          <w:i/>
        </w:rPr>
        <w:t xml:space="preserve">: </w:t>
      </w:r>
      <w:r>
        <w:rPr>
          <w:rStyle w:val="apple-style-span"/>
          <w:rFonts w:ascii="Times New Roman" w:hAnsi="Times New Roman" w:cs="Times New Roman"/>
          <w:color w:val="000000"/>
        </w:rPr>
        <w:t>I</w:t>
      </w:r>
      <w:r w:rsidRPr="00D26D92">
        <w:rPr>
          <w:rStyle w:val="apple-style-span"/>
          <w:rFonts w:ascii="Times New Roman" w:hAnsi="Times New Roman" w:cs="Times New Roman"/>
          <w:color w:val="000000"/>
        </w:rPr>
        <w:t>f a TCP sender receives three duplicate acknowledgements with the same acknowledge number (that is, a total of four acknowledgements with the same acknowledgement number), the sender can be reasonably confident that the segment with the next higher sequence number was dropped</w:t>
      </w:r>
      <w:r>
        <w:rPr>
          <w:rStyle w:val="apple-style-span"/>
          <w:rFonts w:ascii="Times New Roman" w:hAnsi="Times New Roman" w:cs="Times New Roman"/>
          <w:color w:val="000000"/>
        </w:rPr>
        <w:t xml:space="preserve"> and then can retransmit without waiting for a timeout.</w:t>
      </w:r>
    </w:p>
    <w:p w:rsidR="00D26D92" w:rsidRDefault="00D26D92" w:rsidP="00A6383F">
      <w:pPr>
        <w:pStyle w:val="NoSpacing"/>
        <w:ind w:left="720"/>
        <w:rPr>
          <w:rFonts w:ascii="Times New Roman" w:hAnsi="Times New Roman" w:cs="Times New Roman"/>
        </w:rPr>
      </w:pPr>
    </w:p>
    <w:p w:rsidR="00D26D92" w:rsidRDefault="00D26D92" w:rsidP="00A6383F">
      <w:pPr>
        <w:pStyle w:val="NoSpacing"/>
        <w:ind w:left="720"/>
        <w:rPr>
          <w:rFonts w:ascii="Times New Roman" w:hAnsi="Times New Roman" w:cs="Times New Roman"/>
        </w:rPr>
      </w:pPr>
      <w:r>
        <w:rPr>
          <w:rFonts w:ascii="Times New Roman" w:hAnsi="Times New Roman" w:cs="Times New Roman"/>
          <w:i/>
        </w:rPr>
        <w:t>Fast Recovery</w:t>
      </w:r>
      <w:r>
        <w:rPr>
          <w:rFonts w:ascii="Times New Roman" w:hAnsi="Times New Roman" w:cs="Times New Roman"/>
        </w:rPr>
        <w:t xml:space="preserve">: Like slow start but instead of starting from 1, start from the new congestion window </w:t>
      </w:r>
      <w:r w:rsidR="00CB0033">
        <w:rPr>
          <w:rFonts w:ascii="Times New Roman" w:hAnsi="Times New Roman" w:cs="Times New Roman"/>
        </w:rPr>
        <w:t xml:space="preserve">threshold </w:t>
      </w:r>
      <w:r>
        <w:rPr>
          <w:rFonts w:ascii="Times New Roman" w:hAnsi="Times New Roman" w:cs="Times New Roman"/>
        </w:rPr>
        <w:t>and grow linearly.</w:t>
      </w:r>
      <w:r w:rsidR="00CB0033">
        <w:rPr>
          <w:rFonts w:ascii="Times New Roman" w:hAnsi="Times New Roman" w:cs="Times New Roman"/>
        </w:rPr>
        <w:t xml:space="preserve"> </w:t>
      </w:r>
    </w:p>
    <w:p w:rsidR="00123746" w:rsidRDefault="00123746" w:rsidP="00A6383F">
      <w:pPr>
        <w:pStyle w:val="NoSpacing"/>
        <w:ind w:left="720"/>
        <w:rPr>
          <w:rFonts w:ascii="Times New Roman" w:hAnsi="Times New Roman" w:cs="Times New Roman"/>
        </w:rPr>
      </w:pPr>
    </w:p>
    <w:p w:rsidR="00123746" w:rsidRDefault="00123746" w:rsidP="00123746">
      <w:pPr>
        <w:pStyle w:val="NoSpacing"/>
        <w:rPr>
          <w:rFonts w:ascii="Times New Roman" w:hAnsi="Times New Roman" w:cs="Times New Roman"/>
        </w:rPr>
      </w:pPr>
      <w:r>
        <w:rPr>
          <w:rFonts w:ascii="Times New Roman" w:hAnsi="Times New Roman" w:cs="Times New Roman"/>
          <w:i/>
        </w:rPr>
        <w:t>Difference between AIMD, Slow Start, and Fast recovery:</w:t>
      </w:r>
    </w:p>
    <w:p w:rsidR="00123746" w:rsidRPr="00123746" w:rsidRDefault="008B00E4" w:rsidP="00123746">
      <w:pPr>
        <w:pStyle w:val="NoSpacing"/>
        <w:rPr>
          <w:rFonts w:ascii="Times New Roman" w:hAnsi="Times New Roman" w:cs="Times New Roman"/>
        </w:rPr>
      </w:pPr>
      <w:r>
        <w:rPr>
          <w:rFonts w:ascii="Times New Roman" w:hAnsi="Times New Roman" w:cs="Times New Roman"/>
        </w:rPr>
        <w:t>Refer above?</w:t>
      </w:r>
    </w:p>
    <w:sectPr w:rsidR="00123746" w:rsidRPr="00123746" w:rsidSect="006278C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A667F7"/>
    <w:multiLevelType w:val="hybridMultilevel"/>
    <w:tmpl w:val="7FC41D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72103E"/>
    <w:multiLevelType w:val="multilevel"/>
    <w:tmpl w:val="AF12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85900"/>
    <w:rsid w:val="00044953"/>
    <w:rsid w:val="000C2573"/>
    <w:rsid w:val="00123746"/>
    <w:rsid w:val="00183105"/>
    <w:rsid w:val="001D6767"/>
    <w:rsid w:val="00246C16"/>
    <w:rsid w:val="00255808"/>
    <w:rsid w:val="00267857"/>
    <w:rsid w:val="002C75A1"/>
    <w:rsid w:val="00351C71"/>
    <w:rsid w:val="003B308E"/>
    <w:rsid w:val="00453303"/>
    <w:rsid w:val="004D7A14"/>
    <w:rsid w:val="004F1D3F"/>
    <w:rsid w:val="00553ADB"/>
    <w:rsid w:val="0057170B"/>
    <w:rsid w:val="00595A1F"/>
    <w:rsid w:val="005B2058"/>
    <w:rsid w:val="005D11C6"/>
    <w:rsid w:val="00620BEF"/>
    <w:rsid w:val="006278C7"/>
    <w:rsid w:val="006601D4"/>
    <w:rsid w:val="00662632"/>
    <w:rsid w:val="00686A34"/>
    <w:rsid w:val="00741C4F"/>
    <w:rsid w:val="0075497D"/>
    <w:rsid w:val="007B7AEE"/>
    <w:rsid w:val="007C46FC"/>
    <w:rsid w:val="007C6E8E"/>
    <w:rsid w:val="008269B3"/>
    <w:rsid w:val="008A5356"/>
    <w:rsid w:val="008B00E4"/>
    <w:rsid w:val="009C657E"/>
    <w:rsid w:val="00A054C9"/>
    <w:rsid w:val="00A34EC8"/>
    <w:rsid w:val="00A4705E"/>
    <w:rsid w:val="00A6383F"/>
    <w:rsid w:val="00A819E3"/>
    <w:rsid w:val="00AA0BC0"/>
    <w:rsid w:val="00AA16F5"/>
    <w:rsid w:val="00B75585"/>
    <w:rsid w:val="00BF28DA"/>
    <w:rsid w:val="00C27135"/>
    <w:rsid w:val="00C30851"/>
    <w:rsid w:val="00C66047"/>
    <w:rsid w:val="00C757A9"/>
    <w:rsid w:val="00C85900"/>
    <w:rsid w:val="00CB0033"/>
    <w:rsid w:val="00CC12FD"/>
    <w:rsid w:val="00CE594E"/>
    <w:rsid w:val="00CE6D59"/>
    <w:rsid w:val="00D23CAD"/>
    <w:rsid w:val="00D26D92"/>
    <w:rsid w:val="00D51D63"/>
    <w:rsid w:val="00D95F89"/>
    <w:rsid w:val="00DD20E8"/>
    <w:rsid w:val="00DD227C"/>
    <w:rsid w:val="00E4229A"/>
    <w:rsid w:val="00E466C7"/>
    <w:rsid w:val="00EA4630"/>
    <w:rsid w:val="00EF183B"/>
    <w:rsid w:val="00EF2953"/>
    <w:rsid w:val="00F606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8C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1C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C71"/>
    <w:rPr>
      <w:rFonts w:ascii="Tahoma" w:hAnsi="Tahoma" w:cs="Tahoma"/>
      <w:sz w:val="16"/>
      <w:szCs w:val="16"/>
    </w:rPr>
  </w:style>
  <w:style w:type="table" w:styleId="TableGrid">
    <w:name w:val="Table Grid"/>
    <w:basedOn w:val="TableNormal"/>
    <w:uiPriority w:val="59"/>
    <w:rsid w:val="00741C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CE59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594E"/>
    <w:rPr>
      <w:b/>
      <w:bCs/>
    </w:rPr>
  </w:style>
  <w:style w:type="character" w:customStyle="1" w:styleId="apple-converted-space">
    <w:name w:val="apple-converted-space"/>
    <w:basedOn w:val="DefaultParagraphFont"/>
    <w:rsid w:val="00CE594E"/>
  </w:style>
  <w:style w:type="paragraph" w:styleId="NoSpacing">
    <w:name w:val="No Spacing"/>
    <w:uiPriority w:val="1"/>
    <w:qFormat/>
    <w:rsid w:val="00A4705E"/>
    <w:pPr>
      <w:spacing w:after="0" w:line="240" w:lineRule="auto"/>
    </w:pPr>
  </w:style>
  <w:style w:type="character" w:styleId="Hyperlink">
    <w:name w:val="Hyperlink"/>
    <w:basedOn w:val="DefaultParagraphFont"/>
    <w:uiPriority w:val="99"/>
    <w:semiHidden/>
    <w:unhideWhenUsed/>
    <w:rsid w:val="00620BEF"/>
    <w:rPr>
      <w:color w:val="0000FF"/>
      <w:u w:val="single"/>
    </w:rPr>
  </w:style>
  <w:style w:type="character" w:customStyle="1" w:styleId="apple-style-span">
    <w:name w:val="apple-style-span"/>
    <w:basedOn w:val="DefaultParagraphFont"/>
    <w:rsid w:val="00D26D92"/>
  </w:style>
</w:styles>
</file>

<file path=word/webSettings.xml><?xml version="1.0" encoding="utf-8"?>
<w:webSettings xmlns:r="http://schemas.openxmlformats.org/officeDocument/2006/relationships" xmlns:w="http://schemas.openxmlformats.org/wordprocessingml/2006/main">
  <w:divs>
    <w:div w:id="1779594606">
      <w:bodyDiv w:val="1"/>
      <w:marLeft w:val="0"/>
      <w:marRight w:val="0"/>
      <w:marTop w:val="0"/>
      <w:marBottom w:val="0"/>
      <w:divBdr>
        <w:top w:val="none" w:sz="0" w:space="0" w:color="auto"/>
        <w:left w:val="none" w:sz="0" w:space="0" w:color="auto"/>
        <w:bottom w:val="none" w:sz="0" w:space="0" w:color="auto"/>
        <w:right w:val="none" w:sz="0" w:space="0" w:color="auto"/>
      </w:divBdr>
    </w:div>
    <w:div w:id="1835608026">
      <w:bodyDiv w:val="1"/>
      <w:marLeft w:val="0"/>
      <w:marRight w:val="0"/>
      <w:marTop w:val="0"/>
      <w:marBottom w:val="0"/>
      <w:divBdr>
        <w:top w:val="none" w:sz="0" w:space="0" w:color="auto"/>
        <w:left w:val="none" w:sz="0" w:space="0" w:color="auto"/>
        <w:bottom w:val="none" w:sz="0" w:space="0" w:color="auto"/>
        <w:right w:val="none" w:sz="0" w:space="0" w:color="auto"/>
      </w:divBdr>
    </w:div>
    <w:div w:id="213702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1175</TotalTime>
  <Pages>5</Pages>
  <Words>1138</Words>
  <Characters>6490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Vinson</dc:creator>
  <cp:lastModifiedBy>Vinson</cp:lastModifiedBy>
  <cp:revision>49</cp:revision>
  <dcterms:created xsi:type="dcterms:W3CDTF">2011-05-16T02:04:00Z</dcterms:created>
  <dcterms:modified xsi:type="dcterms:W3CDTF">2011-05-18T05:16:00Z</dcterms:modified>
</cp:coreProperties>
</file>