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56F6A" w14:textId="406D3AF9" w:rsidR="00474DEE" w:rsidRDefault="00474DEE" w:rsidP="003E430C">
      <w:r>
        <w:t>Clay Franklin</w:t>
      </w:r>
      <w:r w:rsidR="00CB5193">
        <w:tab/>
        <w:t>Homework4</w:t>
      </w:r>
      <w:r w:rsidR="00CB5193">
        <w:tab/>
      </w:r>
      <w:proofErr w:type="spellStart"/>
      <w:r w:rsidR="00CB5193">
        <w:t>PyCitySchools</w:t>
      </w:r>
      <w:proofErr w:type="spellEnd"/>
      <w:r w:rsidR="00CB5193">
        <w:tab/>
        <w:t>2019</w:t>
      </w:r>
    </w:p>
    <w:p w14:paraId="706AA4AF" w14:textId="7A6698B2" w:rsidR="003E430C" w:rsidRDefault="003E430C" w:rsidP="003E430C">
      <w:r>
        <w:t>Conclusions:</w:t>
      </w:r>
    </w:p>
    <w:p w14:paraId="3860B27D" w14:textId="7360A3B5" w:rsidR="003E430C" w:rsidRPr="003E430C" w:rsidRDefault="003E430C" w:rsidP="003E430C">
      <w:r>
        <w:t>Charter Schools are performing better than District Schools based on Overall Passing Rates.</w:t>
      </w:r>
      <w:r>
        <w:rPr>
          <w:sz w:val="18"/>
          <w:szCs w:val="18"/>
        </w:rPr>
        <w:t xml:space="preserve">      </w:t>
      </w:r>
    </w:p>
    <w:p w14:paraId="70AC3103" w14:textId="55DEF942" w:rsidR="003E430C" w:rsidRPr="003E430C" w:rsidRDefault="003E430C" w:rsidP="003E430C">
      <w:pPr>
        <w:rPr>
          <w:sz w:val="18"/>
          <w:szCs w:val="18"/>
        </w:rPr>
      </w:pPr>
      <w:r w:rsidRPr="003E430C">
        <w:rPr>
          <w:sz w:val="18"/>
          <w:szCs w:val="18"/>
        </w:rPr>
        <w:t>School Type</w:t>
      </w:r>
      <w:r w:rsidRPr="003E430C">
        <w:rPr>
          <w:sz w:val="18"/>
          <w:szCs w:val="18"/>
        </w:rPr>
        <w:tab/>
      </w:r>
      <w:r w:rsidRPr="003E430C">
        <w:rPr>
          <w:sz w:val="18"/>
          <w:szCs w:val="18"/>
        </w:rPr>
        <w:tab/>
      </w:r>
      <w:r w:rsidRPr="003E430C">
        <w:rPr>
          <w:sz w:val="18"/>
          <w:szCs w:val="18"/>
        </w:rPr>
        <w:tab/>
        <w:t>% Overall Passing Rate</w:t>
      </w:r>
      <w:r w:rsidRPr="003E430C">
        <w:rPr>
          <w:sz w:val="18"/>
          <w:szCs w:val="18"/>
        </w:rPr>
        <w:tab/>
      </w:r>
      <w:r w:rsidRPr="003E430C">
        <w:rPr>
          <w:sz w:val="18"/>
          <w:szCs w:val="18"/>
        </w:rPr>
        <w:tab/>
      </w:r>
    </w:p>
    <w:p w14:paraId="18E1247F" w14:textId="3BD4BB5A" w:rsidR="003E430C" w:rsidRPr="003E430C" w:rsidRDefault="003E430C" w:rsidP="003E430C">
      <w:pPr>
        <w:rPr>
          <w:sz w:val="18"/>
          <w:szCs w:val="18"/>
        </w:rPr>
      </w:pPr>
      <w:r w:rsidRPr="003E430C">
        <w:rPr>
          <w:sz w:val="18"/>
          <w:szCs w:val="18"/>
        </w:rPr>
        <w:t>Charter</w:t>
      </w:r>
      <w:r w:rsidRPr="003E430C">
        <w:rPr>
          <w:sz w:val="18"/>
          <w:szCs w:val="18"/>
        </w:rPr>
        <w:tab/>
      </w:r>
      <w:r w:rsidRPr="003E430C">
        <w:rPr>
          <w:sz w:val="18"/>
          <w:szCs w:val="18"/>
        </w:rPr>
        <w:tab/>
      </w:r>
      <w:r>
        <w:rPr>
          <w:sz w:val="18"/>
          <w:szCs w:val="18"/>
        </w:rPr>
        <w:t xml:space="preserve">                         </w:t>
      </w:r>
      <w:r w:rsidRPr="003E430C">
        <w:rPr>
          <w:sz w:val="18"/>
          <w:szCs w:val="18"/>
        </w:rPr>
        <w:tab/>
      </w:r>
      <w:r>
        <w:rPr>
          <w:sz w:val="18"/>
          <w:szCs w:val="18"/>
        </w:rPr>
        <w:t xml:space="preserve">      </w:t>
      </w:r>
      <w:r w:rsidRPr="003E430C">
        <w:rPr>
          <w:sz w:val="18"/>
          <w:szCs w:val="18"/>
        </w:rPr>
        <w:t>95.103660</w:t>
      </w:r>
    </w:p>
    <w:p w14:paraId="23800C4E" w14:textId="1673ECB7" w:rsidR="003E430C" w:rsidRPr="003E430C" w:rsidRDefault="003E430C" w:rsidP="003E430C">
      <w:pPr>
        <w:rPr>
          <w:sz w:val="18"/>
          <w:szCs w:val="18"/>
        </w:rPr>
      </w:pPr>
      <w:r w:rsidRPr="003E430C">
        <w:rPr>
          <w:sz w:val="18"/>
          <w:szCs w:val="18"/>
        </w:rPr>
        <w:t>District</w:t>
      </w:r>
      <w:r w:rsidRPr="003E430C">
        <w:rPr>
          <w:sz w:val="18"/>
          <w:szCs w:val="18"/>
        </w:rPr>
        <w:tab/>
      </w:r>
      <w:r w:rsidRPr="003E430C">
        <w:rPr>
          <w:sz w:val="18"/>
          <w:szCs w:val="18"/>
        </w:rPr>
        <w:tab/>
      </w:r>
      <w:r>
        <w:rPr>
          <w:sz w:val="18"/>
          <w:szCs w:val="18"/>
        </w:rPr>
        <w:t xml:space="preserve">                                         </w:t>
      </w:r>
      <w:r w:rsidRPr="003E430C">
        <w:rPr>
          <w:sz w:val="18"/>
          <w:szCs w:val="18"/>
        </w:rPr>
        <w:t>73.673757</w:t>
      </w:r>
    </w:p>
    <w:p w14:paraId="19F3DB4B" w14:textId="10893CE7" w:rsidR="00020FED" w:rsidRDefault="003E430C" w:rsidP="003E430C">
      <w:r>
        <w:t xml:space="preserve">The size of the budget doesn't correlate to an improved overall passing rate. In closer analysis, </w:t>
      </w:r>
      <w:r w:rsidR="00520CA7">
        <w:t>m</w:t>
      </w:r>
      <w:r w:rsidR="00D34DF1">
        <w:t>ost of the worst performing schools also had the largest budgets</w:t>
      </w:r>
      <w:r w:rsidR="00020FED">
        <w:t xml:space="preserve">.  </w:t>
      </w:r>
      <w:r w:rsidR="00520CA7">
        <w:t xml:space="preserve">Some of the bottom performing schools also had some of the highest budget per student amounts.  </w:t>
      </w:r>
      <w:r w:rsidR="00020FED">
        <w:t xml:space="preserve">Better performing schools had smaller school size than the worst performing schools as well.  </w:t>
      </w:r>
    </w:p>
    <w:p w14:paraId="02F5C30A" w14:textId="125A7881" w:rsidR="00520CA7" w:rsidRDefault="00020FED" w:rsidP="003E430C">
      <w:r>
        <w:t>The trend here is that the bigger the school size, the more money it got from the city budget.  Another trend is that the larger the school size, the lower the overall passing rate.</w:t>
      </w:r>
      <w:r w:rsidR="00520CA7">
        <w:t xml:space="preserve">  It’s my understanding that Charter Schools do get their budgets from the city like District schools.  That means in Davidson County at least that they are only eligible for city money if they fall in line with </w:t>
      </w:r>
      <w:r>
        <w:t>standardized</w:t>
      </w:r>
      <w:r w:rsidR="00520CA7">
        <w:t xml:space="preserve"> </w:t>
      </w:r>
      <w:r>
        <w:t xml:space="preserve">testing.  What can’t be explained here is why Charter Schools, with smaller sizes and less budgeting are performing better.  Is it because there is less teachers per student in larger schools?  Probably.  Is it because Charter Schools can adopt more progressive lesson plans than District schools?  </w:t>
      </w:r>
      <w:r w:rsidR="0027481F">
        <w:t>Likely.  I can’t analyze those assumptions without any data on the teachers and their curriculum.  If the trends on this data analysis has anything to say, it’s this:  money doesn’t help kids learn, but Charter schools do.</w:t>
      </w:r>
    </w:p>
    <w:p w14:paraId="33CD9A32" w14:textId="0D5182D6" w:rsidR="0027481F" w:rsidRDefault="00474DEE" w:rsidP="003E430C">
      <w:r>
        <w:rPr>
          <w:noProof/>
        </w:rPr>
        <w:drawing>
          <wp:inline distT="0" distB="0" distL="0" distR="0" wp14:anchorId="0B150F1B" wp14:editId="75849575">
            <wp:extent cx="5943600" cy="3496310"/>
            <wp:effectExtent l="0" t="0" r="0" b="889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dgets2.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496310"/>
                    </a:xfrm>
                    <a:prstGeom prst="rect">
                      <a:avLst/>
                    </a:prstGeom>
                  </pic:spPr>
                </pic:pic>
              </a:graphicData>
            </a:graphic>
          </wp:inline>
        </w:drawing>
      </w:r>
    </w:p>
    <w:p w14:paraId="1246287E" w14:textId="25F127E5" w:rsidR="00520CA7" w:rsidRDefault="00520CA7" w:rsidP="003E430C">
      <w:bookmarkStart w:id="0" w:name="_GoBack"/>
      <w:bookmarkEnd w:id="0"/>
    </w:p>
    <w:sectPr w:rsidR="00520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0C"/>
    <w:rsid w:val="00020FED"/>
    <w:rsid w:val="0027481F"/>
    <w:rsid w:val="003D2901"/>
    <w:rsid w:val="003D5A40"/>
    <w:rsid w:val="003E430C"/>
    <w:rsid w:val="00474DEE"/>
    <w:rsid w:val="00520CA7"/>
    <w:rsid w:val="007C0EC9"/>
    <w:rsid w:val="00CB5193"/>
    <w:rsid w:val="00D34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764E"/>
  <w15:chartTrackingRefBased/>
  <w15:docId w15:val="{E23CD9F0-5902-450D-827E-949E6B9D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Franklin</dc:creator>
  <cp:keywords/>
  <dc:description/>
  <cp:lastModifiedBy>Clay Franklin</cp:lastModifiedBy>
  <cp:revision>1</cp:revision>
  <dcterms:created xsi:type="dcterms:W3CDTF">2019-09-05T21:25:00Z</dcterms:created>
  <dcterms:modified xsi:type="dcterms:W3CDTF">2019-09-05T22:53:00Z</dcterms:modified>
</cp:coreProperties>
</file>