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CF5CA" w14:textId="302E0373" w:rsidR="00CD482B" w:rsidRDefault="004A50F9" w:rsidP="0029223D">
      <w:pPr>
        <w:rPr>
          <w:b/>
          <w:bCs/>
          <w:sz w:val="32"/>
          <w:szCs w:val="32"/>
        </w:rPr>
      </w:pPr>
      <w:r w:rsidRPr="004A50F9">
        <w:t>﻿</w:t>
      </w:r>
      <w:r w:rsidR="00C13311" w:rsidRPr="00C13311">
        <w:rPr>
          <w:b/>
          <w:bCs/>
          <w:sz w:val="32"/>
          <w:szCs w:val="32"/>
        </w:rPr>
        <w:t>Descriptive Analysis</w:t>
      </w:r>
    </w:p>
    <w:p w14:paraId="5157B23A" w14:textId="7156E789" w:rsidR="0046072F" w:rsidRPr="0046072F" w:rsidRDefault="00C13311" w:rsidP="0046072F">
      <w:pPr>
        <w:rPr>
          <w:rFonts w:ascii="Times New Roman" w:eastAsia="Times New Roman" w:hAnsi="Times New Roman" w:cs="Times New Roman"/>
          <w:lang w:eastAsia="en-GB"/>
        </w:rPr>
      </w:pPr>
      <w:proofErr w:type="spellStart"/>
      <w:r>
        <w:t>Since</w:t>
      </w:r>
      <w:proofErr w:type="spellEnd"/>
      <w:r>
        <w:t xml:space="preserve"> the variable </w:t>
      </w:r>
      <w:r w:rsidR="003069A7">
        <w:t>I’m</w:t>
      </w:r>
      <w:r>
        <w:t xml:space="preserve"> trying to predict is the sale price. I decided t</w:t>
      </w:r>
      <w:r w:rsidR="0046072F">
        <w:t>o explore the summary statics of the price column and take a closer look at the likes of the mean and minimum and see if there was anything I could learn.</w:t>
      </w:r>
    </w:p>
    <w:p w14:paraId="187780FF" w14:textId="4F580FD2" w:rsidR="00C13311" w:rsidRPr="00C13311" w:rsidRDefault="0046072F" w:rsidP="0029223D">
      <w:r>
        <w:rPr>
          <w:noProof/>
        </w:rPr>
        <w:drawing>
          <wp:inline distT="0" distB="0" distL="0" distR="0" wp14:anchorId="0063D4A4" wp14:editId="7B09C595">
            <wp:extent cx="5727700" cy="28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3-11 at 04.00.4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80035"/>
                    </a:xfrm>
                    <a:prstGeom prst="rect">
                      <a:avLst/>
                    </a:prstGeom>
                  </pic:spPr>
                </pic:pic>
              </a:graphicData>
            </a:graphic>
          </wp:inline>
        </w:drawing>
      </w:r>
    </w:p>
    <w:p w14:paraId="5A2C5856" w14:textId="27D28B45" w:rsidR="00C13311" w:rsidRDefault="0046072F" w:rsidP="0029223D">
      <w:r>
        <w:rPr>
          <w:noProof/>
        </w:rPr>
        <w:drawing>
          <wp:inline distT="0" distB="0" distL="0" distR="0" wp14:anchorId="55474980" wp14:editId="114F3C8C">
            <wp:extent cx="2641600" cy="1485900"/>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3-11 at 04.01.03.png"/>
                    <pic:cNvPicPr/>
                  </pic:nvPicPr>
                  <pic:blipFill>
                    <a:blip r:embed="rId8">
                      <a:extLst>
                        <a:ext uri="{28A0092B-C50C-407E-A947-70E740481C1C}">
                          <a14:useLocalDpi xmlns:a14="http://schemas.microsoft.com/office/drawing/2010/main" val="0"/>
                        </a:ext>
                      </a:extLst>
                    </a:blip>
                    <a:stretch>
                      <a:fillRect/>
                    </a:stretch>
                  </pic:blipFill>
                  <pic:spPr>
                    <a:xfrm>
                      <a:off x="0" y="0"/>
                      <a:ext cx="2641600" cy="1485900"/>
                    </a:xfrm>
                    <a:prstGeom prst="rect">
                      <a:avLst/>
                    </a:prstGeom>
                  </pic:spPr>
                </pic:pic>
              </a:graphicData>
            </a:graphic>
          </wp:inline>
        </w:drawing>
      </w:r>
    </w:p>
    <w:p w14:paraId="759847C8" w14:textId="77777777" w:rsidR="00CD482B" w:rsidRDefault="00CD482B" w:rsidP="003069A7"/>
    <w:p w14:paraId="74849EDB" w14:textId="0232E56D" w:rsidR="003069A7" w:rsidRDefault="0046072F" w:rsidP="003069A7">
      <w:r>
        <w:t xml:space="preserve">Looking at the summary statistics for sale price, </w:t>
      </w:r>
      <w:r w:rsidR="003069A7">
        <w:t>I can see that the 25</w:t>
      </w:r>
      <w:r w:rsidR="003069A7" w:rsidRPr="003069A7">
        <w:rPr>
          <w:vertAlign w:val="superscript"/>
        </w:rPr>
        <w:t>th</w:t>
      </w:r>
      <w:r w:rsidR="003069A7">
        <w:t xml:space="preserve"> percentile sales were 0. Looking at the glossary, these would be cases such as the house being incorrectly transferred or incorrect data, so this could be filtered out. Furthermore, I also discovered that the highest recorded sale was 1.3 billion, which is obviously an anomaly considering the mean house sale is 1.8 million, so this can also be filtered.</w:t>
      </w:r>
    </w:p>
    <w:p w14:paraId="78CCF370" w14:textId="77777777" w:rsidR="00C13311" w:rsidRDefault="00C13311" w:rsidP="0029223D"/>
    <w:p w14:paraId="272C89CA" w14:textId="4CBB93B0" w:rsidR="0029223D" w:rsidRDefault="00136242" w:rsidP="0029223D">
      <w:r>
        <w:rPr>
          <w:b/>
          <w:bCs/>
          <w:sz w:val="32"/>
          <w:szCs w:val="32"/>
        </w:rPr>
        <w:t>Cleaning</w:t>
      </w:r>
    </w:p>
    <w:p w14:paraId="35EA04C2" w14:textId="304DB370" w:rsidR="0029223D" w:rsidRDefault="0029223D" w:rsidP="0029223D">
      <w:r>
        <w:t>I initially take actions upon the first few things I notice while looking at the data, which is the column ‘easement’ being empty and borough containing the number 1 throughout the dataset.  I also noticed ‘apartment name’ and ‘sale price’ are named incorrectly, so I rectify this both of these.</w:t>
      </w:r>
    </w:p>
    <w:p w14:paraId="3546063F" w14:textId="4B05A3CA" w:rsidR="0029223D" w:rsidRPr="0029223D" w:rsidRDefault="0029223D" w:rsidP="0029223D">
      <w:pPr>
        <w:rPr>
          <w:color w:val="FF0000"/>
        </w:rPr>
      </w:pPr>
    </w:p>
    <w:p w14:paraId="66048580" w14:textId="32696522" w:rsidR="00E32424" w:rsidRDefault="00136242">
      <w:r>
        <w:rPr>
          <w:noProof/>
        </w:rPr>
        <w:drawing>
          <wp:inline distT="0" distB="0" distL="0" distR="0" wp14:anchorId="6E44F32C" wp14:editId="18C12A1A">
            <wp:extent cx="5727700" cy="302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0 at 15.53.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02260"/>
                    </a:xfrm>
                    <a:prstGeom prst="rect">
                      <a:avLst/>
                    </a:prstGeom>
                  </pic:spPr>
                </pic:pic>
              </a:graphicData>
            </a:graphic>
          </wp:inline>
        </w:drawing>
      </w:r>
    </w:p>
    <w:p w14:paraId="1059A0A5" w14:textId="5974A4DE" w:rsidR="00136242" w:rsidRDefault="00136242"/>
    <w:p w14:paraId="6AE5CB10" w14:textId="62FAAE4A" w:rsidR="00136242" w:rsidRDefault="00136242">
      <w:r>
        <w:t>I also thought that it would be easier to look at the age of the building sold rather than the year built, so I created and new column and dropped the ‘sale date’ and ‘year built’ column.</w:t>
      </w:r>
    </w:p>
    <w:p w14:paraId="01146C47" w14:textId="586E62D6" w:rsidR="00136242" w:rsidRDefault="00136242">
      <w:r>
        <w:rPr>
          <w:noProof/>
        </w:rPr>
        <w:drawing>
          <wp:inline distT="0" distB="0" distL="0" distR="0" wp14:anchorId="0D5522E4" wp14:editId="3C104D33">
            <wp:extent cx="5727700" cy="405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10 at 15.58.46.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05130"/>
                    </a:xfrm>
                    <a:prstGeom prst="rect">
                      <a:avLst/>
                    </a:prstGeom>
                  </pic:spPr>
                </pic:pic>
              </a:graphicData>
            </a:graphic>
          </wp:inline>
        </w:drawing>
      </w:r>
    </w:p>
    <w:p w14:paraId="1DD28642" w14:textId="5DB9E2A9" w:rsidR="00136242" w:rsidRDefault="00136242"/>
    <w:p w14:paraId="3F39661B" w14:textId="72EDE218" w:rsidR="00136242" w:rsidRDefault="00136242">
      <w:r>
        <w:t xml:space="preserve">After taking a closer look at the glossary, I came to the conclusion that of the numerical values, ‘sales price’ and ‘total units’ couldn’t be null, so I replace the zeros with </w:t>
      </w:r>
      <w:proofErr w:type="spellStart"/>
      <w:r>
        <w:t>NaN</w:t>
      </w:r>
      <w:proofErr w:type="spellEnd"/>
      <w:r>
        <w:t xml:space="preserve"> and drop these.</w:t>
      </w:r>
    </w:p>
    <w:p w14:paraId="384F7578" w14:textId="35126B0B" w:rsidR="00A7501B" w:rsidRPr="00A7501B" w:rsidRDefault="00E4669A" w:rsidP="00A7501B">
      <w:pPr>
        <w:rPr>
          <w:noProof/>
        </w:rPr>
      </w:pPr>
      <w:r>
        <w:rPr>
          <w:noProof/>
        </w:rPr>
        <w:drawing>
          <wp:inline distT="0" distB="0" distL="0" distR="0" wp14:anchorId="1EA14D28" wp14:editId="4C4C62B3">
            <wp:extent cx="5156200" cy="838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11 at 14.48.44.png"/>
                    <pic:cNvPicPr/>
                  </pic:nvPicPr>
                  <pic:blipFill>
                    <a:blip r:embed="rId11">
                      <a:extLst>
                        <a:ext uri="{28A0092B-C50C-407E-A947-70E740481C1C}">
                          <a14:useLocalDpi xmlns:a14="http://schemas.microsoft.com/office/drawing/2010/main" val="0"/>
                        </a:ext>
                      </a:extLst>
                    </a:blip>
                    <a:stretch>
                      <a:fillRect/>
                    </a:stretch>
                  </pic:blipFill>
                  <pic:spPr>
                    <a:xfrm>
                      <a:off x="0" y="0"/>
                      <a:ext cx="5156200" cy="838200"/>
                    </a:xfrm>
                    <a:prstGeom prst="rect">
                      <a:avLst/>
                    </a:prstGeom>
                  </pic:spPr>
                </pic:pic>
              </a:graphicData>
            </a:graphic>
          </wp:inline>
        </w:drawing>
      </w:r>
      <w:bookmarkStart w:id="0" w:name="_GoBack"/>
      <w:bookmarkEnd w:id="0"/>
    </w:p>
    <w:p w14:paraId="65EAE7D2" w14:textId="6846ECB3" w:rsidR="00A7501B" w:rsidRDefault="00A7501B" w:rsidP="00A7501B">
      <w:pPr>
        <w:rPr>
          <w:noProof/>
        </w:rPr>
      </w:pPr>
      <w:r>
        <w:rPr>
          <w:noProof/>
        </w:rPr>
        <w:t xml:space="preserve">After dropping the duplicates, I removed </w:t>
      </w:r>
      <w:r w:rsidRPr="00A7501B">
        <w:rPr>
          <w:noProof/>
        </w:rPr>
        <w:t>﻿</w:t>
      </w:r>
      <w:r>
        <w:rPr>
          <w:noProof/>
        </w:rPr>
        <w:t>the address, zip code, apartment number,block and lot columns since these were only helpful in spotting duplicates and wouldn’t be useful for predicting. The totsl units is also supposed be the sum of commercial and residential units, so I filtered the dataset where the total of commercial and residential units is equal to total.</w:t>
      </w:r>
    </w:p>
    <w:p w14:paraId="76D6FC67" w14:textId="0E7BF3F7" w:rsidR="005A23B3" w:rsidRDefault="00A7501B" w:rsidP="00A7501B">
      <w:r>
        <w:rPr>
          <w:noProof/>
        </w:rPr>
        <w:lastRenderedPageBreak/>
        <w:drawing>
          <wp:inline distT="0" distB="0" distL="0" distR="0" wp14:anchorId="47A103C5" wp14:editId="1BA9C33F">
            <wp:extent cx="572770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10 at 16.11.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1300"/>
                    </a:xfrm>
                    <a:prstGeom prst="rect">
                      <a:avLst/>
                    </a:prstGeom>
                  </pic:spPr>
                </pic:pic>
              </a:graphicData>
            </a:graphic>
          </wp:inline>
        </w:drawing>
      </w:r>
    </w:p>
    <w:p w14:paraId="5D5DDD37" w14:textId="271E786E" w:rsidR="005A23B3" w:rsidRDefault="005A23B3" w:rsidP="00A7501B">
      <w:r>
        <w:t xml:space="preserve">Upon looking at land square feet and gross square feet, I notice that over </w:t>
      </w:r>
      <w:r w:rsidR="0060478B">
        <w:t>90</w:t>
      </w:r>
      <w:r>
        <w:t>% of these columns are null</w:t>
      </w:r>
      <w:r w:rsidR="0060478B">
        <w:t xml:space="preserve"> and it </w:t>
      </w:r>
      <w:r w:rsidR="00CD35C3">
        <w:t xml:space="preserve">would be useless to try </w:t>
      </w:r>
      <w:proofErr w:type="gramStart"/>
      <w:r w:rsidR="00CD35C3">
        <w:t>predict</w:t>
      </w:r>
      <w:proofErr w:type="gramEnd"/>
      <w:r w:rsidR="00CD35C3">
        <w:t xml:space="preserve"> the price with these columns,</w:t>
      </w:r>
      <w:r>
        <w:t xml:space="preserve"> so </w:t>
      </w:r>
      <w:r w:rsidR="00D2012E">
        <w:t xml:space="preserve">I </w:t>
      </w:r>
      <w:r w:rsidR="00CD35C3">
        <w:t>dropped these.</w:t>
      </w:r>
    </w:p>
    <w:p w14:paraId="698840F5" w14:textId="3589D712" w:rsidR="005A23B3" w:rsidRDefault="00B83862" w:rsidP="00A7501B">
      <w:r>
        <w:rPr>
          <w:noProof/>
        </w:rPr>
        <w:drawing>
          <wp:inline distT="0" distB="0" distL="0" distR="0" wp14:anchorId="040C9FAA" wp14:editId="7A6F03C2">
            <wp:extent cx="5727700" cy="23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10 at 16.16.3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30505"/>
                    </a:xfrm>
                    <a:prstGeom prst="rect">
                      <a:avLst/>
                    </a:prstGeom>
                  </pic:spPr>
                </pic:pic>
              </a:graphicData>
            </a:graphic>
          </wp:inline>
        </w:drawing>
      </w:r>
    </w:p>
    <w:p w14:paraId="08540E60" w14:textId="77777777" w:rsidR="00B83862" w:rsidRDefault="00B83862" w:rsidP="00A7501B">
      <w:pPr>
        <w:rPr>
          <w:b/>
          <w:bCs/>
          <w:sz w:val="32"/>
          <w:szCs w:val="32"/>
        </w:rPr>
      </w:pPr>
    </w:p>
    <w:p w14:paraId="14DDE024" w14:textId="4DBCBC12" w:rsidR="005A23B3" w:rsidRDefault="005A23B3" w:rsidP="00A7501B">
      <w:pPr>
        <w:rPr>
          <w:b/>
          <w:bCs/>
          <w:sz w:val="32"/>
          <w:szCs w:val="32"/>
        </w:rPr>
      </w:pPr>
      <w:r w:rsidRPr="005A23B3">
        <w:rPr>
          <w:b/>
          <w:bCs/>
          <w:sz w:val="32"/>
          <w:szCs w:val="32"/>
        </w:rPr>
        <w:t>Visualisation</w:t>
      </w:r>
    </w:p>
    <w:p w14:paraId="5C87DB00" w14:textId="157C6BDD" w:rsidR="008232FB" w:rsidRPr="008232FB" w:rsidRDefault="008232FB" w:rsidP="00A7501B">
      <w:pPr>
        <w:rPr>
          <w:sz w:val="20"/>
          <w:szCs w:val="20"/>
        </w:rPr>
      </w:pPr>
      <w:r w:rsidRPr="008232FB">
        <w:t>Initially</w:t>
      </w:r>
      <w:r>
        <w:t xml:space="preserve"> the sales prices </w:t>
      </w:r>
      <w:r w:rsidR="00604286">
        <w:t>have</w:t>
      </w:r>
      <w:r>
        <w:t xml:space="preserve"> an abnormal distribution, which is bad for the model as it can lead to skewed predictions. To solve this, I log-transform this value into a new column called ‘</w:t>
      </w:r>
      <w:proofErr w:type="spellStart"/>
      <w:r>
        <w:t>lnprice</w:t>
      </w:r>
      <w:proofErr w:type="spellEnd"/>
      <w:r>
        <w:t xml:space="preserve">’. I then remove the outliers from </w:t>
      </w:r>
      <w:proofErr w:type="spellStart"/>
      <w:r>
        <w:t>lnprice</w:t>
      </w:r>
      <w:proofErr w:type="spellEnd"/>
      <w:r>
        <w:t>, which helps to make the distribution more normal.</w:t>
      </w:r>
    </w:p>
    <w:p w14:paraId="36106789" w14:textId="2E60BE60" w:rsidR="008232FB" w:rsidRDefault="008232FB" w:rsidP="00A7501B">
      <w:pPr>
        <w:rPr>
          <w:b/>
          <w:bCs/>
          <w:sz w:val="32"/>
          <w:szCs w:val="32"/>
        </w:rPr>
      </w:pPr>
    </w:p>
    <w:p w14:paraId="507426EA" w14:textId="33A2A8AC" w:rsidR="008232FB" w:rsidRDefault="008232FB" w:rsidP="00A7501B">
      <w:pPr>
        <w:rPr>
          <w:b/>
          <w:bCs/>
          <w:sz w:val="32"/>
          <w:szCs w:val="32"/>
        </w:rPr>
      </w:pPr>
      <w:r>
        <w:rPr>
          <w:b/>
          <w:bCs/>
          <w:sz w:val="32"/>
          <w:szCs w:val="32"/>
        </w:rPr>
        <w:t>Before</w:t>
      </w:r>
      <w:r>
        <w:rPr>
          <w:b/>
          <w:bCs/>
          <w:sz w:val="32"/>
          <w:szCs w:val="32"/>
        </w:rPr>
        <w:tab/>
      </w:r>
      <w:r>
        <w:rPr>
          <w:b/>
          <w:bCs/>
          <w:sz w:val="32"/>
          <w:szCs w:val="32"/>
        </w:rPr>
        <w:tab/>
      </w:r>
      <w:r>
        <w:rPr>
          <w:b/>
          <w:bCs/>
          <w:sz w:val="32"/>
          <w:szCs w:val="32"/>
        </w:rPr>
        <w:tab/>
      </w:r>
      <w:r>
        <w:rPr>
          <w:b/>
          <w:bCs/>
          <w:sz w:val="32"/>
          <w:szCs w:val="32"/>
        </w:rPr>
        <w:tab/>
      </w:r>
      <w:r>
        <w:rPr>
          <w:b/>
          <w:bCs/>
          <w:sz w:val="32"/>
          <w:szCs w:val="32"/>
        </w:rPr>
        <w:tab/>
        <w:t>After</w:t>
      </w:r>
    </w:p>
    <w:p w14:paraId="3D6F3335" w14:textId="2B3461E3" w:rsidR="00F61494" w:rsidRDefault="000A449E" w:rsidP="00A7501B">
      <w:pPr>
        <w:rPr>
          <w:b/>
          <w:bCs/>
          <w:sz w:val="32"/>
          <w:szCs w:val="32"/>
        </w:rPr>
      </w:pPr>
      <w:r>
        <w:rPr>
          <w:b/>
          <w:bCs/>
          <w:noProof/>
          <w:sz w:val="32"/>
          <w:szCs w:val="32"/>
        </w:rPr>
        <w:drawing>
          <wp:inline distT="0" distB="0" distL="0" distR="0" wp14:anchorId="0E3D9269" wp14:editId="6B10386C">
            <wp:extent cx="2532185" cy="1400281"/>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0 at 18.32.2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0531" cy="1410426"/>
                    </a:xfrm>
                    <a:prstGeom prst="rect">
                      <a:avLst/>
                    </a:prstGeom>
                  </pic:spPr>
                </pic:pic>
              </a:graphicData>
            </a:graphic>
          </wp:inline>
        </w:drawing>
      </w:r>
      <w:r w:rsidR="008232FB">
        <w:rPr>
          <w:b/>
          <w:bCs/>
          <w:noProof/>
          <w:sz w:val="32"/>
          <w:szCs w:val="32"/>
        </w:rPr>
        <w:drawing>
          <wp:inline distT="0" distB="0" distL="0" distR="0" wp14:anchorId="139C014F" wp14:editId="5D4177ED">
            <wp:extent cx="2614246" cy="1389144"/>
            <wp:effectExtent l="0" t="0" r="254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0 at 18.36.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2516" cy="1409480"/>
                    </a:xfrm>
                    <a:prstGeom prst="rect">
                      <a:avLst/>
                    </a:prstGeom>
                  </pic:spPr>
                </pic:pic>
              </a:graphicData>
            </a:graphic>
          </wp:inline>
        </w:drawing>
      </w:r>
    </w:p>
    <w:p w14:paraId="5193DD20" w14:textId="1C622246" w:rsidR="000A449E" w:rsidRPr="008232FB" w:rsidRDefault="008232FB" w:rsidP="00A7501B">
      <w:r w:rsidRPr="008232FB">
        <w:t>After this, I attempted</w:t>
      </w:r>
      <w:r>
        <w:t xml:space="preserve"> to find the features that correlated with each other the most</w:t>
      </w:r>
      <w:r w:rsidR="00822111">
        <w:t xml:space="preserve"> by</w:t>
      </w:r>
      <w:r>
        <w:t xml:space="preserve"> creating </w:t>
      </w:r>
      <w:r w:rsidR="00822111">
        <w:t>a heatmap. From the heatmap obsessive, I can see that there isn’t much correlation between the independent values bar total units and residential units, which means there could be multicollinearity among these two features. Furthermore, no features have greater than 0.5 correlation.</w:t>
      </w:r>
    </w:p>
    <w:p w14:paraId="2C3AAE5A" w14:textId="55076110" w:rsidR="008232FB" w:rsidRDefault="00822111" w:rsidP="00A7501B">
      <w:pPr>
        <w:rPr>
          <w:b/>
          <w:bCs/>
          <w:sz w:val="32"/>
          <w:szCs w:val="32"/>
        </w:rPr>
      </w:pPr>
      <w:r>
        <w:rPr>
          <w:b/>
          <w:bCs/>
          <w:sz w:val="32"/>
          <w:szCs w:val="32"/>
        </w:rPr>
        <w:t xml:space="preserve"> </w:t>
      </w:r>
    </w:p>
    <w:p w14:paraId="398C7D21" w14:textId="7A9FB659" w:rsidR="008232FB" w:rsidRDefault="00822111" w:rsidP="00A7501B">
      <w:pPr>
        <w:rPr>
          <w:b/>
          <w:bCs/>
          <w:sz w:val="32"/>
          <w:szCs w:val="32"/>
        </w:rPr>
      </w:pPr>
      <w:r>
        <w:rPr>
          <w:noProof/>
        </w:rPr>
        <w:drawing>
          <wp:inline distT="0" distB="0" distL="0" distR="0" wp14:anchorId="5C23652C" wp14:editId="0295BB50">
            <wp:extent cx="5727700" cy="3376930"/>
            <wp:effectExtent l="0" t="0" r="0" b="1270"/>
            <wp:docPr id="15" name="Picture 15" descr="A picture containing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3-10 at 18.47.2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376930"/>
                    </a:xfrm>
                    <a:prstGeom prst="rect">
                      <a:avLst/>
                    </a:prstGeom>
                  </pic:spPr>
                </pic:pic>
              </a:graphicData>
            </a:graphic>
          </wp:inline>
        </w:drawing>
      </w:r>
    </w:p>
    <w:p w14:paraId="59D97A9C" w14:textId="275569B3" w:rsidR="008232FB" w:rsidRDefault="008232FB" w:rsidP="00A7501B">
      <w:pPr>
        <w:rPr>
          <w:b/>
          <w:bCs/>
          <w:sz w:val="32"/>
          <w:szCs w:val="32"/>
        </w:rPr>
      </w:pPr>
    </w:p>
    <w:p w14:paraId="12C4C79B" w14:textId="69C7D55B" w:rsidR="008232FB" w:rsidRPr="008232FB" w:rsidRDefault="008232FB" w:rsidP="00A7501B">
      <w:r w:rsidRPr="008232FB">
        <w:t>Since I’m attemptin</w:t>
      </w:r>
      <w:r>
        <w:t>g to predict the sales price, it would useful to see what features correlate with the price, so I made</w:t>
      </w:r>
      <w:r w:rsidR="00822111">
        <w:t xml:space="preserve"> listed these features in order of correlation. As seen from the output, the main feature correlating with sales price is the building age</w:t>
      </w:r>
      <w:r w:rsidR="00EC5908">
        <w:t>, with commercial units the only column having a negative correlation.</w:t>
      </w:r>
    </w:p>
    <w:p w14:paraId="3D1D948E" w14:textId="4E38216A" w:rsidR="008232FB" w:rsidRDefault="008232FB" w:rsidP="00A7501B">
      <w:pPr>
        <w:rPr>
          <w:b/>
          <w:bCs/>
          <w:sz w:val="32"/>
          <w:szCs w:val="32"/>
        </w:rPr>
      </w:pPr>
    </w:p>
    <w:p w14:paraId="4535CFA1" w14:textId="1A5C85C0" w:rsidR="00D066FB" w:rsidRDefault="00822111" w:rsidP="00A7501B">
      <w:pPr>
        <w:rPr>
          <w:b/>
          <w:bCs/>
          <w:sz w:val="32"/>
          <w:szCs w:val="32"/>
        </w:rPr>
      </w:pPr>
      <w:r>
        <w:rPr>
          <w:b/>
          <w:bCs/>
          <w:noProof/>
          <w:sz w:val="32"/>
          <w:szCs w:val="32"/>
        </w:rPr>
        <w:drawing>
          <wp:inline distT="0" distB="0" distL="0" distR="0" wp14:anchorId="51642F88" wp14:editId="5654A0E4">
            <wp:extent cx="2844800" cy="8890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0 at 18.44.53.png"/>
                    <pic:cNvPicPr/>
                  </pic:nvPicPr>
                  <pic:blipFill>
                    <a:blip r:embed="rId17">
                      <a:extLst>
                        <a:ext uri="{28A0092B-C50C-407E-A947-70E740481C1C}">
                          <a14:useLocalDpi xmlns:a14="http://schemas.microsoft.com/office/drawing/2010/main" val="0"/>
                        </a:ext>
                      </a:extLst>
                    </a:blip>
                    <a:stretch>
                      <a:fillRect/>
                    </a:stretch>
                  </pic:blipFill>
                  <pic:spPr>
                    <a:xfrm>
                      <a:off x="0" y="0"/>
                      <a:ext cx="2844800" cy="889000"/>
                    </a:xfrm>
                    <a:prstGeom prst="rect">
                      <a:avLst/>
                    </a:prstGeom>
                  </pic:spPr>
                </pic:pic>
              </a:graphicData>
            </a:graphic>
          </wp:inline>
        </w:drawing>
      </w:r>
    </w:p>
    <w:p w14:paraId="0628B23D" w14:textId="3D445264" w:rsidR="00604286" w:rsidRPr="008E0CA2" w:rsidRDefault="00D066FB" w:rsidP="00EC289B">
      <w:pPr>
        <w:pStyle w:val="NormalWeb"/>
        <w:rPr>
          <w:rFonts w:asciiTheme="minorHAnsi" w:hAnsiTheme="minorHAnsi"/>
          <w:color w:val="161616"/>
        </w:rPr>
      </w:pPr>
      <w:r w:rsidRPr="008E0CA2">
        <w:rPr>
          <w:rFonts w:asciiTheme="minorHAnsi" w:hAnsiTheme="minorHAnsi"/>
        </w:rPr>
        <w:t>Plotting tax class against the sale price, you can see that prices are usually higher in 2A and 2B</w:t>
      </w:r>
      <w:r w:rsidR="008E0CA2" w:rsidRPr="008E0CA2">
        <w:rPr>
          <w:rFonts w:asciiTheme="minorHAnsi" w:hAnsiTheme="minorHAnsi" w:cs="Arial"/>
          <w:color w:val="111111"/>
        </w:rPr>
        <w:t xml:space="preserve">, indicating that </w:t>
      </w:r>
      <w:r w:rsidR="008E0CA2" w:rsidRPr="008E0CA2">
        <w:rPr>
          <w:rFonts w:asciiTheme="minorHAnsi" w:hAnsiTheme="minorHAnsi"/>
          <w:color w:val="161616"/>
        </w:rPr>
        <w:t>primarily residential</w:t>
      </w:r>
      <w:r w:rsidR="008E0CA2">
        <w:rPr>
          <w:rFonts w:asciiTheme="minorHAnsi" w:hAnsiTheme="minorHAnsi"/>
          <w:color w:val="161616"/>
        </w:rPr>
        <w:t>s</w:t>
      </w:r>
      <w:r w:rsidR="008E0CA2" w:rsidRPr="008E0CA2">
        <w:rPr>
          <w:rFonts w:asciiTheme="minorHAnsi" w:hAnsiTheme="minorHAnsi"/>
          <w:color w:val="161616"/>
        </w:rPr>
        <w:t>, such as cooperatives and condominiums</w:t>
      </w:r>
      <w:r w:rsidR="008E0CA2">
        <w:rPr>
          <w:rFonts w:asciiTheme="minorHAnsi" w:hAnsiTheme="minorHAnsi"/>
          <w:color w:val="161616"/>
        </w:rPr>
        <w:t>, tend to be priced higher.</w:t>
      </w:r>
    </w:p>
    <w:p w14:paraId="58D3F0E6" w14:textId="77777777" w:rsidR="00243102" w:rsidRDefault="00D066FB" w:rsidP="00A7501B">
      <w:r>
        <w:rPr>
          <w:b/>
          <w:bCs/>
          <w:noProof/>
          <w:sz w:val="32"/>
          <w:szCs w:val="32"/>
        </w:rPr>
        <w:drawing>
          <wp:inline distT="0" distB="0" distL="0" distR="0" wp14:anchorId="74715398" wp14:editId="5A2AA83A">
            <wp:extent cx="3462519" cy="2152162"/>
            <wp:effectExtent l="0" t="0" r="508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3-11 at 02.11.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332" cy="2166963"/>
                    </a:xfrm>
                    <a:prstGeom prst="rect">
                      <a:avLst/>
                    </a:prstGeom>
                  </pic:spPr>
                </pic:pic>
              </a:graphicData>
            </a:graphic>
          </wp:inline>
        </w:drawing>
      </w:r>
    </w:p>
    <w:p w14:paraId="42DE3B30" w14:textId="1C7002CF" w:rsidR="008232FB" w:rsidRDefault="00583828" w:rsidP="00A7501B">
      <w:r>
        <w:t>Since Manhattan has various neighbourhoods, it would be useful to l</w:t>
      </w:r>
      <w:r w:rsidR="00604286">
        <w:t>ook at</w:t>
      </w:r>
      <w:r>
        <w:t xml:space="preserve"> how</w:t>
      </w:r>
      <w:r w:rsidR="00604286">
        <w:t xml:space="preserve"> the sales price </w:t>
      </w:r>
      <w:r>
        <w:t>varies acros</w:t>
      </w:r>
      <w:r w:rsidR="00604286">
        <w:t>s</w:t>
      </w:r>
      <w:r>
        <w:t xml:space="preserve"> different</w:t>
      </w:r>
      <w:r w:rsidR="00604286">
        <w:t xml:space="preserve"> neighbourhoods,</w:t>
      </w:r>
      <w:r>
        <w:t xml:space="preserve"> whether that could be due to the general population being upper class. After visualising,</w:t>
      </w:r>
      <w:r w:rsidR="00604286">
        <w:t xml:space="preserve"> I can see that </w:t>
      </w:r>
      <w:r>
        <w:t xml:space="preserve">prices in </w:t>
      </w:r>
      <w:r w:rsidR="006F4B7C">
        <w:t>Tribeca and Soho</w:t>
      </w:r>
      <w:r>
        <w:t xml:space="preserve"> are </w:t>
      </w:r>
      <w:proofErr w:type="spellStart"/>
      <w:r w:rsidR="0060478B">
        <w:t>k</w:t>
      </w:r>
      <w:r>
        <w:t>the</w:t>
      </w:r>
      <w:proofErr w:type="spellEnd"/>
      <w:r>
        <w:t xml:space="preserve"> most expensive, with sales generally being over the </w:t>
      </w:r>
      <w:r w:rsidR="006F4B7C">
        <w:t>600k</w:t>
      </w:r>
      <w:r>
        <w:t xml:space="preserve"> mark. </w:t>
      </w:r>
      <w:r w:rsidR="006F4B7C">
        <w:t>But these seem to be exceptions, as the mean prices of all other neighbourhoods seems to be underneath 600k.</w:t>
      </w:r>
      <w:r w:rsidR="00D85699" w:rsidRPr="00D85699">
        <w:rPr>
          <w:b/>
          <w:bCs/>
          <w:noProof/>
          <w:sz w:val="32"/>
          <w:szCs w:val="32"/>
        </w:rPr>
        <w:t xml:space="preserve"> </w:t>
      </w:r>
      <w:r w:rsidR="00D85699">
        <w:rPr>
          <w:b/>
          <w:bCs/>
          <w:noProof/>
          <w:sz w:val="32"/>
          <w:szCs w:val="32"/>
        </w:rPr>
        <w:drawing>
          <wp:inline distT="0" distB="0" distL="0" distR="0" wp14:anchorId="2E32CB2F" wp14:editId="39B73FBD">
            <wp:extent cx="5071391" cy="2417524"/>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3-11 at 13.52.00.png"/>
                    <pic:cNvPicPr/>
                  </pic:nvPicPr>
                  <pic:blipFill>
                    <a:blip r:embed="rId19">
                      <a:extLst>
                        <a:ext uri="{28A0092B-C50C-407E-A947-70E740481C1C}">
                          <a14:useLocalDpi xmlns:a14="http://schemas.microsoft.com/office/drawing/2010/main" val="0"/>
                        </a:ext>
                      </a:extLst>
                    </a:blip>
                    <a:stretch>
                      <a:fillRect/>
                    </a:stretch>
                  </pic:blipFill>
                  <pic:spPr>
                    <a:xfrm>
                      <a:off x="0" y="0"/>
                      <a:ext cx="5214740" cy="2485858"/>
                    </a:xfrm>
                    <a:prstGeom prst="rect">
                      <a:avLst/>
                    </a:prstGeom>
                  </pic:spPr>
                </pic:pic>
              </a:graphicData>
            </a:graphic>
          </wp:inline>
        </w:drawing>
      </w:r>
    </w:p>
    <w:p w14:paraId="3A91A3AC" w14:textId="0717306E" w:rsidR="00B707EA" w:rsidRPr="000515B1" w:rsidRDefault="00B707EA" w:rsidP="00A7501B"/>
    <w:p w14:paraId="736E3A29" w14:textId="7E1B8813" w:rsidR="00420FA0" w:rsidRDefault="00420FA0" w:rsidP="00A7501B">
      <w:pPr>
        <w:rPr>
          <w:b/>
          <w:bCs/>
          <w:sz w:val="32"/>
          <w:szCs w:val="32"/>
        </w:rPr>
      </w:pPr>
    </w:p>
    <w:p w14:paraId="790A1EF5" w14:textId="77777777" w:rsidR="002F6966" w:rsidRDefault="002F6966" w:rsidP="00A7501B"/>
    <w:p w14:paraId="160FBE00" w14:textId="239B259B" w:rsidR="002F6966" w:rsidRPr="002F6966" w:rsidRDefault="002F6966" w:rsidP="00A7501B">
      <w:r w:rsidRPr="002F6966">
        <w:t>It also seems that most of the buildings in the dataset are around 100</w:t>
      </w:r>
      <w:r>
        <w:t xml:space="preserve"> </w:t>
      </w:r>
      <w:r w:rsidRPr="002F6966">
        <w:t>years old.</w:t>
      </w:r>
      <w:r>
        <w:rPr>
          <w:b/>
          <w:bCs/>
          <w:noProof/>
          <w:sz w:val="32"/>
          <w:szCs w:val="32"/>
        </w:rPr>
        <w:drawing>
          <wp:inline distT="0" distB="0" distL="0" distR="0" wp14:anchorId="6E534EFA" wp14:editId="578C0DA6">
            <wp:extent cx="5727700" cy="36468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3-11 at 13.21.1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646805"/>
                    </a:xfrm>
                    <a:prstGeom prst="rect">
                      <a:avLst/>
                    </a:prstGeom>
                  </pic:spPr>
                </pic:pic>
              </a:graphicData>
            </a:graphic>
          </wp:inline>
        </w:drawing>
      </w:r>
    </w:p>
    <w:p w14:paraId="1E6CA4D0" w14:textId="1BAEA57F" w:rsidR="00421AB8" w:rsidRDefault="00421AB8" w:rsidP="00A7501B">
      <w:pPr>
        <w:rPr>
          <w:b/>
          <w:bCs/>
          <w:sz w:val="32"/>
          <w:szCs w:val="32"/>
        </w:rPr>
      </w:pPr>
      <w:r>
        <w:rPr>
          <w:b/>
          <w:bCs/>
          <w:sz w:val="32"/>
          <w:szCs w:val="32"/>
        </w:rPr>
        <w:t>Removing Outliers</w:t>
      </w:r>
    </w:p>
    <w:p w14:paraId="3880FF7E" w14:textId="79C48DA5" w:rsidR="00421AB8" w:rsidRDefault="00EE744B" w:rsidP="00A7501B">
      <w:pPr>
        <w:rPr>
          <w:noProof/>
        </w:rPr>
      </w:pPr>
      <w:r>
        <w:t xml:space="preserve">I decided to remove outliers for sales because this is the dependent variable I’m looking to predict, so it would be hard to build a model that was capable of predicting both normal and outlier sales. </w:t>
      </w:r>
      <w:r>
        <w:rPr>
          <w:noProof/>
        </w:rPr>
        <w:drawing>
          <wp:inline distT="0" distB="0" distL="0" distR="0" wp14:anchorId="32582FA2" wp14:editId="0FD20071">
            <wp:extent cx="4982308" cy="260936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3-10 at 18.10.50.png"/>
                    <pic:cNvPicPr/>
                  </pic:nvPicPr>
                  <pic:blipFill>
                    <a:blip r:embed="rId21">
                      <a:extLst>
                        <a:ext uri="{28A0092B-C50C-407E-A947-70E740481C1C}">
                          <a14:useLocalDpi xmlns:a14="http://schemas.microsoft.com/office/drawing/2010/main" val="0"/>
                        </a:ext>
                      </a:extLst>
                    </a:blip>
                    <a:stretch>
                      <a:fillRect/>
                    </a:stretch>
                  </pic:blipFill>
                  <pic:spPr>
                    <a:xfrm>
                      <a:off x="0" y="0"/>
                      <a:ext cx="5017334" cy="2627704"/>
                    </a:xfrm>
                    <a:prstGeom prst="rect">
                      <a:avLst/>
                    </a:prstGeom>
                  </pic:spPr>
                </pic:pic>
              </a:graphicData>
            </a:graphic>
          </wp:inline>
        </w:drawing>
      </w:r>
      <w:r>
        <w:t xml:space="preserve"> </w:t>
      </w:r>
    </w:p>
    <w:p w14:paraId="047AF4CC" w14:textId="7C0DE157" w:rsidR="00EE744B" w:rsidRPr="00EE744B" w:rsidRDefault="00EE744B" w:rsidP="00EE744B"/>
    <w:p w14:paraId="3B8ABF64" w14:textId="3E972C3A" w:rsidR="00EE744B" w:rsidRDefault="00EE744B" w:rsidP="00EE744B">
      <w:r>
        <w:t>The method I created uses the interquartile rate to detect lower and upper bound prices, mark the temp column with and then filter to only include rows where temp is equal to zero.</w:t>
      </w:r>
    </w:p>
    <w:p w14:paraId="4888747A" w14:textId="35E94A22" w:rsidR="00B131C2" w:rsidRDefault="00B131C2" w:rsidP="00EE744B"/>
    <w:p w14:paraId="51CDBDB6" w14:textId="630B2134" w:rsidR="00B131C2" w:rsidRDefault="00B131C2" w:rsidP="00EE744B">
      <w:r>
        <w:t>I also noticed that the majority of the values for total units was 1, so I removed this value.</w:t>
      </w:r>
    </w:p>
    <w:p w14:paraId="536808F8" w14:textId="3A6BE67C" w:rsidR="00EE744B" w:rsidRDefault="00B131C2" w:rsidP="00EE744B">
      <w:r>
        <w:rPr>
          <w:noProof/>
        </w:rPr>
        <w:lastRenderedPageBreak/>
        <w:drawing>
          <wp:inline distT="0" distB="0" distL="0" distR="0" wp14:anchorId="5875F491" wp14:editId="4789B710">
            <wp:extent cx="5727700" cy="2266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3-11 at 05.46.51.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26695"/>
                    </a:xfrm>
                    <a:prstGeom prst="rect">
                      <a:avLst/>
                    </a:prstGeom>
                  </pic:spPr>
                </pic:pic>
              </a:graphicData>
            </a:graphic>
          </wp:inline>
        </w:drawing>
      </w:r>
    </w:p>
    <w:p w14:paraId="14C0D946" w14:textId="77777777" w:rsidR="00B131C2" w:rsidRDefault="00B131C2" w:rsidP="00EE744B">
      <w:pPr>
        <w:rPr>
          <w:b/>
          <w:bCs/>
          <w:sz w:val="32"/>
          <w:szCs w:val="32"/>
        </w:rPr>
      </w:pPr>
    </w:p>
    <w:p w14:paraId="2D01EEE0" w14:textId="0940C48C" w:rsidR="00EE744B" w:rsidRDefault="00EE744B" w:rsidP="00EE744B">
      <w:pPr>
        <w:rPr>
          <w:b/>
          <w:bCs/>
          <w:sz w:val="32"/>
          <w:szCs w:val="32"/>
        </w:rPr>
      </w:pPr>
      <w:r w:rsidRPr="00EE744B">
        <w:rPr>
          <w:b/>
          <w:bCs/>
          <w:sz w:val="32"/>
          <w:szCs w:val="32"/>
        </w:rPr>
        <w:t>Encoding</w:t>
      </w:r>
    </w:p>
    <w:p w14:paraId="5F00DEFD" w14:textId="64AFC0F5" w:rsidR="007611BD" w:rsidRDefault="000A449E" w:rsidP="00EE744B">
      <w:r w:rsidRPr="000A449E">
        <w:t xml:space="preserve">Since I’m </w:t>
      </w:r>
      <w:r>
        <w:t>doing linear regression, all columns will need to be numbers, so I performed on hot encoding on all of the categorical values</w:t>
      </w:r>
      <w:r w:rsidR="004A72AD">
        <w:t>.</w:t>
      </w:r>
    </w:p>
    <w:p w14:paraId="548C1B49" w14:textId="1C5A785E" w:rsidR="00EE744B" w:rsidRPr="00E4669A" w:rsidRDefault="00E4669A" w:rsidP="00EE744B">
      <w:r>
        <w:rPr>
          <w:noProof/>
        </w:rPr>
        <w:drawing>
          <wp:inline distT="0" distB="0" distL="0" distR="0" wp14:anchorId="1DFAF7E6" wp14:editId="3D8116F5">
            <wp:extent cx="5727700" cy="9874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11 at 14.42.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987425"/>
                    </a:xfrm>
                    <a:prstGeom prst="rect">
                      <a:avLst/>
                    </a:prstGeom>
                  </pic:spPr>
                </pic:pic>
              </a:graphicData>
            </a:graphic>
          </wp:inline>
        </w:drawing>
      </w:r>
    </w:p>
    <w:p w14:paraId="7B6A6BD2" w14:textId="3CB749A1" w:rsidR="00D066FB" w:rsidRDefault="00D066FB" w:rsidP="00D066FB">
      <w:pPr>
        <w:rPr>
          <w:b/>
          <w:bCs/>
          <w:noProof/>
          <w:sz w:val="32"/>
          <w:szCs w:val="32"/>
        </w:rPr>
      </w:pPr>
    </w:p>
    <w:p w14:paraId="0FDDB36E" w14:textId="47394978" w:rsidR="00B131C2" w:rsidRDefault="00D066FB" w:rsidP="00D066FB">
      <w:pPr>
        <w:tabs>
          <w:tab w:val="left" w:pos="1089"/>
        </w:tabs>
        <w:rPr>
          <w:b/>
          <w:bCs/>
          <w:sz w:val="32"/>
          <w:szCs w:val="32"/>
        </w:rPr>
      </w:pPr>
      <w:r w:rsidRPr="00D066FB">
        <w:rPr>
          <w:b/>
          <w:bCs/>
          <w:sz w:val="32"/>
          <w:szCs w:val="32"/>
        </w:rPr>
        <w:t>Model Building &amp; Evaluation</w:t>
      </w:r>
    </w:p>
    <w:p w14:paraId="7BC45782" w14:textId="722F260A" w:rsidR="00B131C2" w:rsidRDefault="00B131C2" w:rsidP="00D066FB">
      <w:pPr>
        <w:tabs>
          <w:tab w:val="left" w:pos="1089"/>
        </w:tabs>
      </w:pPr>
      <w:r>
        <w:t xml:space="preserve">For my model, </w:t>
      </w:r>
      <w:r w:rsidR="002B1824">
        <w:t>after encoding, I now have around 80 columns, which would make it tedious and difficult to search through my dataset and calculate which columns would be useful to include in my dataset, so I picked the top 30 columns which correlated the most with sale price.</w:t>
      </w:r>
    </w:p>
    <w:p w14:paraId="15D33556" w14:textId="7B8E0E79" w:rsidR="00806397" w:rsidRDefault="00806397" w:rsidP="00D066FB">
      <w:pPr>
        <w:tabs>
          <w:tab w:val="left" w:pos="1089"/>
        </w:tabs>
      </w:pPr>
    </w:p>
    <w:p w14:paraId="47D3B672" w14:textId="0B3A676F" w:rsidR="00001863" w:rsidRDefault="00CD482B" w:rsidP="00001863">
      <w:pPr>
        <w:tabs>
          <w:tab w:val="left" w:pos="1089"/>
        </w:tabs>
      </w:pPr>
      <w:r>
        <w:t>﻿</w:t>
      </w:r>
      <w:r w:rsidR="00001863">
        <w:t>The mathematical equation used to calculate the log price for my model is ﻿</w:t>
      </w:r>
      <w:r w:rsidR="00001863">
        <w:t>:</w:t>
      </w:r>
    </w:p>
    <w:p w14:paraId="2F651075" w14:textId="63451845" w:rsidR="00CD482B" w:rsidRDefault="00001863" w:rsidP="00CD482B">
      <w:pPr>
        <w:tabs>
          <w:tab w:val="left" w:pos="1089"/>
        </w:tabs>
      </w:pPr>
      <w:r w:rsidRPr="00806397">
        <w:t>﻿14.7148</w:t>
      </w:r>
      <w:r>
        <w:t xml:space="preserve"> </w:t>
      </w:r>
      <w:r>
        <w:t xml:space="preserve">* </w:t>
      </w:r>
      <w:r w:rsidR="00CD482B">
        <w:t>COMMERCIAL UNITS</w:t>
      </w:r>
      <w:r w:rsidR="00ED26B1">
        <w:t xml:space="preserve"> *</w:t>
      </w:r>
      <w:r w:rsidR="00CD482B">
        <w:t xml:space="preserve"> 1.0135</w:t>
      </w:r>
      <w:r w:rsidR="00ED26B1">
        <w:t xml:space="preserve"> + </w:t>
      </w:r>
      <w:r w:rsidR="00CD482B">
        <w:t>TOTAL UNITS</w:t>
      </w:r>
      <w:r w:rsidR="00ED26B1">
        <w:t xml:space="preserve"> * </w:t>
      </w:r>
      <w:r w:rsidR="00CD482B">
        <w:t>0.8519</w:t>
      </w:r>
      <w:r w:rsidR="00ED26B1">
        <w:t xml:space="preserve"> + </w:t>
      </w:r>
      <w:r w:rsidR="00CD482B">
        <w:t xml:space="preserve">NEIGHBORHOOD_CHELSEA </w:t>
      </w:r>
      <w:r w:rsidR="00CD482B">
        <w:t xml:space="preserve">* </w:t>
      </w:r>
      <w:r w:rsidR="00CD482B">
        <w:t>0.3159</w:t>
      </w:r>
      <w:r w:rsidR="00CD482B">
        <w:t xml:space="preserve"> + </w:t>
      </w:r>
      <w:r w:rsidR="00CD482B">
        <w:t xml:space="preserve">NEIGHBORHOOD_FASHION </w:t>
      </w:r>
      <w:r w:rsidR="00CD482B">
        <w:t xml:space="preserve">* </w:t>
      </w:r>
      <w:r w:rsidR="00CD482B">
        <w:t>0.3132</w:t>
      </w:r>
      <w:r w:rsidR="00CD482B">
        <w:t xml:space="preserve"> + </w:t>
      </w:r>
      <w:r w:rsidR="00CD482B">
        <w:t xml:space="preserve">NEIGHBORHOOD_FLATIRON </w:t>
      </w:r>
      <w:r w:rsidR="00CD482B">
        <w:t xml:space="preserve">* </w:t>
      </w:r>
      <w:r w:rsidR="00CD482B">
        <w:t>0.0132</w:t>
      </w:r>
      <w:r w:rsidR="00CD482B">
        <w:t xml:space="preserve"> + </w:t>
      </w:r>
      <w:r w:rsidR="00CD482B">
        <w:t>NEIGHBORHOOD_GREENWICH VILLAGE</w:t>
      </w:r>
      <w:r w:rsidR="00CD482B">
        <w:t xml:space="preserve"> * </w:t>
      </w:r>
      <w:r w:rsidR="00CD482B">
        <w:t>0.2795</w:t>
      </w:r>
      <w:r w:rsidR="00CD482B">
        <w:t xml:space="preserve"> + </w:t>
      </w:r>
      <w:r w:rsidR="00CD482B">
        <w:t>NEIGHBORHOOD_HARLEM</w:t>
      </w:r>
      <w:r w:rsidR="00CD482B">
        <w:t xml:space="preserve"> * </w:t>
      </w:r>
      <w:r w:rsidR="00CD482B">
        <w:t>-1.3206</w:t>
      </w:r>
      <w:r w:rsidR="00CD482B">
        <w:t xml:space="preserve"> + </w:t>
      </w:r>
      <w:r w:rsidR="00CD482B">
        <w:t xml:space="preserve">NEIGHBORHOOD_HARLEM-EAST </w:t>
      </w:r>
      <w:r w:rsidR="00CD482B">
        <w:t xml:space="preserve">* </w:t>
      </w:r>
      <w:r w:rsidR="00CD482B">
        <w:t>-1.3537</w:t>
      </w:r>
      <w:r w:rsidR="00CD482B">
        <w:t xml:space="preserve"> + </w:t>
      </w:r>
      <w:r w:rsidR="00CD482B">
        <w:t xml:space="preserve">NEIGHBORHOOD_INWOOD </w:t>
      </w:r>
      <w:r w:rsidR="00CD482B">
        <w:t xml:space="preserve">* </w:t>
      </w:r>
      <w:r w:rsidR="00CD482B">
        <w:t>-1.4430</w:t>
      </w:r>
      <w:r w:rsidR="00CD482B">
        <w:t xml:space="preserve"> + </w:t>
      </w:r>
      <w:r w:rsidR="00CD482B">
        <w:t xml:space="preserve">NEIGHBORHOOD_JAVITS CENTER </w:t>
      </w:r>
      <w:proofErr w:type="gramStart"/>
      <w:r w:rsidR="00CD482B">
        <w:t xml:space="preserve">* </w:t>
      </w:r>
      <w:r w:rsidR="00CD482B">
        <w:t xml:space="preserve"> -</w:t>
      </w:r>
      <w:proofErr w:type="gramEnd"/>
      <w:r w:rsidR="00CD482B">
        <w:t>2.6283</w:t>
      </w:r>
      <w:r w:rsidR="00CD482B">
        <w:t xml:space="preserve"> + </w:t>
      </w:r>
    </w:p>
    <w:p w14:paraId="26CD3941" w14:textId="29AB263E" w:rsidR="00CD482B" w:rsidRDefault="00CD482B" w:rsidP="00CD482B">
      <w:pPr>
        <w:tabs>
          <w:tab w:val="left" w:pos="1089"/>
        </w:tabs>
      </w:pPr>
      <w:r>
        <w:t>NEIGHBORHOOD_KIPS BAY</w:t>
      </w:r>
      <w:r>
        <w:t xml:space="preserve"> *</w:t>
      </w:r>
      <w:r>
        <w:t xml:space="preserve"> 0.5731</w:t>
      </w:r>
      <w:r>
        <w:t xml:space="preserve"> + </w:t>
      </w:r>
      <w:r>
        <w:t>NEIGHBORHOOD_MANHATTAN VALLEY</w:t>
      </w:r>
      <w:r>
        <w:t xml:space="preserve"> *</w:t>
      </w:r>
      <w:r>
        <w:t xml:space="preserve"> -0.7450</w:t>
      </w:r>
      <w:r>
        <w:t xml:space="preserve"> +</w:t>
      </w:r>
    </w:p>
    <w:p w14:paraId="528338E9" w14:textId="53E78EB1" w:rsidR="00CD482B" w:rsidRDefault="00CD482B" w:rsidP="00CD482B">
      <w:pPr>
        <w:tabs>
          <w:tab w:val="left" w:pos="1089"/>
        </w:tabs>
      </w:pPr>
      <w:r>
        <w:t xml:space="preserve">NEIGHBORHOOD_SOHO </w:t>
      </w:r>
      <w:r>
        <w:t>*</w:t>
      </w:r>
      <w:r>
        <w:t xml:space="preserve"> 0.4216</w:t>
      </w:r>
      <w:r>
        <w:t xml:space="preserve"> + </w:t>
      </w:r>
      <w:r>
        <w:t xml:space="preserve">NEIGHBORHOOD_SOUTHBRIDGE </w:t>
      </w:r>
      <w:r>
        <w:t xml:space="preserve">* </w:t>
      </w:r>
      <w:r>
        <w:t>-0.2654</w:t>
      </w:r>
      <w:r>
        <w:t xml:space="preserve"> + </w:t>
      </w:r>
    </w:p>
    <w:p w14:paraId="5A2962E6" w14:textId="5B1C7C1D" w:rsidR="00CD482B" w:rsidRDefault="00CD482B" w:rsidP="00CD482B">
      <w:pPr>
        <w:tabs>
          <w:tab w:val="left" w:pos="1089"/>
        </w:tabs>
      </w:pPr>
      <w:r>
        <w:t xml:space="preserve">NEIGHBORHOOD_TRIBECA </w:t>
      </w:r>
      <w:r>
        <w:t xml:space="preserve">* </w:t>
      </w:r>
      <w:r>
        <w:t>0.6702</w:t>
      </w:r>
      <w:r>
        <w:t xml:space="preserve"> +</w:t>
      </w:r>
      <w:r w:rsidR="00ED26B1">
        <w:t xml:space="preserve"> </w:t>
      </w:r>
      <w:r>
        <w:t>NEIGHBORHOOD_UPPER EAST SIDE</w:t>
      </w:r>
      <w:r>
        <w:t xml:space="preserve"> *</w:t>
      </w:r>
      <w:r>
        <w:t xml:space="preserve"> 0.3246</w:t>
      </w:r>
      <w:r w:rsidR="00ED26B1">
        <w:t xml:space="preserve"> +</w:t>
      </w:r>
    </w:p>
    <w:p w14:paraId="3A9E4247" w14:textId="2EB0315F" w:rsidR="00CD482B" w:rsidRDefault="00CD482B" w:rsidP="00CD482B">
      <w:pPr>
        <w:tabs>
          <w:tab w:val="left" w:pos="1089"/>
        </w:tabs>
      </w:pPr>
      <w:r>
        <w:t>NEIGHBORHOOD_UPPER WEST SIDE</w:t>
      </w:r>
      <w:r w:rsidR="00ED26B1">
        <w:t xml:space="preserve"> * </w:t>
      </w:r>
      <w:r>
        <w:t>0.1477</w:t>
      </w:r>
      <w:r w:rsidR="00ED26B1">
        <w:t xml:space="preserve"> + </w:t>
      </w:r>
      <w:r>
        <w:t xml:space="preserve">NEIGHBORHOOD_WASHINGTON HEIGHTS LOWER </w:t>
      </w:r>
      <w:r w:rsidR="00ED26B1">
        <w:t xml:space="preserve">* </w:t>
      </w:r>
      <w:r>
        <w:t>-0.5848</w:t>
      </w:r>
      <w:r w:rsidR="00ED26B1">
        <w:t xml:space="preserve"> + </w:t>
      </w:r>
      <w:r>
        <w:t xml:space="preserve">NEIGHBORHOOD_WASHINGTON HEIGHTS UPPER </w:t>
      </w:r>
      <w:r w:rsidR="00ED26B1">
        <w:t xml:space="preserve">* </w:t>
      </w:r>
      <w:r>
        <w:t xml:space="preserve"> -1.1091</w:t>
      </w:r>
      <w:r w:rsidR="00ED26B1">
        <w:t xml:space="preserve"> + </w:t>
      </w:r>
      <w:r>
        <w:t>TAX CLASS AT PRESENT_1</w:t>
      </w:r>
      <w:r w:rsidR="00ED26B1">
        <w:t xml:space="preserve"> * </w:t>
      </w:r>
      <w:r>
        <w:t>0.3194</w:t>
      </w:r>
      <w:r w:rsidR="00ED26B1">
        <w:t xml:space="preserve"> + </w:t>
      </w:r>
      <w:r>
        <w:t xml:space="preserve">BUILDING CLASS CATEGORY_08  RENTALS - ELEVATOR APARTMENTS </w:t>
      </w:r>
      <w:r w:rsidR="00ED26B1">
        <w:t>*</w:t>
      </w:r>
      <w:r>
        <w:t xml:space="preserve"> 0.4874</w:t>
      </w:r>
      <w:r w:rsidR="00ED26B1">
        <w:t xml:space="preserve"> + </w:t>
      </w:r>
      <w:r>
        <w:t xml:space="preserve">BUILDING CLASS CATEGORY_10  COOPS - ELEVATOR APARTMENTS             </w:t>
      </w:r>
      <w:r w:rsidR="00ED26B1">
        <w:t>*</w:t>
      </w:r>
      <w:r>
        <w:t xml:space="preserve"> -0.8776</w:t>
      </w:r>
      <w:r w:rsidR="00ED26B1">
        <w:t xml:space="preserve"> + </w:t>
      </w:r>
      <w:r>
        <w:t xml:space="preserve">BUILDING CLASS CATEGORY_11A CONDO-RENTALS </w:t>
      </w:r>
      <w:r w:rsidR="00ED26B1">
        <w:t xml:space="preserve">* </w:t>
      </w:r>
      <w:r>
        <w:t>0.9642</w:t>
      </w:r>
      <w:r w:rsidR="00ED26B1">
        <w:t xml:space="preserve"> + </w:t>
      </w:r>
      <w:r>
        <w:t xml:space="preserve">BUILDING CLASS CATEGORY_21  OFFICE BUILDINGS </w:t>
      </w:r>
      <w:r w:rsidR="00ED26B1">
        <w:t xml:space="preserve">* </w:t>
      </w:r>
      <w:r>
        <w:t>0.1486</w:t>
      </w:r>
      <w:r w:rsidR="00ED26B1">
        <w:t xml:space="preserve"> + </w:t>
      </w:r>
      <w:r>
        <w:t xml:space="preserve">BUILDING CLASS CATEGORY_22  STORE BUILDINGS </w:t>
      </w:r>
      <w:r w:rsidR="00ED26B1">
        <w:t xml:space="preserve">* </w:t>
      </w:r>
      <w:r>
        <w:t>0.4173</w:t>
      </w:r>
      <w:r w:rsidR="00ED26B1">
        <w:t xml:space="preserve"> + </w:t>
      </w:r>
      <w:r>
        <w:t xml:space="preserve">BUILDING CLASS CATEGORY_25  LUXURY HOTELS </w:t>
      </w:r>
      <w:r w:rsidR="00ED26B1">
        <w:t xml:space="preserve">* </w:t>
      </w:r>
      <w:r>
        <w:t>-3.7073</w:t>
      </w:r>
    </w:p>
    <w:p w14:paraId="13CE3F0E" w14:textId="46C9FEAC" w:rsidR="00CD482B" w:rsidRDefault="00CD482B" w:rsidP="00CD482B">
      <w:pPr>
        <w:tabs>
          <w:tab w:val="left" w:pos="1089"/>
        </w:tabs>
      </w:pPr>
      <w:r>
        <w:t>BUILDING CLASS CATEGORY_</w:t>
      </w:r>
      <w:proofErr w:type="gramStart"/>
      <w:r>
        <w:t>26  OTHER</w:t>
      </w:r>
      <w:proofErr w:type="gramEnd"/>
      <w:r>
        <w:t xml:space="preserve"> HOTELS  </w:t>
      </w:r>
      <w:r w:rsidR="00ED26B1">
        <w:t>*</w:t>
      </w:r>
      <w:r>
        <w:t xml:space="preserve">  0.9692</w:t>
      </w:r>
      <w:r w:rsidR="00ED26B1">
        <w:t xml:space="preserve"> + </w:t>
      </w:r>
      <w:r>
        <w:t xml:space="preserve">BUILDING CLASS CATEGORY_29  COMMERCIAL GARAGES  </w:t>
      </w:r>
      <w:r w:rsidR="00ED26B1">
        <w:t xml:space="preserve">* </w:t>
      </w:r>
      <w:r>
        <w:t>1.6511</w:t>
      </w:r>
      <w:r w:rsidR="00ED26B1">
        <w:t xml:space="preserve"> + </w:t>
      </w:r>
      <w:r>
        <w:t xml:space="preserve">BUILDING CLASS CATEGORY_30  WAREHOUSES                              </w:t>
      </w:r>
      <w:r w:rsidR="00ED26B1">
        <w:t xml:space="preserve">* </w:t>
      </w:r>
      <w:r>
        <w:t>1.5080</w:t>
      </w:r>
      <w:r w:rsidR="00ED26B1">
        <w:t xml:space="preserve"> + </w:t>
      </w:r>
      <w:r>
        <w:t xml:space="preserve">BUILDING CLASS CATEGORY_35  INDOOR PUBLIC AND CULTURAL FACILITIES </w:t>
      </w:r>
      <w:r w:rsidR="00ED26B1">
        <w:t xml:space="preserve">* </w:t>
      </w:r>
      <w:r>
        <w:t>0.0000</w:t>
      </w:r>
      <w:r w:rsidR="00BA69E9">
        <w:t xml:space="preserve"> </w:t>
      </w:r>
    </w:p>
    <w:p w14:paraId="4E3BD8D6" w14:textId="77777777" w:rsidR="00BA69E9" w:rsidRDefault="00BA69E9" w:rsidP="00CD482B">
      <w:pPr>
        <w:tabs>
          <w:tab w:val="left" w:pos="1089"/>
        </w:tabs>
      </w:pPr>
    </w:p>
    <w:p w14:paraId="3C339B0E" w14:textId="22D03617" w:rsidR="002B1824" w:rsidRDefault="00B131C2" w:rsidP="00D066FB">
      <w:pPr>
        <w:tabs>
          <w:tab w:val="left" w:pos="1089"/>
        </w:tabs>
        <w:rPr>
          <w:b/>
          <w:bCs/>
          <w:sz w:val="32"/>
          <w:szCs w:val="32"/>
        </w:rPr>
      </w:pPr>
      <w:r>
        <w:rPr>
          <w:b/>
          <w:bCs/>
          <w:noProof/>
          <w:sz w:val="32"/>
          <w:szCs w:val="32"/>
        </w:rPr>
        <w:lastRenderedPageBreak/>
        <w:drawing>
          <wp:inline distT="0" distB="0" distL="0" distR="0" wp14:anchorId="2E45E6E4" wp14:editId="212F1514">
            <wp:extent cx="4458556" cy="268057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3-11 at 05.54.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1997" cy="2712700"/>
                    </a:xfrm>
                    <a:prstGeom prst="rect">
                      <a:avLst/>
                    </a:prstGeom>
                  </pic:spPr>
                </pic:pic>
              </a:graphicData>
            </a:graphic>
          </wp:inline>
        </w:drawing>
      </w:r>
    </w:p>
    <w:p w14:paraId="0FB7AD09" w14:textId="77777777" w:rsidR="002B1824" w:rsidRDefault="002B1824" w:rsidP="00D066FB">
      <w:pPr>
        <w:tabs>
          <w:tab w:val="left" w:pos="1089"/>
        </w:tabs>
      </w:pPr>
    </w:p>
    <w:p w14:paraId="6D0C6FFC" w14:textId="47FAE58E" w:rsidR="002B1824" w:rsidRPr="002B1824" w:rsidRDefault="002B1824" w:rsidP="00D066FB">
      <w:pPr>
        <w:tabs>
          <w:tab w:val="left" w:pos="1089"/>
        </w:tabs>
      </w:pPr>
      <w:r>
        <w:t>After I plot the graph, you can see that the model is linear.</w:t>
      </w:r>
      <w:r w:rsidR="00D85699">
        <w:t xml:space="preserve"> You can also see that the values are missing for the first portion of the graph, then the point start to appear and become linear as the price increase</w:t>
      </w:r>
      <w:r w:rsidR="00AF7E7C">
        <w:t>s</w:t>
      </w:r>
      <w:r w:rsidR="00520068">
        <w:t>.</w:t>
      </w:r>
    </w:p>
    <w:p w14:paraId="2A578599" w14:textId="5D6ADBDB" w:rsidR="002B1824" w:rsidRDefault="00B131C2" w:rsidP="00D066FB">
      <w:pPr>
        <w:tabs>
          <w:tab w:val="left" w:pos="1089"/>
        </w:tabs>
      </w:pPr>
      <w:r>
        <w:rPr>
          <w:b/>
          <w:bCs/>
          <w:noProof/>
          <w:sz w:val="32"/>
          <w:szCs w:val="32"/>
        </w:rPr>
        <w:drawing>
          <wp:inline distT="0" distB="0" distL="0" distR="0" wp14:anchorId="13DAC8E5" wp14:editId="40CF090E">
            <wp:extent cx="5727700" cy="3314065"/>
            <wp:effectExtent l="0" t="0" r="0" b="63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3-11 at 05.44.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314065"/>
                    </a:xfrm>
                    <a:prstGeom prst="rect">
                      <a:avLst/>
                    </a:prstGeom>
                  </pic:spPr>
                </pic:pic>
              </a:graphicData>
            </a:graphic>
          </wp:inline>
        </w:drawing>
      </w:r>
      <w:r w:rsidR="002B1824">
        <w:t>My r squared for test data ended up being 0.84, with the r score for training data being 0.</w:t>
      </w:r>
      <w:r w:rsidR="002120D9">
        <w:t>8</w:t>
      </w:r>
      <w:r w:rsidR="002B1824">
        <w:t>9</w:t>
      </w:r>
      <w:r w:rsidR="00D958E4">
        <w:t>.</w:t>
      </w:r>
      <w:r w:rsidR="004A72AD">
        <w:t xml:space="preserve"> </w:t>
      </w:r>
      <w:r w:rsidR="00BA69E9">
        <w:t xml:space="preserve">This greatly improved upon when I initially built my model and attempted to replace the </w:t>
      </w:r>
      <w:proofErr w:type="spellStart"/>
      <w:r w:rsidR="00BA69E9">
        <w:t>NaN</w:t>
      </w:r>
      <w:proofErr w:type="spellEnd"/>
      <w:r w:rsidR="00BA69E9">
        <w:t xml:space="preserve"> with the mean and had over 10k rows.</w:t>
      </w:r>
    </w:p>
    <w:p w14:paraId="5634BAF9" w14:textId="77777777" w:rsidR="00BA69E9" w:rsidRDefault="00BA69E9" w:rsidP="00D066FB">
      <w:pPr>
        <w:tabs>
          <w:tab w:val="left" w:pos="1089"/>
        </w:tabs>
      </w:pPr>
    </w:p>
    <w:p w14:paraId="5E908685" w14:textId="012EAB39" w:rsidR="00D066FB" w:rsidRPr="00D066FB" w:rsidRDefault="002B1824" w:rsidP="00D066FB">
      <w:pPr>
        <w:tabs>
          <w:tab w:val="left" w:pos="1089"/>
        </w:tabs>
        <w:rPr>
          <w:b/>
          <w:bCs/>
          <w:sz w:val="32"/>
          <w:szCs w:val="32"/>
        </w:rPr>
      </w:pPr>
      <w:r>
        <w:rPr>
          <w:b/>
          <w:bCs/>
          <w:noProof/>
          <w:sz w:val="32"/>
          <w:szCs w:val="32"/>
        </w:rPr>
        <w:drawing>
          <wp:inline distT="0" distB="0" distL="0" distR="0" wp14:anchorId="404176D0" wp14:editId="2A77CE33">
            <wp:extent cx="4368800" cy="52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3-11 at 06.00.53.png"/>
                    <pic:cNvPicPr/>
                  </pic:nvPicPr>
                  <pic:blipFill>
                    <a:blip r:embed="rId26">
                      <a:extLst>
                        <a:ext uri="{28A0092B-C50C-407E-A947-70E740481C1C}">
                          <a14:useLocalDpi xmlns:a14="http://schemas.microsoft.com/office/drawing/2010/main" val="0"/>
                        </a:ext>
                      </a:extLst>
                    </a:blip>
                    <a:stretch>
                      <a:fillRect/>
                    </a:stretch>
                  </pic:blipFill>
                  <pic:spPr>
                    <a:xfrm>
                      <a:off x="0" y="0"/>
                      <a:ext cx="4368800" cy="520700"/>
                    </a:xfrm>
                    <a:prstGeom prst="rect">
                      <a:avLst/>
                    </a:prstGeom>
                  </pic:spPr>
                </pic:pic>
              </a:graphicData>
            </a:graphic>
          </wp:inline>
        </w:drawing>
      </w:r>
    </w:p>
    <w:sectPr w:rsidR="00D066FB" w:rsidRPr="00D066FB" w:rsidSect="00575FF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0F820" w14:textId="77777777" w:rsidR="00FD464D" w:rsidRDefault="00FD464D" w:rsidP="008232FB">
      <w:r>
        <w:separator/>
      </w:r>
    </w:p>
  </w:endnote>
  <w:endnote w:type="continuationSeparator" w:id="0">
    <w:p w14:paraId="24B30444" w14:textId="77777777" w:rsidR="00FD464D" w:rsidRDefault="00FD464D" w:rsidP="00823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A32F9" w14:textId="77777777" w:rsidR="00FD464D" w:rsidRDefault="00FD464D" w:rsidP="008232FB">
      <w:r>
        <w:separator/>
      </w:r>
    </w:p>
  </w:footnote>
  <w:footnote w:type="continuationSeparator" w:id="0">
    <w:p w14:paraId="69741367" w14:textId="77777777" w:rsidR="00FD464D" w:rsidRDefault="00FD464D" w:rsidP="00823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82ED4"/>
    <w:multiLevelType w:val="multilevel"/>
    <w:tmpl w:val="8F7E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0F9"/>
    <w:rsid w:val="00001863"/>
    <w:rsid w:val="000515B1"/>
    <w:rsid w:val="000A449E"/>
    <w:rsid w:val="000B0902"/>
    <w:rsid w:val="000D43E2"/>
    <w:rsid w:val="00136242"/>
    <w:rsid w:val="001A35C5"/>
    <w:rsid w:val="001E2651"/>
    <w:rsid w:val="002120D9"/>
    <w:rsid w:val="00243102"/>
    <w:rsid w:val="0029223D"/>
    <w:rsid w:val="002B1824"/>
    <w:rsid w:val="002B2652"/>
    <w:rsid w:val="002F6966"/>
    <w:rsid w:val="003069A7"/>
    <w:rsid w:val="003C6B48"/>
    <w:rsid w:val="00420FA0"/>
    <w:rsid w:val="00421AB8"/>
    <w:rsid w:val="0046072F"/>
    <w:rsid w:val="004A50F9"/>
    <w:rsid w:val="004A72AD"/>
    <w:rsid w:val="00520068"/>
    <w:rsid w:val="00575FF3"/>
    <w:rsid w:val="00583828"/>
    <w:rsid w:val="005A1493"/>
    <w:rsid w:val="005A23B3"/>
    <w:rsid w:val="005F148B"/>
    <w:rsid w:val="00604286"/>
    <w:rsid w:val="0060478B"/>
    <w:rsid w:val="006F4B7C"/>
    <w:rsid w:val="007611BD"/>
    <w:rsid w:val="00806397"/>
    <w:rsid w:val="00822111"/>
    <w:rsid w:val="008232FB"/>
    <w:rsid w:val="008E0CA2"/>
    <w:rsid w:val="00954CD9"/>
    <w:rsid w:val="00A7501B"/>
    <w:rsid w:val="00A91259"/>
    <w:rsid w:val="00AF7E7C"/>
    <w:rsid w:val="00B131C2"/>
    <w:rsid w:val="00B707EA"/>
    <w:rsid w:val="00B83862"/>
    <w:rsid w:val="00BA69E9"/>
    <w:rsid w:val="00BF673B"/>
    <w:rsid w:val="00C13311"/>
    <w:rsid w:val="00C36571"/>
    <w:rsid w:val="00CD35C3"/>
    <w:rsid w:val="00CD482B"/>
    <w:rsid w:val="00D066FB"/>
    <w:rsid w:val="00D2012E"/>
    <w:rsid w:val="00D85699"/>
    <w:rsid w:val="00D958E4"/>
    <w:rsid w:val="00E32424"/>
    <w:rsid w:val="00E4669A"/>
    <w:rsid w:val="00E64933"/>
    <w:rsid w:val="00EC289B"/>
    <w:rsid w:val="00EC5908"/>
    <w:rsid w:val="00ED26B1"/>
    <w:rsid w:val="00EE744B"/>
    <w:rsid w:val="00F61494"/>
    <w:rsid w:val="00FD4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B8B2"/>
  <w15:chartTrackingRefBased/>
  <w15:docId w15:val="{94047D3B-2AF8-114D-B957-EE2530A5F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2FB"/>
    <w:pPr>
      <w:tabs>
        <w:tab w:val="center" w:pos="4513"/>
        <w:tab w:val="right" w:pos="9026"/>
      </w:tabs>
    </w:pPr>
  </w:style>
  <w:style w:type="character" w:customStyle="1" w:styleId="HeaderChar">
    <w:name w:val="Header Char"/>
    <w:basedOn w:val="DefaultParagraphFont"/>
    <w:link w:val="Header"/>
    <w:uiPriority w:val="99"/>
    <w:rsid w:val="008232FB"/>
  </w:style>
  <w:style w:type="paragraph" w:styleId="Footer">
    <w:name w:val="footer"/>
    <w:basedOn w:val="Normal"/>
    <w:link w:val="FooterChar"/>
    <w:uiPriority w:val="99"/>
    <w:unhideWhenUsed/>
    <w:rsid w:val="008232FB"/>
    <w:pPr>
      <w:tabs>
        <w:tab w:val="center" w:pos="4513"/>
        <w:tab w:val="right" w:pos="9026"/>
      </w:tabs>
    </w:pPr>
  </w:style>
  <w:style w:type="character" w:customStyle="1" w:styleId="FooterChar">
    <w:name w:val="Footer Char"/>
    <w:basedOn w:val="DefaultParagraphFont"/>
    <w:link w:val="Footer"/>
    <w:uiPriority w:val="99"/>
    <w:rsid w:val="008232FB"/>
  </w:style>
  <w:style w:type="paragraph" w:styleId="NormalWeb">
    <w:name w:val="Normal (Web)"/>
    <w:basedOn w:val="Normal"/>
    <w:uiPriority w:val="99"/>
    <w:unhideWhenUsed/>
    <w:rsid w:val="008E0CA2"/>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72192">
      <w:bodyDiv w:val="1"/>
      <w:marLeft w:val="0"/>
      <w:marRight w:val="0"/>
      <w:marTop w:val="0"/>
      <w:marBottom w:val="0"/>
      <w:divBdr>
        <w:top w:val="none" w:sz="0" w:space="0" w:color="auto"/>
        <w:left w:val="none" w:sz="0" w:space="0" w:color="auto"/>
        <w:bottom w:val="none" w:sz="0" w:space="0" w:color="auto"/>
        <w:right w:val="none" w:sz="0" w:space="0" w:color="auto"/>
      </w:divBdr>
    </w:div>
    <w:div w:id="631909032">
      <w:bodyDiv w:val="1"/>
      <w:marLeft w:val="0"/>
      <w:marRight w:val="0"/>
      <w:marTop w:val="0"/>
      <w:marBottom w:val="0"/>
      <w:divBdr>
        <w:top w:val="none" w:sz="0" w:space="0" w:color="auto"/>
        <w:left w:val="none" w:sz="0" w:space="0" w:color="auto"/>
        <w:bottom w:val="none" w:sz="0" w:space="0" w:color="auto"/>
        <w:right w:val="none" w:sz="0" w:space="0" w:color="auto"/>
      </w:divBdr>
    </w:div>
    <w:div w:id="1157962436">
      <w:bodyDiv w:val="1"/>
      <w:marLeft w:val="0"/>
      <w:marRight w:val="0"/>
      <w:marTop w:val="0"/>
      <w:marBottom w:val="0"/>
      <w:divBdr>
        <w:top w:val="none" w:sz="0" w:space="0" w:color="auto"/>
        <w:left w:val="none" w:sz="0" w:space="0" w:color="auto"/>
        <w:bottom w:val="none" w:sz="0" w:space="0" w:color="auto"/>
        <w:right w:val="none" w:sz="0" w:space="0" w:color="auto"/>
      </w:divBdr>
      <w:divsChild>
        <w:div w:id="300549205">
          <w:marLeft w:val="0"/>
          <w:marRight w:val="0"/>
          <w:marTop w:val="0"/>
          <w:marBottom w:val="0"/>
          <w:divBdr>
            <w:top w:val="none" w:sz="0" w:space="0" w:color="auto"/>
            <w:left w:val="none" w:sz="0" w:space="0" w:color="auto"/>
            <w:bottom w:val="none" w:sz="0" w:space="0" w:color="auto"/>
            <w:right w:val="none" w:sz="0" w:space="0" w:color="auto"/>
          </w:divBdr>
          <w:divsChild>
            <w:div w:id="796802957">
              <w:marLeft w:val="0"/>
              <w:marRight w:val="0"/>
              <w:marTop w:val="0"/>
              <w:marBottom w:val="0"/>
              <w:divBdr>
                <w:top w:val="none" w:sz="0" w:space="0" w:color="auto"/>
                <w:left w:val="none" w:sz="0" w:space="0" w:color="auto"/>
                <w:bottom w:val="none" w:sz="0" w:space="0" w:color="auto"/>
                <w:right w:val="none" w:sz="0" w:space="0" w:color="auto"/>
              </w:divBdr>
              <w:divsChild>
                <w:div w:id="582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6</Pages>
  <Words>983</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Clay</dc:creator>
  <cp:keywords/>
  <dc:description/>
  <cp:lastModifiedBy>Harrison, Clay</cp:lastModifiedBy>
  <cp:revision>30</cp:revision>
  <dcterms:created xsi:type="dcterms:W3CDTF">2020-02-23T09:22:00Z</dcterms:created>
  <dcterms:modified xsi:type="dcterms:W3CDTF">2020-03-11T14:49:00Z</dcterms:modified>
</cp:coreProperties>
</file>