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C8FDC" w14:textId="77777777" w:rsidR="00A11A24" w:rsidRDefault="008718AD" w:rsidP="006040BB">
      <w:pPr>
        <w:outlineLvl w:val="0"/>
        <w:rPr>
          <w:b/>
          <w:sz w:val="20"/>
          <w:szCs w:val="20"/>
          <w:u w:val="single"/>
        </w:rPr>
      </w:pPr>
      <w:r>
        <w:rPr>
          <w:b/>
          <w:sz w:val="20"/>
          <w:szCs w:val="20"/>
          <w:u w:val="single"/>
        </w:rPr>
        <w:t>Cybersecurity Threat Landscape (Part II - Report Analysis)</w:t>
      </w:r>
    </w:p>
    <w:p w14:paraId="6F97DA6A" w14:textId="77777777" w:rsidR="00A11A24" w:rsidRDefault="00A11A24">
      <w:pPr>
        <w:rPr>
          <w:sz w:val="20"/>
          <w:szCs w:val="20"/>
        </w:rPr>
      </w:pPr>
    </w:p>
    <w:p w14:paraId="2FA2F923" w14:textId="77777777" w:rsidR="00A11A24" w:rsidRDefault="008718AD">
      <w:pPr>
        <w:rPr>
          <w:sz w:val="20"/>
          <w:szCs w:val="20"/>
        </w:rPr>
      </w:pPr>
      <w:r>
        <w:rPr>
          <w:sz w:val="20"/>
          <w:szCs w:val="20"/>
        </w:rPr>
        <w:t>Answer the below questions using the reports provided. You may have to do some independent scouring to find the answers to each question.</w:t>
      </w:r>
    </w:p>
    <w:p w14:paraId="1A3C8B75" w14:textId="77777777" w:rsidR="00A11A24" w:rsidRDefault="00D112CD">
      <w:pPr>
        <w:rPr>
          <w:sz w:val="20"/>
          <w:szCs w:val="20"/>
        </w:rPr>
      </w:pPr>
      <w:r>
        <w:rPr>
          <w:noProof/>
        </w:rPr>
        <w:pict w14:anchorId="205351EC">
          <v:rect id="_x0000_i1025" alt="" style="width:468pt;height:.05pt;mso-width-percent:0;mso-height-percent:0;mso-width-percent:0;mso-height-percent:0" o:hralign="center" o:hrstd="t" o:hr="t" fillcolor="#a0a0a0" stroked="f"/>
        </w:pict>
      </w:r>
    </w:p>
    <w:p w14:paraId="1FBED5E2" w14:textId="77777777" w:rsidR="00A11A24" w:rsidRDefault="00A11A24">
      <w:pPr>
        <w:rPr>
          <w:sz w:val="20"/>
          <w:szCs w:val="20"/>
        </w:rPr>
      </w:pPr>
    </w:p>
    <w:p w14:paraId="771FF26D" w14:textId="77777777" w:rsidR="00A11A24" w:rsidRDefault="008718AD" w:rsidP="006040BB">
      <w:pPr>
        <w:outlineLvl w:val="0"/>
        <w:rPr>
          <w:b/>
          <w:sz w:val="20"/>
          <w:szCs w:val="20"/>
        </w:rPr>
      </w:pPr>
      <w:r>
        <w:rPr>
          <w:b/>
          <w:sz w:val="20"/>
          <w:szCs w:val="20"/>
        </w:rPr>
        <w:t xml:space="preserve">Group Member Names: </w:t>
      </w:r>
    </w:p>
    <w:p w14:paraId="1FA429B3" w14:textId="77777777" w:rsidR="00DD61C6" w:rsidRDefault="00DD61C6" w:rsidP="006040BB">
      <w:pPr>
        <w:outlineLvl w:val="0"/>
        <w:rPr>
          <w:b/>
          <w:sz w:val="20"/>
          <w:szCs w:val="20"/>
        </w:rPr>
      </w:pPr>
    </w:p>
    <w:p w14:paraId="77E0734B" w14:textId="77777777" w:rsidR="00DD61C6" w:rsidRDefault="00DD61C6" w:rsidP="006040BB">
      <w:pPr>
        <w:outlineLvl w:val="0"/>
        <w:rPr>
          <w:b/>
          <w:sz w:val="20"/>
          <w:szCs w:val="20"/>
        </w:rPr>
      </w:pPr>
    </w:p>
    <w:p w14:paraId="78B3F815" w14:textId="77777777" w:rsidR="00DD61C6" w:rsidRDefault="00DD61C6" w:rsidP="006040BB">
      <w:pPr>
        <w:outlineLvl w:val="0"/>
        <w:rPr>
          <w:b/>
          <w:sz w:val="20"/>
          <w:szCs w:val="20"/>
        </w:rPr>
      </w:pPr>
    </w:p>
    <w:p w14:paraId="2B4136F0" w14:textId="77777777" w:rsidR="00A11A24" w:rsidRDefault="00A11A24">
      <w:pPr>
        <w:rPr>
          <w:sz w:val="20"/>
          <w:szCs w:val="20"/>
        </w:rPr>
      </w:pPr>
    </w:p>
    <w:p w14:paraId="7FE57205" w14:textId="77777777" w:rsidR="00A11A24" w:rsidRPr="00DD61C6" w:rsidRDefault="00DD61C6">
      <w:pPr>
        <w:rPr>
          <w:i/>
          <w:sz w:val="20"/>
          <w:szCs w:val="20"/>
        </w:rPr>
      </w:pPr>
      <w:r w:rsidRPr="00DD61C6">
        <w:rPr>
          <w:i/>
          <w:sz w:val="20"/>
          <w:szCs w:val="20"/>
        </w:rPr>
        <w:t>Source: Symantec Internet Security Threat Report Volume 24 - February 2019</w:t>
      </w:r>
    </w:p>
    <w:p w14:paraId="20542C0B" w14:textId="77777777" w:rsidR="00DD61C6" w:rsidRDefault="00DD61C6">
      <w:pPr>
        <w:rPr>
          <w:sz w:val="20"/>
          <w:szCs w:val="20"/>
        </w:rPr>
      </w:pPr>
    </w:p>
    <w:tbl>
      <w:tblPr>
        <w:tblW w:w="514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83"/>
        <w:gridCol w:w="3282"/>
        <w:gridCol w:w="5744"/>
      </w:tblGrid>
      <w:tr w:rsidR="00DD61C6" w:rsidRPr="00DD61C6" w14:paraId="56A1F739" w14:textId="77777777" w:rsidTr="00DD61C6">
        <w:trPr>
          <w:trHeight w:val="320"/>
        </w:trPr>
        <w:tc>
          <w:tcPr>
            <w:tcW w:w="303" w:type="pct"/>
            <w:shd w:val="clear" w:color="auto" w:fill="auto"/>
            <w:vAlign w:val="center"/>
            <w:hideMark/>
          </w:tcPr>
          <w:p w14:paraId="582A7025" w14:textId="77777777" w:rsidR="00DD61C6" w:rsidRPr="00DD61C6" w:rsidRDefault="00DD61C6" w:rsidP="00DD61C6">
            <w:pPr>
              <w:rPr>
                <w:b/>
                <w:bCs/>
                <w:color w:val="000000"/>
                <w:sz w:val="20"/>
                <w:szCs w:val="20"/>
              </w:rPr>
            </w:pPr>
            <w:r w:rsidRPr="00DD61C6">
              <w:rPr>
                <w:b/>
                <w:bCs/>
                <w:color w:val="000000"/>
                <w:sz w:val="20"/>
                <w:szCs w:val="20"/>
              </w:rPr>
              <w:t>#</w:t>
            </w:r>
          </w:p>
        </w:tc>
        <w:tc>
          <w:tcPr>
            <w:tcW w:w="1708" w:type="pct"/>
            <w:shd w:val="clear" w:color="auto" w:fill="auto"/>
            <w:vAlign w:val="center"/>
            <w:hideMark/>
          </w:tcPr>
          <w:p w14:paraId="6F1D2696" w14:textId="77777777" w:rsidR="00DD61C6" w:rsidRPr="00DD61C6" w:rsidRDefault="00DD61C6" w:rsidP="00DD61C6">
            <w:pPr>
              <w:rPr>
                <w:b/>
                <w:bCs/>
                <w:color w:val="000000"/>
                <w:sz w:val="20"/>
                <w:szCs w:val="20"/>
              </w:rPr>
            </w:pPr>
            <w:r w:rsidRPr="00DD61C6">
              <w:rPr>
                <w:b/>
                <w:bCs/>
                <w:color w:val="000000"/>
                <w:sz w:val="20"/>
                <w:szCs w:val="20"/>
              </w:rPr>
              <w:t>Question</w:t>
            </w:r>
          </w:p>
        </w:tc>
        <w:tc>
          <w:tcPr>
            <w:tcW w:w="2989" w:type="pct"/>
            <w:shd w:val="clear" w:color="auto" w:fill="auto"/>
            <w:vAlign w:val="center"/>
            <w:hideMark/>
          </w:tcPr>
          <w:p w14:paraId="4C5E3EF4" w14:textId="77777777" w:rsidR="00DD61C6" w:rsidRPr="00DD61C6" w:rsidRDefault="00DD61C6" w:rsidP="00DD61C6">
            <w:pPr>
              <w:rPr>
                <w:b/>
                <w:bCs/>
                <w:color w:val="000000"/>
                <w:sz w:val="20"/>
                <w:szCs w:val="20"/>
              </w:rPr>
            </w:pPr>
            <w:r w:rsidRPr="00DD61C6">
              <w:rPr>
                <w:b/>
                <w:bCs/>
                <w:color w:val="000000"/>
                <w:sz w:val="20"/>
                <w:szCs w:val="20"/>
              </w:rPr>
              <w:t>Answer</w:t>
            </w:r>
          </w:p>
        </w:tc>
      </w:tr>
      <w:tr w:rsidR="00DD61C6" w:rsidRPr="00DD61C6" w14:paraId="6FF33E4E" w14:textId="77777777" w:rsidTr="00DD61C6">
        <w:trPr>
          <w:trHeight w:val="840"/>
        </w:trPr>
        <w:tc>
          <w:tcPr>
            <w:tcW w:w="303" w:type="pct"/>
            <w:shd w:val="clear" w:color="auto" w:fill="auto"/>
            <w:vAlign w:val="center"/>
            <w:hideMark/>
          </w:tcPr>
          <w:p w14:paraId="1E9624B8" w14:textId="77777777" w:rsidR="00DD61C6" w:rsidRPr="00DD61C6" w:rsidRDefault="00DD61C6" w:rsidP="00DD61C6">
            <w:pPr>
              <w:jc w:val="right"/>
              <w:rPr>
                <w:color w:val="000000"/>
                <w:sz w:val="20"/>
                <w:szCs w:val="20"/>
              </w:rPr>
            </w:pPr>
            <w:r w:rsidRPr="00DD61C6">
              <w:rPr>
                <w:color w:val="000000"/>
                <w:sz w:val="20"/>
                <w:szCs w:val="20"/>
              </w:rPr>
              <w:t>1</w:t>
            </w:r>
          </w:p>
        </w:tc>
        <w:tc>
          <w:tcPr>
            <w:tcW w:w="1708" w:type="pct"/>
            <w:shd w:val="clear" w:color="auto" w:fill="auto"/>
            <w:vAlign w:val="center"/>
            <w:hideMark/>
          </w:tcPr>
          <w:p w14:paraId="010B669D" w14:textId="77777777" w:rsidR="00DD61C6" w:rsidRDefault="00DD61C6" w:rsidP="00DD61C6">
            <w:pPr>
              <w:rPr>
                <w:color w:val="000000"/>
                <w:sz w:val="20"/>
                <w:szCs w:val="20"/>
              </w:rPr>
            </w:pPr>
          </w:p>
          <w:p w14:paraId="2D6C3841" w14:textId="77777777" w:rsidR="00DD61C6" w:rsidRDefault="00DD61C6" w:rsidP="00DD61C6">
            <w:pPr>
              <w:rPr>
                <w:color w:val="000000"/>
                <w:sz w:val="20"/>
                <w:szCs w:val="20"/>
              </w:rPr>
            </w:pPr>
            <w:r w:rsidRPr="00DD61C6">
              <w:rPr>
                <w:color w:val="000000"/>
                <w:sz w:val="20"/>
                <w:szCs w:val="20"/>
              </w:rPr>
              <w:t xml:space="preserve">The 2018 Year </w:t>
            </w:r>
            <w:proofErr w:type="gramStart"/>
            <w:r w:rsidRPr="00DD61C6">
              <w:rPr>
                <w:color w:val="000000"/>
                <w:sz w:val="20"/>
                <w:szCs w:val="20"/>
              </w:rPr>
              <w:t>In</w:t>
            </w:r>
            <w:proofErr w:type="gramEnd"/>
            <w:r w:rsidRPr="00DD61C6">
              <w:rPr>
                <w:color w:val="000000"/>
                <w:sz w:val="20"/>
                <w:szCs w:val="20"/>
              </w:rPr>
              <w:t xml:space="preserve"> Review portion of the report highlights eight key themes.  Describe each of them.</w:t>
            </w:r>
          </w:p>
          <w:p w14:paraId="2BB6D754" w14:textId="77777777" w:rsidR="00DD61C6" w:rsidRPr="00DD61C6" w:rsidRDefault="00DD61C6" w:rsidP="00DD61C6">
            <w:pPr>
              <w:rPr>
                <w:color w:val="000000"/>
                <w:sz w:val="20"/>
                <w:szCs w:val="20"/>
              </w:rPr>
            </w:pPr>
          </w:p>
        </w:tc>
        <w:tc>
          <w:tcPr>
            <w:tcW w:w="2989" w:type="pct"/>
            <w:shd w:val="clear" w:color="auto" w:fill="auto"/>
            <w:vAlign w:val="center"/>
            <w:hideMark/>
          </w:tcPr>
          <w:p w14:paraId="206F7BF6" w14:textId="77777777" w:rsidR="00DD61C6" w:rsidRPr="00DD61C6" w:rsidRDefault="00DD61C6" w:rsidP="00DD61C6">
            <w:pPr>
              <w:rPr>
                <w:color w:val="000000"/>
                <w:sz w:val="20"/>
                <w:szCs w:val="20"/>
              </w:rPr>
            </w:pPr>
            <w:r w:rsidRPr="00DD61C6">
              <w:rPr>
                <w:color w:val="000000"/>
                <w:sz w:val="20"/>
                <w:szCs w:val="20"/>
              </w:rPr>
              <w:t> </w:t>
            </w:r>
          </w:p>
        </w:tc>
      </w:tr>
      <w:tr w:rsidR="00DD61C6" w:rsidRPr="00DD61C6" w14:paraId="31D2CCDC" w14:textId="77777777" w:rsidTr="00DD61C6">
        <w:trPr>
          <w:trHeight w:val="560"/>
        </w:trPr>
        <w:tc>
          <w:tcPr>
            <w:tcW w:w="303" w:type="pct"/>
            <w:shd w:val="clear" w:color="auto" w:fill="auto"/>
            <w:vAlign w:val="center"/>
            <w:hideMark/>
          </w:tcPr>
          <w:p w14:paraId="61AA25CA" w14:textId="77777777" w:rsidR="00DD61C6" w:rsidRPr="00DD61C6" w:rsidRDefault="00DD61C6" w:rsidP="00DD61C6">
            <w:pPr>
              <w:jc w:val="right"/>
              <w:rPr>
                <w:color w:val="000000"/>
                <w:sz w:val="20"/>
                <w:szCs w:val="20"/>
              </w:rPr>
            </w:pPr>
            <w:r w:rsidRPr="00DD61C6">
              <w:rPr>
                <w:color w:val="000000"/>
                <w:sz w:val="20"/>
                <w:szCs w:val="20"/>
              </w:rPr>
              <w:t>2</w:t>
            </w:r>
          </w:p>
        </w:tc>
        <w:tc>
          <w:tcPr>
            <w:tcW w:w="1708" w:type="pct"/>
            <w:shd w:val="clear" w:color="auto" w:fill="auto"/>
            <w:vAlign w:val="center"/>
            <w:hideMark/>
          </w:tcPr>
          <w:p w14:paraId="5778AABF" w14:textId="77777777" w:rsidR="00DD61C6" w:rsidRDefault="00DD61C6" w:rsidP="00DD61C6">
            <w:pPr>
              <w:rPr>
                <w:color w:val="000000"/>
                <w:sz w:val="20"/>
                <w:szCs w:val="20"/>
              </w:rPr>
            </w:pPr>
          </w:p>
          <w:p w14:paraId="4B3B3E99" w14:textId="77777777" w:rsidR="00DD61C6" w:rsidRDefault="00DD61C6" w:rsidP="00DD61C6">
            <w:pPr>
              <w:rPr>
                <w:color w:val="000000"/>
                <w:sz w:val="20"/>
                <w:szCs w:val="20"/>
              </w:rPr>
            </w:pPr>
            <w:r w:rsidRPr="00DD61C6">
              <w:rPr>
                <w:color w:val="000000"/>
                <w:sz w:val="20"/>
                <w:szCs w:val="20"/>
              </w:rPr>
              <w:t xml:space="preserve">What if </w:t>
            </w:r>
            <w:proofErr w:type="spellStart"/>
            <w:r w:rsidRPr="00DD61C6">
              <w:rPr>
                <w:color w:val="000000"/>
                <w:sz w:val="20"/>
                <w:szCs w:val="20"/>
              </w:rPr>
              <w:t>Formjacking</w:t>
            </w:r>
            <w:proofErr w:type="spellEnd"/>
            <w:r w:rsidRPr="00DD61C6">
              <w:rPr>
                <w:color w:val="000000"/>
                <w:sz w:val="20"/>
                <w:szCs w:val="20"/>
              </w:rPr>
              <w:t xml:space="preserve"> and how was it introduced and used in the breach of </w:t>
            </w:r>
            <w:proofErr w:type="spellStart"/>
            <w:r w:rsidRPr="00DD61C6">
              <w:rPr>
                <w:color w:val="000000"/>
                <w:sz w:val="20"/>
                <w:szCs w:val="20"/>
              </w:rPr>
              <w:t>TicketMaster</w:t>
            </w:r>
            <w:proofErr w:type="spellEnd"/>
            <w:r w:rsidRPr="00DD61C6">
              <w:rPr>
                <w:color w:val="000000"/>
                <w:sz w:val="20"/>
                <w:szCs w:val="20"/>
              </w:rPr>
              <w:t xml:space="preserve"> </w:t>
            </w:r>
          </w:p>
          <w:p w14:paraId="3ADD4BEC" w14:textId="77777777" w:rsidR="00DD61C6" w:rsidRPr="00DD61C6" w:rsidRDefault="00DD61C6" w:rsidP="00DD61C6">
            <w:pPr>
              <w:rPr>
                <w:color w:val="000000"/>
                <w:sz w:val="20"/>
                <w:szCs w:val="20"/>
              </w:rPr>
            </w:pPr>
          </w:p>
        </w:tc>
        <w:tc>
          <w:tcPr>
            <w:tcW w:w="2989" w:type="pct"/>
            <w:shd w:val="clear" w:color="auto" w:fill="auto"/>
            <w:vAlign w:val="center"/>
            <w:hideMark/>
          </w:tcPr>
          <w:p w14:paraId="56B67C7E" w14:textId="77777777" w:rsidR="00DD61C6" w:rsidRPr="00DD61C6" w:rsidRDefault="00DD61C6" w:rsidP="00DD61C6">
            <w:pPr>
              <w:rPr>
                <w:color w:val="000000"/>
                <w:sz w:val="20"/>
                <w:szCs w:val="20"/>
              </w:rPr>
            </w:pPr>
            <w:r w:rsidRPr="00DD61C6">
              <w:rPr>
                <w:color w:val="000000"/>
                <w:sz w:val="20"/>
                <w:szCs w:val="20"/>
              </w:rPr>
              <w:t> </w:t>
            </w:r>
          </w:p>
        </w:tc>
      </w:tr>
      <w:tr w:rsidR="00DD61C6" w:rsidRPr="00DD61C6" w14:paraId="4721F198" w14:textId="77777777" w:rsidTr="00DD61C6">
        <w:trPr>
          <w:trHeight w:val="3080"/>
        </w:trPr>
        <w:tc>
          <w:tcPr>
            <w:tcW w:w="303" w:type="pct"/>
            <w:shd w:val="clear" w:color="auto" w:fill="auto"/>
            <w:vAlign w:val="center"/>
            <w:hideMark/>
          </w:tcPr>
          <w:p w14:paraId="7F09DAA7" w14:textId="77777777" w:rsidR="00DD61C6" w:rsidRPr="00DD61C6" w:rsidRDefault="00DD61C6" w:rsidP="00DD61C6">
            <w:pPr>
              <w:jc w:val="right"/>
              <w:rPr>
                <w:color w:val="000000"/>
                <w:sz w:val="20"/>
                <w:szCs w:val="20"/>
              </w:rPr>
            </w:pPr>
            <w:r w:rsidRPr="00DD61C6">
              <w:rPr>
                <w:color w:val="000000"/>
                <w:sz w:val="20"/>
                <w:szCs w:val="20"/>
              </w:rPr>
              <w:t>3</w:t>
            </w:r>
          </w:p>
        </w:tc>
        <w:tc>
          <w:tcPr>
            <w:tcW w:w="1708" w:type="pct"/>
            <w:shd w:val="clear" w:color="auto" w:fill="auto"/>
            <w:vAlign w:val="center"/>
            <w:hideMark/>
          </w:tcPr>
          <w:p w14:paraId="3816247E" w14:textId="77777777" w:rsidR="00DD61C6" w:rsidRDefault="00DD61C6" w:rsidP="00DD61C6">
            <w:pPr>
              <w:rPr>
                <w:color w:val="000000"/>
                <w:sz w:val="20"/>
                <w:szCs w:val="20"/>
              </w:rPr>
            </w:pPr>
          </w:p>
          <w:p w14:paraId="4482B7EF" w14:textId="77777777" w:rsidR="00DD61C6" w:rsidRDefault="00DD61C6" w:rsidP="00DD61C6">
            <w:pPr>
              <w:rPr>
                <w:color w:val="000000"/>
                <w:sz w:val="20"/>
                <w:szCs w:val="20"/>
              </w:rPr>
            </w:pPr>
            <w:r w:rsidRPr="00DD61C6">
              <w:rPr>
                <w:color w:val="000000"/>
                <w:sz w:val="20"/>
                <w:szCs w:val="20"/>
              </w:rPr>
              <w:t>The Executive Summary starts out:</w:t>
            </w:r>
            <w:r w:rsidRPr="00DD61C6">
              <w:rPr>
                <w:color w:val="000000"/>
                <w:sz w:val="20"/>
                <w:szCs w:val="20"/>
              </w:rPr>
              <w:br/>
              <w:t xml:space="preserve">"Like flies to honey, miscreants swarm to the latest exploits that promise quick bucks with minimal effort.  Ransomware and </w:t>
            </w:r>
            <w:proofErr w:type="spellStart"/>
            <w:r w:rsidRPr="00DD61C6">
              <w:rPr>
                <w:color w:val="000000"/>
                <w:sz w:val="20"/>
                <w:szCs w:val="20"/>
              </w:rPr>
              <w:t>cryptojacking</w:t>
            </w:r>
            <w:proofErr w:type="spellEnd"/>
            <w:r w:rsidRPr="00DD61C6">
              <w:rPr>
                <w:color w:val="000000"/>
                <w:sz w:val="20"/>
                <w:szCs w:val="20"/>
              </w:rPr>
              <w:t xml:space="preserve"> had their day; now it's </w:t>
            </w:r>
            <w:proofErr w:type="spellStart"/>
            <w:r w:rsidRPr="00DD61C6">
              <w:rPr>
                <w:color w:val="000000"/>
                <w:sz w:val="20"/>
                <w:szCs w:val="20"/>
              </w:rPr>
              <w:t>formjacking's</w:t>
            </w:r>
            <w:proofErr w:type="spellEnd"/>
            <w:r w:rsidRPr="00DD61C6">
              <w:rPr>
                <w:color w:val="000000"/>
                <w:sz w:val="20"/>
                <w:szCs w:val="20"/>
              </w:rPr>
              <w:t xml:space="preserve"> turn."</w:t>
            </w:r>
            <w:r w:rsidRPr="00DD61C6">
              <w:rPr>
                <w:color w:val="000000"/>
                <w:sz w:val="20"/>
                <w:szCs w:val="20"/>
              </w:rPr>
              <w:br/>
            </w:r>
            <w:r w:rsidRPr="00DD61C6">
              <w:rPr>
                <w:color w:val="000000"/>
                <w:sz w:val="20"/>
                <w:szCs w:val="20"/>
              </w:rPr>
              <w:br/>
              <w:t>You work in a large enterprise and your boss reads this and says we no longer have to worry about Ransomware.  Using the full report, explain why that statement is in error and clarify the current trends.</w:t>
            </w:r>
          </w:p>
          <w:p w14:paraId="65D73492" w14:textId="77777777" w:rsidR="00DD61C6" w:rsidRPr="00DD61C6" w:rsidRDefault="00DD61C6" w:rsidP="00DD61C6">
            <w:pPr>
              <w:rPr>
                <w:color w:val="000000"/>
                <w:sz w:val="20"/>
                <w:szCs w:val="20"/>
              </w:rPr>
            </w:pPr>
          </w:p>
        </w:tc>
        <w:tc>
          <w:tcPr>
            <w:tcW w:w="2989" w:type="pct"/>
            <w:shd w:val="clear" w:color="auto" w:fill="auto"/>
            <w:vAlign w:val="center"/>
            <w:hideMark/>
          </w:tcPr>
          <w:p w14:paraId="0C08C2B3" w14:textId="77777777" w:rsidR="00DD61C6" w:rsidRPr="00DD61C6" w:rsidRDefault="00DD61C6" w:rsidP="00DD61C6">
            <w:pPr>
              <w:rPr>
                <w:color w:val="000000"/>
                <w:sz w:val="20"/>
                <w:szCs w:val="20"/>
              </w:rPr>
            </w:pPr>
            <w:r w:rsidRPr="00DD61C6">
              <w:rPr>
                <w:color w:val="000000"/>
                <w:sz w:val="20"/>
                <w:szCs w:val="20"/>
              </w:rPr>
              <w:t> </w:t>
            </w:r>
          </w:p>
        </w:tc>
      </w:tr>
      <w:tr w:rsidR="00DD61C6" w:rsidRPr="00DD61C6" w14:paraId="15509068" w14:textId="77777777" w:rsidTr="00DD61C6">
        <w:trPr>
          <w:trHeight w:val="840"/>
        </w:trPr>
        <w:tc>
          <w:tcPr>
            <w:tcW w:w="303" w:type="pct"/>
            <w:shd w:val="clear" w:color="auto" w:fill="auto"/>
            <w:vAlign w:val="center"/>
            <w:hideMark/>
          </w:tcPr>
          <w:p w14:paraId="7C3E2045" w14:textId="77777777" w:rsidR="00DD61C6" w:rsidRPr="00DD61C6" w:rsidRDefault="00DD61C6" w:rsidP="00DD61C6">
            <w:pPr>
              <w:jc w:val="right"/>
              <w:rPr>
                <w:color w:val="000000"/>
                <w:sz w:val="20"/>
                <w:szCs w:val="20"/>
              </w:rPr>
            </w:pPr>
            <w:r w:rsidRPr="00DD61C6">
              <w:rPr>
                <w:color w:val="000000"/>
                <w:sz w:val="20"/>
                <w:szCs w:val="20"/>
              </w:rPr>
              <w:t>4</w:t>
            </w:r>
          </w:p>
        </w:tc>
        <w:tc>
          <w:tcPr>
            <w:tcW w:w="1708" w:type="pct"/>
            <w:shd w:val="clear" w:color="auto" w:fill="auto"/>
            <w:vAlign w:val="center"/>
            <w:hideMark/>
          </w:tcPr>
          <w:p w14:paraId="7668DEEA" w14:textId="77777777" w:rsidR="00DD61C6" w:rsidRDefault="00DD61C6" w:rsidP="00DD61C6">
            <w:pPr>
              <w:rPr>
                <w:color w:val="000000"/>
                <w:sz w:val="20"/>
                <w:szCs w:val="20"/>
              </w:rPr>
            </w:pPr>
          </w:p>
          <w:p w14:paraId="303CADEC" w14:textId="77777777" w:rsidR="00DD61C6" w:rsidRDefault="00DD61C6" w:rsidP="00DD61C6">
            <w:pPr>
              <w:rPr>
                <w:color w:val="000000"/>
                <w:sz w:val="20"/>
                <w:szCs w:val="20"/>
              </w:rPr>
            </w:pPr>
            <w:r w:rsidRPr="00DD61C6">
              <w:rPr>
                <w:color w:val="000000"/>
                <w:sz w:val="20"/>
                <w:szCs w:val="20"/>
              </w:rPr>
              <w:t xml:space="preserve">What is </w:t>
            </w:r>
            <w:proofErr w:type="spellStart"/>
            <w:r w:rsidRPr="00DD61C6">
              <w:rPr>
                <w:color w:val="000000"/>
                <w:sz w:val="20"/>
                <w:szCs w:val="20"/>
              </w:rPr>
              <w:t>Emotet</w:t>
            </w:r>
            <w:proofErr w:type="spellEnd"/>
            <w:r w:rsidRPr="00DD61C6">
              <w:rPr>
                <w:color w:val="000000"/>
                <w:sz w:val="20"/>
                <w:szCs w:val="20"/>
              </w:rPr>
              <w:t>?</w:t>
            </w:r>
            <w:r w:rsidRPr="00DD61C6">
              <w:rPr>
                <w:color w:val="000000"/>
                <w:sz w:val="20"/>
                <w:szCs w:val="20"/>
              </w:rPr>
              <w:br/>
              <w:t>Provide details of how much it is used and what makes it so dangerous.</w:t>
            </w:r>
          </w:p>
          <w:p w14:paraId="22E8F467" w14:textId="77777777" w:rsidR="00DD61C6" w:rsidRPr="00DD61C6" w:rsidRDefault="00DD61C6" w:rsidP="00DD61C6">
            <w:pPr>
              <w:rPr>
                <w:color w:val="000000"/>
                <w:sz w:val="20"/>
                <w:szCs w:val="20"/>
              </w:rPr>
            </w:pPr>
          </w:p>
        </w:tc>
        <w:tc>
          <w:tcPr>
            <w:tcW w:w="2989" w:type="pct"/>
            <w:shd w:val="clear" w:color="auto" w:fill="auto"/>
            <w:vAlign w:val="center"/>
            <w:hideMark/>
          </w:tcPr>
          <w:p w14:paraId="5DF4D9B3" w14:textId="77777777" w:rsidR="00DD61C6" w:rsidRPr="00DD61C6" w:rsidRDefault="00DD61C6" w:rsidP="00DD61C6">
            <w:pPr>
              <w:rPr>
                <w:color w:val="000000"/>
                <w:sz w:val="20"/>
                <w:szCs w:val="20"/>
              </w:rPr>
            </w:pPr>
            <w:r w:rsidRPr="00DD61C6">
              <w:rPr>
                <w:color w:val="000000"/>
                <w:sz w:val="20"/>
                <w:szCs w:val="20"/>
              </w:rPr>
              <w:t> </w:t>
            </w:r>
          </w:p>
        </w:tc>
      </w:tr>
    </w:tbl>
    <w:p w14:paraId="4EC09A3B" w14:textId="77777777" w:rsidR="009869C6" w:rsidRDefault="009869C6">
      <w:r>
        <w:br w:type="page"/>
      </w:r>
    </w:p>
    <w:tbl>
      <w:tblPr>
        <w:tblW w:w="514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83"/>
        <w:gridCol w:w="3282"/>
        <w:gridCol w:w="5744"/>
      </w:tblGrid>
      <w:tr w:rsidR="00DD61C6" w:rsidRPr="00DD61C6" w14:paraId="38A5EB61" w14:textId="77777777" w:rsidTr="00DD61C6">
        <w:trPr>
          <w:trHeight w:val="1680"/>
        </w:trPr>
        <w:tc>
          <w:tcPr>
            <w:tcW w:w="303" w:type="pct"/>
            <w:shd w:val="clear" w:color="auto" w:fill="auto"/>
            <w:vAlign w:val="center"/>
            <w:hideMark/>
          </w:tcPr>
          <w:p w14:paraId="4DE9A8F7" w14:textId="77777777" w:rsidR="00DD61C6" w:rsidRPr="00DD61C6" w:rsidRDefault="00DD61C6" w:rsidP="00DD61C6">
            <w:pPr>
              <w:jc w:val="right"/>
              <w:rPr>
                <w:color w:val="000000"/>
                <w:sz w:val="20"/>
                <w:szCs w:val="20"/>
              </w:rPr>
            </w:pPr>
            <w:r w:rsidRPr="00DD61C6">
              <w:rPr>
                <w:color w:val="000000"/>
                <w:sz w:val="20"/>
                <w:szCs w:val="20"/>
              </w:rPr>
              <w:lastRenderedPageBreak/>
              <w:t>5</w:t>
            </w:r>
          </w:p>
        </w:tc>
        <w:tc>
          <w:tcPr>
            <w:tcW w:w="1708" w:type="pct"/>
            <w:shd w:val="clear" w:color="auto" w:fill="auto"/>
            <w:vAlign w:val="center"/>
            <w:hideMark/>
          </w:tcPr>
          <w:p w14:paraId="1803FC47" w14:textId="77777777" w:rsidR="00DD61C6" w:rsidRPr="00DD61C6" w:rsidRDefault="00DD61C6" w:rsidP="00DD61C6">
            <w:pPr>
              <w:rPr>
                <w:color w:val="000000"/>
                <w:sz w:val="20"/>
                <w:szCs w:val="20"/>
              </w:rPr>
            </w:pPr>
            <w:r w:rsidRPr="00DD61C6">
              <w:rPr>
                <w:color w:val="000000"/>
                <w:sz w:val="20"/>
                <w:szCs w:val="20"/>
              </w:rPr>
              <w:t xml:space="preserve">When it comes to targeted attacks, what is the number one infection vector? What is the number two infection vector? How do each of </w:t>
            </w:r>
            <w:proofErr w:type="gramStart"/>
            <w:r w:rsidRPr="00DD61C6">
              <w:rPr>
                <w:color w:val="000000"/>
                <w:sz w:val="20"/>
                <w:szCs w:val="20"/>
              </w:rPr>
              <w:t>these work</w:t>
            </w:r>
            <w:proofErr w:type="gramEnd"/>
            <w:r w:rsidRPr="00DD61C6">
              <w:rPr>
                <w:color w:val="000000"/>
                <w:sz w:val="20"/>
                <w:szCs w:val="20"/>
              </w:rPr>
              <w:t>?</w:t>
            </w:r>
          </w:p>
        </w:tc>
        <w:tc>
          <w:tcPr>
            <w:tcW w:w="2989" w:type="pct"/>
            <w:shd w:val="clear" w:color="auto" w:fill="auto"/>
            <w:vAlign w:val="center"/>
            <w:hideMark/>
          </w:tcPr>
          <w:p w14:paraId="6BF1DC86" w14:textId="77777777" w:rsidR="00DD61C6" w:rsidRPr="00DD61C6" w:rsidRDefault="00DD61C6" w:rsidP="00DD61C6">
            <w:pPr>
              <w:rPr>
                <w:color w:val="000000"/>
                <w:sz w:val="20"/>
                <w:szCs w:val="20"/>
              </w:rPr>
            </w:pPr>
          </w:p>
        </w:tc>
      </w:tr>
      <w:tr w:rsidR="00DD61C6" w:rsidRPr="00DD61C6" w14:paraId="7924824D" w14:textId="77777777" w:rsidTr="00DD61C6">
        <w:trPr>
          <w:trHeight w:val="560"/>
        </w:trPr>
        <w:tc>
          <w:tcPr>
            <w:tcW w:w="303" w:type="pct"/>
            <w:shd w:val="clear" w:color="auto" w:fill="auto"/>
            <w:vAlign w:val="center"/>
            <w:hideMark/>
          </w:tcPr>
          <w:p w14:paraId="5043B4E4" w14:textId="77777777" w:rsidR="00DD61C6" w:rsidRPr="00DD61C6" w:rsidRDefault="00DD61C6" w:rsidP="00DD61C6">
            <w:pPr>
              <w:jc w:val="right"/>
              <w:rPr>
                <w:color w:val="000000"/>
                <w:sz w:val="20"/>
                <w:szCs w:val="20"/>
              </w:rPr>
            </w:pPr>
            <w:r w:rsidRPr="00DD61C6">
              <w:rPr>
                <w:color w:val="000000"/>
                <w:sz w:val="20"/>
                <w:szCs w:val="20"/>
              </w:rPr>
              <w:t>6</w:t>
            </w:r>
          </w:p>
        </w:tc>
        <w:tc>
          <w:tcPr>
            <w:tcW w:w="1708" w:type="pct"/>
            <w:shd w:val="clear" w:color="auto" w:fill="auto"/>
            <w:vAlign w:val="center"/>
            <w:hideMark/>
          </w:tcPr>
          <w:p w14:paraId="507F61B3" w14:textId="77777777" w:rsidR="00DD61C6" w:rsidRPr="00DD61C6" w:rsidRDefault="00DD61C6" w:rsidP="00DD61C6">
            <w:pPr>
              <w:rPr>
                <w:color w:val="000000"/>
                <w:sz w:val="20"/>
                <w:szCs w:val="20"/>
              </w:rPr>
            </w:pPr>
            <w:r w:rsidRPr="00DD61C6">
              <w:rPr>
                <w:color w:val="000000"/>
                <w:sz w:val="20"/>
                <w:szCs w:val="20"/>
              </w:rPr>
              <w:t>What is the main purpose of these targeted attacks?</w:t>
            </w:r>
          </w:p>
        </w:tc>
        <w:tc>
          <w:tcPr>
            <w:tcW w:w="2989" w:type="pct"/>
            <w:shd w:val="clear" w:color="auto" w:fill="auto"/>
            <w:vAlign w:val="center"/>
            <w:hideMark/>
          </w:tcPr>
          <w:p w14:paraId="41D3E5D2" w14:textId="77777777" w:rsidR="00DD61C6" w:rsidRPr="00DD61C6" w:rsidRDefault="00DD61C6" w:rsidP="00DD61C6">
            <w:pPr>
              <w:rPr>
                <w:color w:val="000000"/>
                <w:sz w:val="20"/>
                <w:szCs w:val="20"/>
              </w:rPr>
            </w:pPr>
          </w:p>
        </w:tc>
      </w:tr>
      <w:tr w:rsidR="00DD61C6" w:rsidRPr="00DD61C6" w14:paraId="69E2CC78" w14:textId="77777777" w:rsidTr="00DD61C6">
        <w:trPr>
          <w:trHeight w:val="2240"/>
        </w:trPr>
        <w:tc>
          <w:tcPr>
            <w:tcW w:w="303" w:type="pct"/>
            <w:shd w:val="clear" w:color="auto" w:fill="auto"/>
            <w:vAlign w:val="center"/>
            <w:hideMark/>
          </w:tcPr>
          <w:p w14:paraId="08A7BC16" w14:textId="77777777" w:rsidR="00DD61C6" w:rsidRPr="00DD61C6" w:rsidRDefault="00DD61C6" w:rsidP="00DD61C6">
            <w:pPr>
              <w:jc w:val="right"/>
              <w:rPr>
                <w:color w:val="000000"/>
                <w:sz w:val="20"/>
                <w:szCs w:val="20"/>
              </w:rPr>
            </w:pPr>
            <w:r w:rsidRPr="00DD61C6">
              <w:rPr>
                <w:color w:val="000000"/>
                <w:sz w:val="20"/>
                <w:szCs w:val="20"/>
              </w:rPr>
              <w:t>7</w:t>
            </w:r>
          </w:p>
        </w:tc>
        <w:tc>
          <w:tcPr>
            <w:tcW w:w="1708" w:type="pct"/>
            <w:shd w:val="clear" w:color="auto" w:fill="auto"/>
            <w:vAlign w:val="center"/>
            <w:hideMark/>
          </w:tcPr>
          <w:p w14:paraId="25E75210" w14:textId="77777777" w:rsidR="00DD61C6" w:rsidRPr="00DD61C6" w:rsidRDefault="00DD61C6" w:rsidP="00DD61C6">
            <w:pPr>
              <w:rPr>
                <w:color w:val="000000"/>
                <w:sz w:val="20"/>
                <w:szCs w:val="20"/>
              </w:rPr>
            </w:pPr>
            <w:r w:rsidRPr="00DD61C6">
              <w:rPr>
                <w:color w:val="000000"/>
                <w:sz w:val="20"/>
                <w:szCs w:val="20"/>
              </w:rPr>
              <w:t xml:space="preserve">What percentage of Android users are on the newest major version? </w:t>
            </w:r>
            <w:r w:rsidRPr="00DD61C6">
              <w:rPr>
                <w:color w:val="000000"/>
                <w:sz w:val="20"/>
                <w:szCs w:val="20"/>
              </w:rPr>
              <w:br/>
              <w:t xml:space="preserve">What percentage of iOS devices are on the newest major version? </w:t>
            </w:r>
            <w:r w:rsidRPr="00DD61C6">
              <w:rPr>
                <w:color w:val="000000"/>
                <w:sz w:val="20"/>
                <w:szCs w:val="20"/>
              </w:rPr>
              <w:br/>
              <w:t xml:space="preserve">Why is there a discrepancy? </w:t>
            </w:r>
            <w:r w:rsidRPr="00DD61C6">
              <w:rPr>
                <w:color w:val="000000"/>
                <w:sz w:val="20"/>
                <w:szCs w:val="20"/>
              </w:rPr>
              <w:br/>
              <w:t>What are the security implications of this and what choices might it make for an enterprise environment?</w:t>
            </w:r>
          </w:p>
        </w:tc>
        <w:tc>
          <w:tcPr>
            <w:tcW w:w="2989" w:type="pct"/>
            <w:shd w:val="clear" w:color="auto" w:fill="auto"/>
            <w:vAlign w:val="center"/>
            <w:hideMark/>
          </w:tcPr>
          <w:p w14:paraId="364400E3" w14:textId="77777777" w:rsidR="00DD61C6" w:rsidRPr="00DD61C6" w:rsidRDefault="00DD61C6" w:rsidP="00DD61C6">
            <w:pPr>
              <w:rPr>
                <w:color w:val="000000"/>
                <w:sz w:val="20"/>
                <w:szCs w:val="20"/>
              </w:rPr>
            </w:pPr>
          </w:p>
        </w:tc>
      </w:tr>
      <w:tr w:rsidR="00DD61C6" w:rsidRPr="00DD61C6" w14:paraId="10D8590D" w14:textId="77777777" w:rsidTr="00DD61C6">
        <w:trPr>
          <w:trHeight w:val="560"/>
        </w:trPr>
        <w:tc>
          <w:tcPr>
            <w:tcW w:w="303" w:type="pct"/>
            <w:shd w:val="clear" w:color="auto" w:fill="auto"/>
            <w:vAlign w:val="center"/>
            <w:hideMark/>
          </w:tcPr>
          <w:p w14:paraId="3CCB06CA" w14:textId="77777777" w:rsidR="00DD61C6" w:rsidRPr="00DD61C6" w:rsidRDefault="00DD61C6" w:rsidP="00DD61C6">
            <w:pPr>
              <w:jc w:val="right"/>
              <w:rPr>
                <w:color w:val="000000"/>
                <w:sz w:val="20"/>
                <w:szCs w:val="20"/>
              </w:rPr>
            </w:pPr>
            <w:r w:rsidRPr="00DD61C6">
              <w:rPr>
                <w:color w:val="000000"/>
                <w:sz w:val="20"/>
                <w:szCs w:val="20"/>
              </w:rPr>
              <w:t>8</w:t>
            </w:r>
          </w:p>
        </w:tc>
        <w:tc>
          <w:tcPr>
            <w:tcW w:w="1708" w:type="pct"/>
            <w:shd w:val="clear" w:color="auto" w:fill="auto"/>
            <w:vAlign w:val="center"/>
            <w:hideMark/>
          </w:tcPr>
          <w:p w14:paraId="53D03C23" w14:textId="77777777" w:rsidR="009869C6" w:rsidRDefault="009869C6" w:rsidP="00DD61C6">
            <w:pPr>
              <w:rPr>
                <w:color w:val="000000"/>
                <w:sz w:val="20"/>
                <w:szCs w:val="20"/>
              </w:rPr>
            </w:pPr>
          </w:p>
          <w:p w14:paraId="769FF2DD" w14:textId="77777777" w:rsidR="00DD61C6" w:rsidRDefault="00DD61C6" w:rsidP="00DD61C6">
            <w:pPr>
              <w:rPr>
                <w:color w:val="000000"/>
                <w:sz w:val="20"/>
                <w:szCs w:val="20"/>
              </w:rPr>
            </w:pPr>
            <w:r w:rsidRPr="00DD61C6">
              <w:rPr>
                <w:color w:val="000000"/>
                <w:sz w:val="20"/>
                <w:szCs w:val="20"/>
              </w:rPr>
              <w:t>What IoT device has increased in being compromised in 2018 detail that changes.</w:t>
            </w:r>
          </w:p>
          <w:p w14:paraId="7134F48E" w14:textId="77777777" w:rsidR="009869C6" w:rsidRPr="00DD61C6" w:rsidRDefault="009869C6" w:rsidP="00DD61C6">
            <w:pPr>
              <w:rPr>
                <w:color w:val="000000"/>
                <w:sz w:val="20"/>
                <w:szCs w:val="20"/>
              </w:rPr>
            </w:pPr>
          </w:p>
        </w:tc>
        <w:tc>
          <w:tcPr>
            <w:tcW w:w="2989" w:type="pct"/>
            <w:shd w:val="clear" w:color="auto" w:fill="auto"/>
            <w:vAlign w:val="center"/>
            <w:hideMark/>
          </w:tcPr>
          <w:p w14:paraId="1796D78F" w14:textId="77777777" w:rsidR="00DD61C6" w:rsidRPr="00DD61C6" w:rsidRDefault="00DD61C6" w:rsidP="00DD61C6">
            <w:pPr>
              <w:rPr>
                <w:color w:val="000000"/>
                <w:sz w:val="20"/>
                <w:szCs w:val="20"/>
              </w:rPr>
            </w:pPr>
          </w:p>
        </w:tc>
      </w:tr>
      <w:tr w:rsidR="00DD61C6" w:rsidRPr="00DD61C6" w14:paraId="4830ED8B" w14:textId="77777777" w:rsidTr="00DD61C6">
        <w:trPr>
          <w:trHeight w:val="560"/>
        </w:trPr>
        <w:tc>
          <w:tcPr>
            <w:tcW w:w="303" w:type="pct"/>
            <w:shd w:val="clear" w:color="auto" w:fill="auto"/>
            <w:vAlign w:val="center"/>
            <w:hideMark/>
          </w:tcPr>
          <w:p w14:paraId="56DD01DE" w14:textId="77777777" w:rsidR="00DD61C6" w:rsidRPr="00DD61C6" w:rsidRDefault="00DD61C6" w:rsidP="00DD61C6">
            <w:pPr>
              <w:jc w:val="right"/>
              <w:rPr>
                <w:color w:val="000000"/>
                <w:sz w:val="20"/>
                <w:szCs w:val="20"/>
              </w:rPr>
            </w:pPr>
            <w:r w:rsidRPr="00DD61C6">
              <w:rPr>
                <w:color w:val="000000"/>
                <w:sz w:val="20"/>
                <w:szCs w:val="20"/>
              </w:rPr>
              <w:t>9</w:t>
            </w:r>
          </w:p>
        </w:tc>
        <w:tc>
          <w:tcPr>
            <w:tcW w:w="1708" w:type="pct"/>
            <w:shd w:val="clear" w:color="auto" w:fill="auto"/>
            <w:vAlign w:val="center"/>
            <w:hideMark/>
          </w:tcPr>
          <w:p w14:paraId="779D79B0" w14:textId="77777777" w:rsidR="009869C6" w:rsidRDefault="009869C6" w:rsidP="00DD61C6">
            <w:pPr>
              <w:rPr>
                <w:color w:val="000000"/>
                <w:sz w:val="20"/>
                <w:szCs w:val="20"/>
              </w:rPr>
            </w:pPr>
          </w:p>
          <w:p w14:paraId="6F523F2F" w14:textId="77777777" w:rsidR="00DD61C6" w:rsidRDefault="00DD61C6" w:rsidP="00DD61C6">
            <w:pPr>
              <w:rPr>
                <w:color w:val="000000"/>
                <w:sz w:val="20"/>
                <w:szCs w:val="20"/>
              </w:rPr>
            </w:pPr>
            <w:r w:rsidRPr="00DD61C6">
              <w:rPr>
                <w:color w:val="000000"/>
                <w:sz w:val="20"/>
                <w:szCs w:val="20"/>
              </w:rPr>
              <w:t>What are the top three usernames and passwords used on IoT devices?</w:t>
            </w:r>
          </w:p>
          <w:p w14:paraId="414EDDCB" w14:textId="77777777" w:rsidR="009869C6" w:rsidRPr="00DD61C6" w:rsidRDefault="009869C6" w:rsidP="00DD61C6">
            <w:pPr>
              <w:rPr>
                <w:color w:val="000000"/>
                <w:sz w:val="20"/>
                <w:szCs w:val="20"/>
              </w:rPr>
            </w:pPr>
          </w:p>
        </w:tc>
        <w:tc>
          <w:tcPr>
            <w:tcW w:w="2989" w:type="pct"/>
            <w:shd w:val="clear" w:color="auto" w:fill="auto"/>
            <w:vAlign w:val="center"/>
            <w:hideMark/>
          </w:tcPr>
          <w:p w14:paraId="099F87FF" w14:textId="77777777" w:rsidR="00DD61C6" w:rsidRPr="00DD61C6" w:rsidRDefault="00DD61C6" w:rsidP="00DD61C6">
            <w:pPr>
              <w:rPr>
                <w:color w:val="000000"/>
                <w:sz w:val="20"/>
                <w:szCs w:val="20"/>
              </w:rPr>
            </w:pPr>
          </w:p>
        </w:tc>
      </w:tr>
      <w:tr w:rsidR="00DD61C6" w:rsidRPr="00DD61C6" w14:paraId="64A3B87A" w14:textId="77777777" w:rsidTr="00DD61C6">
        <w:trPr>
          <w:trHeight w:val="320"/>
        </w:trPr>
        <w:tc>
          <w:tcPr>
            <w:tcW w:w="303" w:type="pct"/>
            <w:shd w:val="clear" w:color="auto" w:fill="auto"/>
            <w:vAlign w:val="center"/>
            <w:hideMark/>
          </w:tcPr>
          <w:p w14:paraId="1815D846" w14:textId="77777777" w:rsidR="00DD61C6" w:rsidRPr="00DD61C6" w:rsidRDefault="00DD61C6" w:rsidP="00DD61C6">
            <w:pPr>
              <w:jc w:val="right"/>
              <w:rPr>
                <w:color w:val="000000"/>
                <w:sz w:val="20"/>
                <w:szCs w:val="20"/>
              </w:rPr>
            </w:pPr>
            <w:r w:rsidRPr="00DD61C6">
              <w:rPr>
                <w:color w:val="000000"/>
                <w:sz w:val="20"/>
                <w:szCs w:val="20"/>
              </w:rPr>
              <w:t>10</w:t>
            </w:r>
          </w:p>
        </w:tc>
        <w:tc>
          <w:tcPr>
            <w:tcW w:w="1708" w:type="pct"/>
            <w:shd w:val="clear" w:color="auto" w:fill="auto"/>
            <w:vAlign w:val="center"/>
            <w:hideMark/>
          </w:tcPr>
          <w:p w14:paraId="1916A2B0" w14:textId="77777777" w:rsidR="009869C6" w:rsidRDefault="009869C6" w:rsidP="00DD61C6">
            <w:pPr>
              <w:rPr>
                <w:color w:val="000000"/>
                <w:sz w:val="20"/>
                <w:szCs w:val="20"/>
              </w:rPr>
            </w:pPr>
          </w:p>
          <w:p w14:paraId="146C08B1" w14:textId="77777777" w:rsidR="00DD61C6" w:rsidRDefault="00DD61C6" w:rsidP="00DD61C6">
            <w:pPr>
              <w:rPr>
                <w:color w:val="000000"/>
                <w:sz w:val="20"/>
                <w:szCs w:val="20"/>
              </w:rPr>
            </w:pPr>
            <w:r w:rsidRPr="00DD61C6">
              <w:rPr>
                <w:color w:val="000000"/>
                <w:sz w:val="20"/>
                <w:szCs w:val="20"/>
              </w:rPr>
              <w:t>What is the top attack vector for IoT devices?</w:t>
            </w:r>
          </w:p>
          <w:p w14:paraId="0F961E1C" w14:textId="77777777" w:rsidR="009869C6" w:rsidRPr="00DD61C6" w:rsidRDefault="009869C6" w:rsidP="00DD61C6">
            <w:pPr>
              <w:rPr>
                <w:color w:val="000000"/>
                <w:sz w:val="20"/>
                <w:szCs w:val="20"/>
              </w:rPr>
            </w:pPr>
          </w:p>
        </w:tc>
        <w:tc>
          <w:tcPr>
            <w:tcW w:w="2989" w:type="pct"/>
            <w:shd w:val="clear" w:color="auto" w:fill="auto"/>
            <w:vAlign w:val="center"/>
            <w:hideMark/>
          </w:tcPr>
          <w:p w14:paraId="0D0DC74E" w14:textId="77777777" w:rsidR="00DD61C6" w:rsidRPr="00DD61C6" w:rsidRDefault="00DD61C6" w:rsidP="00DD61C6">
            <w:pPr>
              <w:rPr>
                <w:color w:val="000000"/>
                <w:sz w:val="20"/>
                <w:szCs w:val="20"/>
              </w:rPr>
            </w:pPr>
          </w:p>
        </w:tc>
      </w:tr>
      <w:tr w:rsidR="00DD61C6" w:rsidRPr="00DD61C6" w14:paraId="1BF58EE4" w14:textId="77777777" w:rsidTr="00DD61C6">
        <w:trPr>
          <w:trHeight w:val="840"/>
        </w:trPr>
        <w:tc>
          <w:tcPr>
            <w:tcW w:w="303" w:type="pct"/>
            <w:shd w:val="clear" w:color="auto" w:fill="auto"/>
            <w:vAlign w:val="center"/>
            <w:hideMark/>
          </w:tcPr>
          <w:p w14:paraId="77E9028C" w14:textId="77777777" w:rsidR="00DD61C6" w:rsidRPr="00DD61C6" w:rsidRDefault="00DD61C6" w:rsidP="00DD61C6">
            <w:pPr>
              <w:jc w:val="right"/>
              <w:rPr>
                <w:color w:val="000000"/>
                <w:sz w:val="20"/>
                <w:szCs w:val="20"/>
              </w:rPr>
            </w:pPr>
            <w:r w:rsidRPr="00DD61C6">
              <w:rPr>
                <w:color w:val="000000"/>
                <w:sz w:val="20"/>
                <w:szCs w:val="20"/>
              </w:rPr>
              <w:t>11</w:t>
            </w:r>
          </w:p>
        </w:tc>
        <w:tc>
          <w:tcPr>
            <w:tcW w:w="1708" w:type="pct"/>
            <w:shd w:val="clear" w:color="auto" w:fill="auto"/>
            <w:vAlign w:val="center"/>
            <w:hideMark/>
          </w:tcPr>
          <w:p w14:paraId="4113BA15" w14:textId="77777777" w:rsidR="009869C6" w:rsidRDefault="009869C6" w:rsidP="00DD61C6">
            <w:pPr>
              <w:rPr>
                <w:color w:val="000000"/>
                <w:sz w:val="20"/>
                <w:szCs w:val="20"/>
              </w:rPr>
            </w:pPr>
          </w:p>
          <w:p w14:paraId="2CD68FF9" w14:textId="77777777" w:rsidR="00DD61C6" w:rsidRDefault="00DD61C6" w:rsidP="00DD61C6">
            <w:pPr>
              <w:rPr>
                <w:color w:val="000000"/>
                <w:sz w:val="20"/>
                <w:szCs w:val="20"/>
              </w:rPr>
            </w:pPr>
            <w:r w:rsidRPr="00DD61C6">
              <w:rPr>
                <w:color w:val="000000"/>
                <w:sz w:val="20"/>
                <w:szCs w:val="20"/>
              </w:rPr>
              <w:t>Seeing the trend, postulate what the trend will be for 2019 and what type of IoT devices may become more prominent?</w:t>
            </w:r>
          </w:p>
          <w:p w14:paraId="3E5DFCDA" w14:textId="77777777" w:rsidR="009869C6" w:rsidRPr="00DD61C6" w:rsidRDefault="009869C6" w:rsidP="00DD61C6">
            <w:pPr>
              <w:rPr>
                <w:color w:val="000000"/>
                <w:sz w:val="20"/>
                <w:szCs w:val="20"/>
              </w:rPr>
            </w:pPr>
          </w:p>
        </w:tc>
        <w:tc>
          <w:tcPr>
            <w:tcW w:w="2989" w:type="pct"/>
            <w:shd w:val="clear" w:color="auto" w:fill="auto"/>
            <w:vAlign w:val="center"/>
            <w:hideMark/>
          </w:tcPr>
          <w:p w14:paraId="36BA1648" w14:textId="77777777" w:rsidR="00DD61C6" w:rsidRPr="00DD61C6" w:rsidRDefault="00DD61C6" w:rsidP="00DD61C6">
            <w:pPr>
              <w:rPr>
                <w:color w:val="000000"/>
                <w:sz w:val="20"/>
                <w:szCs w:val="20"/>
              </w:rPr>
            </w:pPr>
          </w:p>
        </w:tc>
      </w:tr>
    </w:tbl>
    <w:p w14:paraId="3677864A" w14:textId="77777777" w:rsidR="008E0016" w:rsidRDefault="008E0016">
      <w:r>
        <w:br w:type="page"/>
      </w:r>
    </w:p>
    <w:tbl>
      <w:tblPr>
        <w:tblW w:w="514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83"/>
        <w:gridCol w:w="3282"/>
        <w:gridCol w:w="5744"/>
      </w:tblGrid>
      <w:tr w:rsidR="00DD61C6" w:rsidRPr="00DD61C6" w14:paraId="03F6E8F0" w14:textId="77777777" w:rsidTr="00DD61C6">
        <w:trPr>
          <w:trHeight w:val="840"/>
        </w:trPr>
        <w:tc>
          <w:tcPr>
            <w:tcW w:w="303" w:type="pct"/>
            <w:shd w:val="clear" w:color="auto" w:fill="auto"/>
            <w:vAlign w:val="center"/>
            <w:hideMark/>
          </w:tcPr>
          <w:p w14:paraId="226786F9" w14:textId="77777777" w:rsidR="00DD61C6" w:rsidRPr="00DD61C6" w:rsidRDefault="00DD61C6" w:rsidP="00DD61C6">
            <w:pPr>
              <w:jc w:val="right"/>
              <w:rPr>
                <w:color w:val="000000"/>
                <w:sz w:val="20"/>
                <w:szCs w:val="20"/>
              </w:rPr>
            </w:pPr>
            <w:r w:rsidRPr="00DD61C6">
              <w:rPr>
                <w:color w:val="000000"/>
                <w:sz w:val="20"/>
                <w:szCs w:val="20"/>
              </w:rPr>
              <w:lastRenderedPageBreak/>
              <w:t>12</w:t>
            </w:r>
          </w:p>
        </w:tc>
        <w:tc>
          <w:tcPr>
            <w:tcW w:w="1708" w:type="pct"/>
            <w:shd w:val="clear" w:color="auto" w:fill="auto"/>
            <w:vAlign w:val="center"/>
            <w:hideMark/>
          </w:tcPr>
          <w:p w14:paraId="78B1B9DF" w14:textId="77777777" w:rsidR="009869C6" w:rsidRDefault="009869C6" w:rsidP="00DD61C6">
            <w:pPr>
              <w:rPr>
                <w:color w:val="000000"/>
                <w:sz w:val="20"/>
                <w:szCs w:val="20"/>
              </w:rPr>
            </w:pPr>
          </w:p>
          <w:p w14:paraId="5534A1C9" w14:textId="77777777" w:rsidR="00DD61C6" w:rsidRDefault="00DD61C6" w:rsidP="00DD61C6">
            <w:pPr>
              <w:rPr>
                <w:color w:val="000000"/>
                <w:sz w:val="20"/>
                <w:szCs w:val="20"/>
              </w:rPr>
            </w:pPr>
            <w:r w:rsidRPr="00DD61C6">
              <w:rPr>
                <w:color w:val="000000"/>
                <w:sz w:val="20"/>
                <w:szCs w:val="20"/>
              </w:rPr>
              <w:t>What type of email attachment represents nearly half on the malicious attachments and how has that changed since 2017?</w:t>
            </w:r>
          </w:p>
          <w:p w14:paraId="5F2F8CEF" w14:textId="77777777" w:rsidR="009869C6" w:rsidRPr="00DD61C6" w:rsidRDefault="009869C6" w:rsidP="00DD61C6">
            <w:pPr>
              <w:rPr>
                <w:color w:val="000000"/>
                <w:sz w:val="20"/>
                <w:szCs w:val="20"/>
              </w:rPr>
            </w:pPr>
          </w:p>
        </w:tc>
        <w:tc>
          <w:tcPr>
            <w:tcW w:w="2989" w:type="pct"/>
            <w:shd w:val="clear" w:color="auto" w:fill="auto"/>
            <w:vAlign w:val="center"/>
            <w:hideMark/>
          </w:tcPr>
          <w:p w14:paraId="3E3EA2C3" w14:textId="77777777" w:rsidR="00DD61C6" w:rsidRPr="00DD61C6" w:rsidRDefault="00DD61C6" w:rsidP="00DD61C6">
            <w:pPr>
              <w:rPr>
                <w:color w:val="000000"/>
                <w:sz w:val="20"/>
                <w:szCs w:val="20"/>
              </w:rPr>
            </w:pPr>
            <w:r w:rsidRPr="00DD61C6">
              <w:rPr>
                <w:color w:val="000000"/>
                <w:sz w:val="20"/>
                <w:szCs w:val="20"/>
              </w:rPr>
              <w:t> </w:t>
            </w:r>
          </w:p>
        </w:tc>
      </w:tr>
      <w:tr w:rsidR="00DD61C6" w:rsidRPr="00DD61C6" w14:paraId="4395FD84" w14:textId="77777777" w:rsidTr="00DD61C6">
        <w:trPr>
          <w:trHeight w:val="840"/>
        </w:trPr>
        <w:tc>
          <w:tcPr>
            <w:tcW w:w="303" w:type="pct"/>
            <w:shd w:val="clear" w:color="auto" w:fill="auto"/>
            <w:vAlign w:val="center"/>
            <w:hideMark/>
          </w:tcPr>
          <w:p w14:paraId="3252E75A" w14:textId="77777777" w:rsidR="00DD61C6" w:rsidRPr="00DD61C6" w:rsidRDefault="00DD61C6" w:rsidP="00DD61C6">
            <w:pPr>
              <w:jc w:val="right"/>
              <w:rPr>
                <w:color w:val="000000"/>
                <w:sz w:val="20"/>
                <w:szCs w:val="20"/>
              </w:rPr>
            </w:pPr>
            <w:r w:rsidRPr="00DD61C6">
              <w:rPr>
                <w:color w:val="000000"/>
                <w:sz w:val="20"/>
                <w:szCs w:val="20"/>
              </w:rPr>
              <w:t>13</w:t>
            </w:r>
          </w:p>
        </w:tc>
        <w:tc>
          <w:tcPr>
            <w:tcW w:w="1708" w:type="pct"/>
            <w:shd w:val="clear" w:color="auto" w:fill="auto"/>
            <w:vAlign w:val="center"/>
            <w:hideMark/>
          </w:tcPr>
          <w:p w14:paraId="318228F6" w14:textId="77777777" w:rsidR="009869C6" w:rsidRDefault="009869C6" w:rsidP="00DD61C6">
            <w:pPr>
              <w:rPr>
                <w:color w:val="000000"/>
                <w:sz w:val="20"/>
                <w:szCs w:val="20"/>
              </w:rPr>
            </w:pPr>
          </w:p>
          <w:p w14:paraId="696A20DC" w14:textId="77777777" w:rsidR="00DD61C6" w:rsidRDefault="00DD61C6" w:rsidP="00DD61C6">
            <w:pPr>
              <w:rPr>
                <w:color w:val="000000"/>
                <w:sz w:val="20"/>
                <w:szCs w:val="20"/>
              </w:rPr>
            </w:pPr>
            <w:r w:rsidRPr="00DD61C6">
              <w:rPr>
                <w:color w:val="000000"/>
                <w:sz w:val="20"/>
                <w:szCs w:val="20"/>
              </w:rPr>
              <w:t>What are the top three industries effected by malicious emails?</w:t>
            </w:r>
          </w:p>
          <w:p w14:paraId="277B7A4E" w14:textId="77777777" w:rsidR="009869C6" w:rsidRPr="00DD61C6" w:rsidRDefault="009869C6" w:rsidP="00DD61C6">
            <w:pPr>
              <w:rPr>
                <w:color w:val="000000"/>
                <w:sz w:val="20"/>
                <w:szCs w:val="20"/>
              </w:rPr>
            </w:pPr>
          </w:p>
        </w:tc>
        <w:tc>
          <w:tcPr>
            <w:tcW w:w="2989" w:type="pct"/>
            <w:shd w:val="clear" w:color="auto" w:fill="auto"/>
            <w:vAlign w:val="center"/>
            <w:hideMark/>
          </w:tcPr>
          <w:p w14:paraId="470FC8C5" w14:textId="77777777" w:rsidR="00DD61C6" w:rsidRPr="00DD61C6" w:rsidRDefault="00DD61C6" w:rsidP="00DD61C6">
            <w:pPr>
              <w:rPr>
                <w:color w:val="000000"/>
                <w:sz w:val="20"/>
                <w:szCs w:val="20"/>
              </w:rPr>
            </w:pPr>
            <w:r w:rsidRPr="00DD61C6">
              <w:rPr>
                <w:color w:val="000000"/>
                <w:sz w:val="20"/>
                <w:szCs w:val="20"/>
              </w:rPr>
              <w:t> </w:t>
            </w:r>
          </w:p>
        </w:tc>
      </w:tr>
      <w:tr w:rsidR="00DD61C6" w:rsidRPr="00DD61C6" w14:paraId="711F7D37" w14:textId="77777777" w:rsidTr="00DD61C6">
        <w:trPr>
          <w:trHeight w:val="560"/>
        </w:trPr>
        <w:tc>
          <w:tcPr>
            <w:tcW w:w="303" w:type="pct"/>
            <w:shd w:val="clear" w:color="auto" w:fill="auto"/>
            <w:vAlign w:val="center"/>
            <w:hideMark/>
          </w:tcPr>
          <w:p w14:paraId="6C2B8386" w14:textId="77777777" w:rsidR="00DD61C6" w:rsidRPr="00DD61C6" w:rsidRDefault="00DD61C6" w:rsidP="00DD61C6">
            <w:pPr>
              <w:jc w:val="right"/>
              <w:rPr>
                <w:color w:val="000000"/>
                <w:sz w:val="20"/>
                <w:szCs w:val="20"/>
              </w:rPr>
            </w:pPr>
            <w:r w:rsidRPr="00DD61C6">
              <w:rPr>
                <w:color w:val="000000"/>
                <w:sz w:val="20"/>
                <w:szCs w:val="20"/>
              </w:rPr>
              <w:t>14</w:t>
            </w:r>
          </w:p>
        </w:tc>
        <w:tc>
          <w:tcPr>
            <w:tcW w:w="1708" w:type="pct"/>
            <w:shd w:val="clear" w:color="auto" w:fill="auto"/>
            <w:vAlign w:val="center"/>
            <w:hideMark/>
          </w:tcPr>
          <w:p w14:paraId="5C618BF6" w14:textId="77777777" w:rsidR="009869C6" w:rsidRDefault="009869C6" w:rsidP="00DD61C6">
            <w:pPr>
              <w:rPr>
                <w:color w:val="000000"/>
                <w:sz w:val="20"/>
                <w:szCs w:val="20"/>
              </w:rPr>
            </w:pPr>
          </w:p>
          <w:p w14:paraId="254345F1" w14:textId="77777777" w:rsidR="00DD61C6" w:rsidRDefault="00DD61C6" w:rsidP="00DD61C6">
            <w:pPr>
              <w:rPr>
                <w:color w:val="000000"/>
                <w:sz w:val="20"/>
                <w:szCs w:val="20"/>
              </w:rPr>
            </w:pPr>
            <w:r w:rsidRPr="00DD61C6">
              <w:rPr>
                <w:color w:val="000000"/>
                <w:sz w:val="20"/>
                <w:szCs w:val="20"/>
              </w:rPr>
              <w:t>Are users in small or larger organizations more likely to be targeted, explain the numbers?</w:t>
            </w:r>
          </w:p>
          <w:p w14:paraId="20DF05C5" w14:textId="77777777" w:rsidR="009869C6" w:rsidRPr="00DD61C6" w:rsidRDefault="009869C6" w:rsidP="00DD61C6">
            <w:pPr>
              <w:rPr>
                <w:color w:val="000000"/>
                <w:sz w:val="20"/>
                <w:szCs w:val="20"/>
              </w:rPr>
            </w:pPr>
          </w:p>
        </w:tc>
        <w:tc>
          <w:tcPr>
            <w:tcW w:w="2989" w:type="pct"/>
            <w:shd w:val="clear" w:color="auto" w:fill="auto"/>
            <w:vAlign w:val="center"/>
            <w:hideMark/>
          </w:tcPr>
          <w:p w14:paraId="26ED1A87" w14:textId="77777777" w:rsidR="00DD61C6" w:rsidRPr="00DD61C6" w:rsidRDefault="00DD61C6" w:rsidP="00DD61C6">
            <w:pPr>
              <w:rPr>
                <w:color w:val="000000"/>
                <w:sz w:val="20"/>
                <w:szCs w:val="20"/>
              </w:rPr>
            </w:pPr>
            <w:r w:rsidRPr="00DD61C6">
              <w:rPr>
                <w:color w:val="000000"/>
                <w:sz w:val="20"/>
                <w:szCs w:val="20"/>
              </w:rPr>
              <w:t> </w:t>
            </w:r>
          </w:p>
        </w:tc>
      </w:tr>
    </w:tbl>
    <w:p w14:paraId="60138E74" w14:textId="77777777" w:rsidR="00A11A24" w:rsidRPr="00DD61C6" w:rsidRDefault="00A11A24">
      <w:pPr>
        <w:rPr>
          <w:sz w:val="20"/>
          <w:szCs w:val="20"/>
        </w:rPr>
      </w:pPr>
    </w:p>
    <w:p w14:paraId="694CF27F" w14:textId="77777777" w:rsidR="00A11A24" w:rsidRDefault="00A11A24">
      <w:pPr>
        <w:rPr>
          <w:sz w:val="20"/>
          <w:szCs w:val="20"/>
        </w:rPr>
      </w:pPr>
    </w:p>
    <w:p w14:paraId="47FFE3BA" w14:textId="77777777" w:rsidR="009869C6" w:rsidRPr="009869C6" w:rsidRDefault="009869C6" w:rsidP="006040BB">
      <w:pPr>
        <w:outlineLvl w:val="0"/>
        <w:rPr>
          <w:i/>
          <w:sz w:val="20"/>
          <w:szCs w:val="20"/>
        </w:rPr>
      </w:pPr>
      <w:r>
        <w:rPr>
          <w:sz w:val="20"/>
          <w:szCs w:val="20"/>
        </w:rPr>
        <w:t xml:space="preserve">Source: </w:t>
      </w:r>
      <w:r>
        <w:rPr>
          <w:sz w:val="20"/>
          <w:szCs w:val="20"/>
        </w:rPr>
        <w:tab/>
      </w:r>
      <w:r w:rsidRPr="009869C6">
        <w:rPr>
          <w:i/>
          <w:sz w:val="20"/>
          <w:szCs w:val="20"/>
        </w:rPr>
        <w:t>Akamai – State of the Internet / Security Volume 5, Special Media Edition</w:t>
      </w:r>
    </w:p>
    <w:p w14:paraId="3ED03E7F" w14:textId="77777777" w:rsidR="009869C6" w:rsidRDefault="009869C6" w:rsidP="006040BB">
      <w:pPr>
        <w:outlineLvl w:val="0"/>
        <w:rPr>
          <w:sz w:val="20"/>
          <w:szCs w:val="20"/>
        </w:rPr>
      </w:pPr>
      <w:r w:rsidRPr="009869C6">
        <w:rPr>
          <w:i/>
          <w:sz w:val="20"/>
          <w:szCs w:val="20"/>
        </w:rPr>
        <w:tab/>
      </w:r>
      <w:r w:rsidRPr="009869C6">
        <w:rPr>
          <w:i/>
          <w:sz w:val="20"/>
          <w:szCs w:val="20"/>
        </w:rPr>
        <w:tab/>
        <w:t>Credential Stuffing:  Attacks and Economics</w:t>
      </w:r>
    </w:p>
    <w:p w14:paraId="55FA6581" w14:textId="77777777" w:rsidR="009869C6" w:rsidRDefault="009869C6" w:rsidP="006040BB">
      <w:pPr>
        <w:outlineLvl w:val="0"/>
        <w:rPr>
          <w:sz w:val="20"/>
          <w:szCs w:val="20"/>
        </w:rPr>
      </w:pPr>
    </w:p>
    <w:tbl>
      <w:tblPr>
        <w:tblW w:w="515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27"/>
        <w:gridCol w:w="3336"/>
        <w:gridCol w:w="5757"/>
      </w:tblGrid>
      <w:tr w:rsidR="008E0016" w:rsidRPr="008E0016" w14:paraId="231D1BA1" w14:textId="77777777" w:rsidTr="008E0016">
        <w:trPr>
          <w:trHeight w:val="320"/>
        </w:trPr>
        <w:tc>
          <w:tcPr>
            <w:tcW w:w="274" w:type="pct"/>
            <w:shd w:val="clear" w:color="auto" w:fill="auto"/>
            <w:vAlign w:val="center"/>
            <w:hideMark/>
          </w:tcPr>
          <w:p w14:paraId="0214D7C4" w14:textId="77777777" w:rsidR="008E0016" w:rsidRPr="008E0016" w:rsidRDefault="008E0016" w:rsidP="008E0016">
            <w:pPr>
              <w:rPr>
                <w:b/>
                <w:bCs/>
                <w:color w:val="000000"/>
                <w:sz w:val="20"/>
                <w:szCs w:val="20"/>
              </w:rPr>
            </w:pPr>
            <w:r w:rsidRPr="008E0016">
              <w:rPr>
                <w:b/>
                <w:bCs/>
                <w:color w:val="000000"/>
                <w:sz w:val="20"/>
                <w:szCs w:val="20"/>
              </w:rPr>
              <w:t>#</w:t>
            </w:r>
          </w:p>
        </w:tc>
        <w:tc>
          <w:tcPr>
            <w:tcW w:w="1734" w:type="pct"/>
            <w:shd w:val="clear" w:color="auto" w:fill="auto"/>
            <w:vAlign w:val="center"/>
            <w:hideMark/>
          </w:tcPr>
          <w:p w14:paraId="74A61BC5" w14:textId="77777777" w:rsidR="008E0016" w:rsidRPr="008E0016" w:rsidRDefault="008E0016" w:rsidP="008E0016">
            <w:pPr>
              <w:rPr>
                <w:b/>
                <w:bCs/>
                <w:color w:val="000000"/>
                <w:sz w:val="20"/>
                <w:szCs w:val="20"/>
              </w:rPr>
            </w:pPr>
            <w:r w:rsidRPr="008E0016">
              <w:rPr>
                <w:b/>
                <w:bCs/>
                <w:color w:val="000000"/>
                <w:sz w:val="20"/>
                <w:szCs w:val="20"/>
              </w:rPr>
              <w:t>Question</w:t>
            </w:r>
          </w:p>
        </w:tc>
        <w:tc>
          <w:tcPr>
            <w:tcW w:w="2992" w:type="pct"/>
            <w:shd w:val="clear" w:color="auto" w:fill="auto"/>
            <w:vAlign w:val="center"/>
            <w:hideMark/>
          </w:tcPr>
          <w:p w14:paraId="23843CCC" w14:textId="77777777" w:rsidR="008E0016" w:rsidRPr="008E0016" w:rsidRDefault="008E0016" w:rsidP="008E0016">
            <w:pPr>
              <w:rPr>
                <w:b/>
                <w:bCs/>
                <w:color w:val="000000"/>
                <w:sz w:val="20"/>
                <w:szCs w:val="20"/>
              </w:rPr>
            </w:pPr>
            <w:r w:rsidRPr="008E0016">
              <w:rPr>
                <w:b/>
                <w:bCs/>
                <w:color w:val="000000"/>
                <w:sz w:val="20"/>
                <w:szCs w:val="20"/>
              </w:rPr>
              <w:t>Answer</w:t>
            </w:r>
          </w:p>
        </w:tc>
      </w:tr>
      <w:tr w:rsidR="008E0016" w:rsidRPr="008E0016" w14:paraId="4FC11477" w14:textId="77777777" w:rsidTr="008E0016">
        <w:trPr>
          <w:trHeight w:val="560"/>
        </w:trPr>
        <w:tc>
          <w:tcPr>
            <w:tcW w:w="274" w:type="pct"/>
            <w:shd w:val="clear" w:color="auto" w:fill="auto"/>
            <w:vAlign w:val="center"/>
            <w:hideMark/>
          </w:tcPr>
          <w:p w14:paraId="2EB9A7D6" w14:textId="77777777" w:rsidR="008E0016" w:rsidRPr="008E0016" w:rsidRDefault="008E0016" w:rsidP="008E0016">
            <w:pPr>
              <w:jc w:val="right"/>
              <w:rPr>
                <w:color w:val="000000"/>
                <w:sz w:val="20"/>
                <w:szCs w:val="20"/>
              </w:rPr>
            </w:pPr>
            <w:r w:rsidRPr="008E0016">
              <w:rPr>
                <w:color w:val="000000"/>
                <w:sz w:val="20"/>
                <w:szCs w:val="20"/>
              </w:rPr>
              <w:t>15</w:t>
            </w:r>
          </w:p>
        </w:tc>
        <w:tc>
          <w:tcPr>
            <w:tcW w:w="1734" w:type="pct"/>
            <w:shd w:val="clear" w:color="auto" w:fill="auto"/>
            <w:vAlign w:val="center"/>
            <w:hideMark/>
          </w:tcPr>
          <w:p w14:paraId="23688700" w14:textId="77777777" w:rsidR="008E0016" w:rsidRDefault="008E0016" w:rsidP="008E0016">
            <w:pPr>
              <w:rPr>
                <w:color w:val="000000"/>
                <w:sz w:val="20"/>
                <w:szCs w:val="20"/>
              </w:rPr>
            </w:pPr>
          </w:p>
          <w:p w14:paraId="7C0FBEB2" w14:textId="77777777" w:rsidR="008E0016" w:rsidRDefault="008E0016" w:rsidP="008E0016">
            <w:pPr>
              <w:rPr>
                <w:color w:val="000000"/>
                <w:sz w:val="20"/>
                <w:szCs w:val="20"/>
              </w:rPr>
            </w:pPr>
            <w:r w:rsidRPr="008E0016">
              <w:rPr>
                <w:color w:val="000000"/>
                <w:sz w:val="20"/>
                <w:szCs w:val="20"/>
              </w:rPr>
              <w:t>What is credential stuffing?  What are other names this is known by?</w:t>
            </w:r>
          </w:p>
          <w:p w14:paraId="0313BF9C" w14:textId="77777777" w:rsidR="008E0016" w:rsidRPr="008E0016" w:rsidRDefault="008E0016" w:rsidP="008E0016">
            <w:pPr>
              <w:rPr>
                <w:color w:val="000000"/>
                <w:sz w:val="20"/>
                <w:szCs w:val="20"/>
              </w:rPr>
            </w:pPr>
          </w:p>
        </w:tc>
        <w:tc>
          <w:tcPr>
            <w:tcW w:w="2992" w:type="pct"/>
            <w:shd w:val="clear" w:color="auto" w:fill="auto"/>
            <w:vAlign w:val="center"/>
            <w:hideMark/>
          </w:tcPr>
          <w:p w14:paraId="27AA6A69" w14:textId="77777777" w:rsidR="008E0016" w:rsidRPr="008E0016" w:rsidRDefault="008E0016" w:rsidP="008E0016">
            <w:pPr>
              <w:rPr>
                <w:color w:val="000000"/>
                <w:sz w:val="20"/>
                <w:szCs w:val="20"/>
              </w:rPr>
            </w:pPr>
            <w:r w:rsidRPr="008E0016">
              <w:rPr>
                <w:color w:val="000000"/>
                <w:sz w:val="20"/>
                <w:szCs w:val="20"/>
              </w:rPr>
              <w:t> </w:t>
            </w:r>
          </w:p>
        </w:tc>
      </w:tr>
      <w:tr w:rsidR="008E0016" w:rsidRPr="008E0016" w14:paraId="58ECF4BE" w14:textId="77777777" w:rsidTr="008E0016">
        <w:trPr>
          <w:trHeight w:val="560"/>
        </w:trPr>
        <w:tc>
          <w:tcPr>
            <w:tcW w:w="274" w:type="pct"/>
            <w:shd w:val="clear" w:color="auto" w:fill="auto"/>
            <w:vAlign w:val="center"/>
            <w:hideMark/>
          </w:tcPr>
          <w:p w14:paraId="3D3AED4D" w14:textId="77777777" w:rsidR="008E0016" w:rsidRPr="008E0016" w:rsidRDefault="008E0016" w:rsidP="008E0016">
            <w:pPr>
              <w:jc w:val="right"/>
              <w:rPr>
                <w:color w:val="000000"/>
                <w:sz w:val="20"/>
                <w:szCs w:val="20"/>
              </w:rPr>
            </w:pPr>
            <w:r w:rsidRPr="008E0016">
              <w:rPr>
                <w:color w:val="000000"/>
                <w:sz w:val="20"/>
                <w:szCs w:val="20"/>
              </w:rPr>
              <w:t>16</w:t>
            </w:r>
          </w:p>
        </w:tc>
        <w:tc>
          <w:tcPr>
            <w:tcW w:w="1734" w:type="pct"/>
            <w:shd w:val="clear" w:color="auto" w:fill="auto"/>
            <w:vAlign w:val="center"/>
            <w:hideMark/>
          </w:tcPr>
          <w:p w14:paraId="18AE752C" w14:textId="77777777" w:rsidR="008E0016" w:rsidRDefault="008E0016" w:rsidP="008E0016">
            <w:pPr>
              <w:rPr>
                <w:color w:val="000000"/>
                <w:sz w:val="20"/>
                <w:szCs w:val="20"/>
              </w:rPr>
            </w:pPr>
          </w:p>
          <w:p w14:paraId="77D1D66C" w14:textId="77777777" w:rsidR="008E0016" w:rsidRDefault="008E0016" w:rsidP="008E0016">
            <w:pPr>
              <w:rPr>
                <w:color w:val="000000"/>
                <w:sz w:val="20"/>
                <w:szCs w:val="20"/>
              </w:rPr>
            </w:pPr>
            <w:r w:rsidRPr="008E0016">
              <w:rPr>
                <w:color w:val="000000"/>
                <w:sz w:val="20"/>
                <w:szCs w:val="20"/>
              </w:rPr>
              <w:t>According to the report, what industries are being targeted and why?</w:t>
            </w:r>
          </w:p>
          <w:p w14:paraId="481BEB57" w14:textId="77777777" w:rsidR="008E0016" w:rsidRPr="008E0016" w:rsidRDefault="008E0016" w:rsidP="008E0016">
            <w:pPr>
              <w:rPr>
                <w:color w:val="000000"/>
                <w:sz w:val="20"/>
                <w:szCs w:val="20"/>
              </w:rPr>
            </w:pPr>
          </w:p>
        </w:tc>
        <w:tc>
          <w:tcPr>
            <w:tcW w:w="2992" w:type="pct"/>
            <w:shd w:val="clear" w:color="auto" w:fill="auto"/>
            <w:vAlign w:val="center"/>
            <w:hideMark/>
          </w:tcPr>
          <w:p w14:paraId="7220370D" w14:textId="77777777" w:rsidR="008E0016" w:rsidRPr="008E0016" w:rsidRDefault="008E0016" w:rsidP="008E0016">
            <w:pPr>
              <w:rPr>
                <w:color w:val="000000"/>
                <w:sz w:val="20"/>
                <w:szCs w:val="20"/>
              </w:rPr>
            </w:pPr>
            <w:r w:rsidRPr="008E0016">
              <w:rPr>
                <w:color w:val="000000"/>
                <w:sz w:val="20"/>
                <w:szCs w:val="20"/>
              </w:rPr>
              <w:t> </w:t>
            </w:r>
          </w:p>
        </w:tc>
      </w:tr>
      <w:tr w:rsidR="008E0016" w:rsidRPr="008E0016" w14:paraId="13DDF206" w14:textId="77777777" w:rsidTr="008E0016">
        <w:trPr>
          <w:trHeight w:val="840"/>
        </w:trPr>
        <w:tc>
          <w:tcPr>
            <w:tcW w:w="274" w:type="pct"/>
            <w:shd w:val="clear" w:color="auto" w:fill="auto"/>
            <w:vAlign w:val="center"/>
            <w:hideMark/>
          </w:tcPr>
          <w:p w14:paraId="15760327" w14:textId="77777777" w:rsidR="008E0016" w:rsidRPr="008E0016" w:rsidRDefault="008E0016" w:rsidP="008E0016">
            <w:pPr>
              <w:jc w:val="right"/>
              <w:rPr>
                <w:color w:val="000000"/>
                <w:sz w:val="20"/>
                <w:szCs w:val="20"/>
              </w:rPr>
            </w:pPr>
            <w:r w:rsidRPr="008E0016">
              <w:rPr>
                <w:color w:val="000000"/>
                <w:sz w:val="20"/>
                <w:szCs w:val="20"/>
              </w:rPr>
              <w:t>17</w:t>
            </w:r>
          </w:p>
        </w:tc>
        <w:tc>
          <w:tcPr>
            <w:tcW w:w="1734" w:type="pct"/>
            <w:shd w:val="clear" w:color="auto" w:fill="auto"/>
            <w:vAlign w:val="center"/>
            <w:hideMark/>
          </w:tcPr>
          <w:p w14:paraId="6B63B8BF" w14:textId="77777777" w:rsidR="008E0016" w:rsidRDefault="008E0016" w:rsidP="008E0016">
            <w:pPr>
              <w:rPr>
                <w:color w:val="000000"/>
                <w:sz w:val="20"/>
                <w:szCs w:val="20"/>
              </w:rPr>
            </w:pPr>
          </w:p>
          <w:p w14:paraId="6BB35F76" w14:textId="77777777" w:rsidR="008E0016" w:rsidRDefault="008E0016" w:rsidP="008E0016">
            <w:pPr>
              <w:rPr>
                <w:color w:val="000000"/>
                <w:sz w:val="20"/>
                <w:szCs w:val="20"/>
              </w:rPr>
            </w:pPr>
            <w:r w:rsidRPr="008E0016">
              <w:rPr>
                <w:color w:val="000000"/>
                <w:sz w:val="20"/>
                <w:szCs w:val="20"/>
              </w:rPr>
              <w:t>How many of these attacks have been detected and what were the peaks during 2018?</w:t>
            </w:r>
          </w:p>
          <w:p w14:paraId="5B62173E" w14:textId="77777777" w:rsidR="008E0016" w:rsidRPr="008E0016" w:rsidRDefault="008E0016" w:rsidP="008E0016">
            <w:pPr>
              <w:rPr>
                <w:color w:val="000000"/>
                <w:sz w:val="20"/>
                <w:szCs w:val="20"/>
              </w:rPr>
            </w:pPr>
          </w:p>
        </w:tc>
        <w:tc>
          <w:tcPr>
            <w:tcW w:w="2992" w:type="pct"/>
            <w:shd w:val="clear" w:color="auto" w:fill="auto"/>
            <w:vAlign w:val="center"/>
            <w:hideMark/>
          </w:tcPr>
          <w:p w14:paraId="5D229C95" w14:textId="77777777" w:rsidR="008E0016" w:rsidRPr="008E0016" w:rsidRDefault="008E0016" w:rsidP="008E0016">
            <w:pPr>
              <w:rPr>
                <w:color w:val="000000"/>
                <w:sz w:val="20"/>
                <w:szCs w:val="20"/>
              </w:rPr>
            </w:pPr>
            <w:r w:rsidRPr="008E0016">
              <w:rPr>
                <w:color w:val="000000"/>
                <w:sz w:val="20"/>
                <w:szCs w:val="20"/>
              </w:rPr>
              <w:t> </w:t>
            </w:r>
          </w:p>
        </w:tc>
      </w:tr>
      <w:tr w:rsidR="008E0016" w:rsidRPr="008E0016" w14:paraId="7EBD0CCE" w14:textId="77777777" w:rsidTr="008E0016">
        <w:trPr>
          <w:trHeight w:val="840"/>
        </w:trPr>
        <w:tc>
          <w:tcPr>
            <w:tcW w:w="274" w:type="pct"/>
            <w:shd w:val="clear" w:color="auto" w:fill="auto"/>
            <w:vAlign w:val="center"/>
            <w:hideMark/>
          </w:tcPr>
          <w:p w14:paraId="449A8741" w14:textId="77777777" w:rsidR="008E0016" w:rsidRPr="008E0016" w:rsidRDefault="008E0016" w:rsidP="008E0016">
            <w:pPr>
              <w:jc w:val="right"/>
              <w:rPr>
                <w:color w:val="000000"/>
                <w:sz w:val="20"/>
                <w:szCs w:val="20"/>
              </w:rPr>
            </w:pPr>
            <w:r w:rsidRPr="008E0016">
              <w:rPr>
                <w:color w:val="000000"/>
                <w:sz w:val="20"/>
                <w:szCs w:val="20"/>
              </w:rPr>
              <w:t>18</w:t>
            </w:r>
          </w:p>
        </w:tc>
        <w:tc>
          <w:tcPr>
            <w:tcW w:w="1734" w:type="pct"/>
            <w:shd w:val="clear" w:color="auto" w:fill="auto"/>
            <w:vAlign w:val="center"/>
            <w:hideMark/>
          </w:tcPr>
          <w:p w14:paraId="77438F7E" w14:textId="77777777" w:rsidR="008E0016" w:rsidRDefault="008E0016" w:rsidP="008E0016">
            <w:pPr>
              <w:rPr>
                <w:color w:val="000000"/>
                <w:sz w:val="20"/>
                <w:szCs w:val="20"/>
              </w:rPr>
            </w:pPr>
          </w:p>
          <w:p w14:paraId="75E4CE87" w14:textId="77777777" w:rsidR="008E0016" w:rsidRDefault="008E0016" w:rsidP="008E0016">
            <w:pPr>
              <w:rPr>
                <w:color w:val="000000"/>
                <w:sz w:val="20"/>
                <w:szCs w:val="20"/>
              </w:rPr>
            </w:pPr>
            <w:r w:rsidRPr="008E0016">
              <w:rPr>
                <w:color w:val="000000"/>
                <w:sz w:val="20"/>
                <w:szCs w:val="20"/>
              </w:rPr>
              <w:t xml:space="preserve">Where </w:t>
            </w:r>
            <w:r>
              <w:rPr>
                <w:color w:val="000000"/>
                <w:sz w:val="20"/>
                <w:szCs w:val="20"/>
              </w:rPr>
              <w:t>were</w:t>
            </w:r>
            <w:r w:rsidRPr="008E0016">
              <w:rPr>
                <w:color w:val="000000"/>
                <w:sz w:val="20"/>
                <w:szCs w:val="20"/>
              </w:rPr>
              <w:t xml:space="preserve"> the 620 million passwords/usernames referenced in the report obtained from?</w:t>
            </w:r>
          </w:p>
          <w:p w14:paraId="65D417B0" w14:textId="77777777" w:rsidR="008E0016" w:rsidRPr="008E0016" w:rsidRDefault="008E0016" w:rsidP="008E0016">
            <w:pPr>
              <w:rPr>
                <w:color w:val="000000"/>
                <w:sz w:val="20"/>
                <w:szCs w:val="20"/>
              </w:rPr>
            </w:pPr>
          </w:p>
        </w:tc>
        <w:tc>
          <w:tcPr>
            <w:tcW w:w="2992" w:type="pct"/>
            <w:shd w:val="clear" w:color="auto" w:fill="auto"/>
            <w:vAlign w:val="center"/>
            <w:hideMark/>
          </w:tcPr>
          <w:p w14:paraId="149DA484" w14:textId="77777777" w:rsidR="008E0016" w:rsidRPr="008E0016" w:rsidRDefault="008E0016" w:rsidP="008E0016">
            <w:pPr>
              <w:rPr>
                <w:color w:val="000000"/>
                <w:sz w:val="20"/>
                <w:szCs w:val="20"/>
              </w:rPr>
            </w:pPr>
            <w:r w:rsidRPr="008E0016">
              <w:rPr>
                <w:color w:val="000000"/>
                <w:sz w:val="20"/>
                <w:szCs w:val="20"/>
              </w:rPr>
              <w:t> </w:t>
            </w:r>
          </w:p>
        </w:tc>
      </w:tr>
      <w:tr w:rsidR="008E0016" w:rsidRPr="008E0016" w14:paraId="2FE7FE76" w14:textId="77777777" w:rsidTr="008E0016">
        <w:trPr>
          <w:trHeight w:val="840"/>
        </w:trPr>
        <w:tc>
          <w:tcPr>
            <w:tcW w:w="274" w:type="pct"/>
            <w:shd w:val="clear" w:color="auto" w:fill="auto"/>
            <w:vAlign w:val="center"/>
            <w:hideMark/>
          </w:tcPr>
          <w:p w14:paraId="35A12529" w14:textId="77777777" w:rsidR="008E0016" w:rsidRPr="008E0016" w:rsidRDefault="008E0016" w:rsidP="008E0016">
            <w:pPr>
              <w:jc w:val="right"/>
              <w:rPr>
                <w:color w:val="000000"/>
                <w:sz w:val="20"/>
                <w:szCs w:val="20"/>
              </w:rPr>
            </w:pPr>
            <w:r w:rsidRPr="008E0016">
              <w:rPr>
                <w:color w:val="000000"/>
                <w:sz w:val="20"/>
                <w:szCs w:val="20"/>
              </w:rPr>
              <w:t>19</w:t>
            </w:r>
          </w:p>
        </w:tc>
        <w:tc>
          <w:tcPr>
            <w:tcW w:w="1734" w:type="pct"/>
            <w:shd w:val="clear" w:color="auto" w:fill="auto"/>
            <w:vAlign w:val="center"/>
            <w:hideMark/>
          </w:tcPr>
          <w:p w14:paraId="021B6626" w14:textId="77777777" w:rsidR="008E0016" w:rsidRDefault="008E0016" w:rsidP="008E0016">
            <w:pPr>
              <w:rPr>
                <w:color w:val="000000"/>
                <w:sz w:val="20"/>
                <w:szCs w:val="20"/>
              </w:rPr>
            </w:pPr>
          </w:p>
          <w:p w14:paraId="702A6185" w14:textId="77777777" w:rsidR="008E0016" w:rsidRDefault="008E0016" w:rsidP="008E0016">
            <w:pPr>
              <w:rPr>
                <w:color w:val="000000"/>
                <w:sz w:val="20"/>
                <w:szCs w:val="20"/>
              </w:rPr>
            </w:pPr>
            <w:r w:rsidRPr="008E0016">
              <w:rPr>
                <w:color w:val="000000"/>
                <w:sz w:val="20"/>
                <w:szCs w:val="20"/>
              </w:rPr>
              <w:t>What is an AIO?</w:t>
            </w:r>
            <w:r w:rsidRPr="008E0016">
              <w:rPr>
                <w:color w:val="000000"/>
                <w:sz w:val="20"/>
                <w:szCs w:val="20"/>
              </w:rPr>
              <w:br/>
              <w:t>What is one of the AIO referenced in the report and how much does it cost?</w:t>
            </w:r>
          </w:p>
          <w:p w14:paraId="24EC217C" w14:textId="77777777" w:rsidR="008E0016" w:rsidRDefault="008E0016" w:rsidP="008E0016">
            <w:pPr>
              <w:rPr>
                <w:color w:val="000000"/>
                <w:sz w:val="20"/>
                <w:szCs w:val="20"/>
              </w:rPr>
            </w:pPr>
          </w:p>
          <w:p w14:paraId="11CD4753" w14:textId="77777777" w:rsidR="008E0016" w:rsidRPr="008E0016" w:rsidRDefault="008E0016" w:rsidP="008E0016">
            <w:pPr>
              <w:rPr>
                <w:color w:val="000000"/>
                <w:sz w:val="20"/>
                <w:szCs w:val="20"/>
              </w:rPr>
            </w:pPr>
          </w:p>
        </w:tc>
        <w:tc>
          <w:tcPr>
            <w:tcW w:w="2992" w:type="pct"/>
            <w:shd w:val="clear" w:color="auto" w:fill="auto"/>
            <w:vAlign w:val="center"/>
            <w:hideMark/>
          </w:tcPr>
          <w:p w14:paraId="0B35F440" w14:textId="71FD4F15" w:rsidR="008E0016" w:rsidRPr="008E0016" w:rsidRDefault="008E0016" w:rsidP="008E0016">
            <w:pPr>
              <w:rPr>
                <w:color w:val="000000"/>
                <w:sz w:val="20"/>
                <w:szCs w:val="20"/>
              </w:rPr>
            </w:pPr>
          </w:p>
        </w:tc>
      </w:tr>
      <w:tr w:rsidR="008E0016" w:rsidRPr="008E0016" w14:paraId="0464690D" w14:textId="77777777" w:rsidTr="008E0016">
        <w:trPr>
          <w:trHeight w:val="1120"/>
        </w:trPr>
        <w:tc>
          <w:tcPr>
            <w:tcW w:w="274" w:type="pct"/>
            <w:shd w:val="clear" w:color="auto" w:fill="auto"/>
            <w:vAlign w:val="center"/>
            <w:hideMark/>
          </w:tcPr>
          <w:p w14:paraId="7219CC15" w14:textId="77777777" w:rsidR="008E0016" w:rsidRPr="008E0016" w:rsidRDefault="008E0016" w:rsidP="008E0016">
            <w:pPr>
              <w:jc w:val="right"/>
              <w:rPr>
                <w:color w:val="000000"/>
                <w:sz w:val="20"/>
                <w:szCs w:val="20"/>
              </w:rPr>
            </w:pPr>
            <w:r w:rsidRPr="008E0016">
              <w:rPr>
                <w:color w:val="000000"/>
                <w:sz w:val="20"/>
                <w:szCs w:val="20"/>
              </w:rPr>
              <w:t>20</w:t>
            </w:r>
          </w:p>
        </w:tc>
        <w:tc>
          <w:tcPr>
            <w:tcW w:w="1734" w:type="pct"/>
            <w:shd w:val="clear" w:color="auto" w:fill="auto"/>
            <w:vAlign w:val="center"/>
            <w:hideMark/>
          </w:tcPr>
          <w:p w14:paraId="62B72BF3" w14:textId="77777777" w:rsidR="008E0016" w:rsidRDefault="008E0016" w:rsidP="008E0016">
            <w:pPr>
              <w:rPr>
                <w:color w:val="000000"/>
                <w:sz w:val="20"/>
                <w:szCs w:val="20"/>
              </w:rPr>
            </w:pPr>
          </w:p>
          <w:p w14:paraId="281DFFE4" w14:textId="77777777" w:rsidR="008E0016" w:rsidRDefault="008E0016" w:rsidP="008E0016">
            <w:pPr>
              <w:rPr>
                <w:color w:val="000000"/>
                <w:sz w:val="20"/>
                <w:szCs w:val="20"/>
              </w:rPr>
            </w:pPr>
            <w:r w:rsidRPr="008E0016">
              <w:rPr>
                <w:color w:val="000000"/>
                <w:sz w:val="20"/>
                <w:szCs w:val="20"/>
              </w:rPr>
              <w:t>What is the cost to purchase a compromised account?</w:t>
            </w:r>
            <w:r w:rsidRPr="008E0016">
              <w:rPr>
                <w:color w:val="000000"/>
                <w:sz w:val="20"/>
                <w:szCs w:val="20"/>
              </w:rPr>
              <w:br/>
              <w:t>What if those credentials no longer work?</w:t>
            </w:r>
            <w:r w:rsidRPr="008E0016">
              <w:rPr>
                <w:color w:val="000000"/>
                <w:sz w:val="20"/>
                <w:szCs w:val="20"/>
              </w:rPr>
              <w:br/>
              <w:t>What does that imply about the seller?</w:t>
            </w:r>
          </w:p>
          <w:p w14:paraId="21EE95E9" w14:textId="77777777" w:rsidR="008E0016" w:rsidRPr="008E0016" w:rsidRDefault="008E0016" w:rsidP="008E0016">
            <w:pPr>
              <w:rPr>
                <w:color w:val="000000"/>
                <w:sz w:val="20"/>
                <w:szCs w:val="20"/>
              </w:rPr>
            </w:pPr>
          </w:p>
        </w:tc>
        <w:tc>
          <w:tcPr>
            <w:tcW w:w="2992" w:type="pct"/>
            <w:shd w:val="clear" w:color="auto" w:fill="auto"/>
            <w:vAlign w:val="center"/>
            <w:hideMark/>
          </w:tcPr>
          <w:p w14:paraId="58F9DB71" w14:textId="77777777" w:rsidR="008E0016" w:rsidRPr="008E0016" w:rsidRDefault="008E0016" w:rsidP="008E0016">
            <w:pPr>
              <w:rPr>
                <w:color w:val="000000"/>
                <w:sz w:val="20"/>
                <w:szCs w:val="20"/>
              </w:rPr>
            </w:pPr>
            <w:r w:rsidRPr="008E0016">
              <w:rPr>
                <w:color w:val="000000"/>
                <w:sz w:val="20"/>
                <w:szCs w:val="20"/>
              </w:rPr>
              <w:t> </w:t>
            </w:r>
          </w:p>
        </w:tc>
      </w:tr>
      <w:tr w:rsidR="008E0016" w:rsidRPr="008E0016" w14:paraId="140CC0E3" w14:textId="77777777" w:rsidTr="008E0016">
        <w:trPr>
          <w:trHeight w:val="560"/>
        </w:trPr>
        <w:tc>
          <w:tcPr>
            <w:tcW w:w="274" w:type="pct"/>
            <w:shd w:val="clear" w:color="auto" w:fill="auto"/>
            <w:vAlign w:val="center"/>
            <w:hideMark/>
          </w:tcPr>
          <w:p w14:paraId="1B1ED9E3" w14:textId="77777777" w:rsidR="008E0016" w:rsidRPr="008E0016" w:rsidRDefault="008E0016" w:rsidP="008E0016">
            <w:pPr>
              <w:jc w:val="right"/>
              <w:rPr>
                <w:color w:val="000000"/>
                <w:sz w:val="20"/>
                <w:szCs w:val="20"/>
              </w:rPr>
            </w:pPr>
            <w:r w:rsidRPr="008E0016">
              <w:rPr>
                <w:color w:val="000000"/>
                <w:sz w:val="20"/>
                <w:szCs w:val="20"/>
              </w:rPr>
              <w:t>21</w:t>
            </w:r>
          </w:p>
        </w:tc>
        <w:tc>
          <w:tcPr>
            <w:tcW w:w="1734" w:type="pct"/>
            <w:shd w:val="clear" w:color="auto" w:fill="auto"/>
            <w:vAlign w:val="center"/>
            <w:hideMark/>
          </w:tcPr>
          <w:p w14:paraId="09999BDB" w14:textId="77777777" w:rsidR="008E0016" w:rsidRDefault="008E0016" w:rsidP="008E0016">
            <w:pPr>
              <w:rPr>
                <w:color w:val="000000"/>
                <w:sz w:val="20"/>
                <w:szCs w:val="20"/>
              </w:rPr>
            </w:pPr>
          </w:p>
          <w:p w14:paraId="64FCD17C" w14:textId="77777777" w:rsidR="008E0016" w:rsidRDefault="008E0016" w:rsidP="008E0016">
            <w:pPr>
              <w:rPr>
                <w:color w:val="000000"/>
                <w:sz w:val="20"/>
                <w:szCs w:val="20"/>
              </w:rPr>
            </w:pPr>
            <w:r w:rsidRPr="008E0016">
              <w:rPr>
                <w:color w:val="000000"/>
                <w:sz w:val="20"/>
                <w:szCs w:val="20"/>
              </w:rPr>
              <w:lastRenderedPageBreak/>
              <w:t>What are some of the challenges in mitigating the ATO risk?</w:t>
            </w:r>
          </w:p>
          <w:p w14:paraId="51FD7356" w14:textId="77777777" w:rsidR="008E0016" w:rsidRPr="008E0016" w:rsidRDefault="008E0016" w:rsidP="008E0016">
            <w:pPr>
              <w:rPr>
                <w:color w:val="000000"/>
                <w:sz w:val="20"/>
                <w:szCs w:val="20"/>
              </w:rPr>
            </w:pPr>
          </w:p>
        </w:tc>
        <w:tc>
          <w:tcPr>
            <w:tcW w:w="2992" w:type="pct"/>
            <w:shd w:val="clear" w:color="auto" w:fill="auto"/>
            <w:vAlign w:val="center"/>
            <w:hideMark/>
          </w:tcPr>
          <w:p w14:paraId="033E9CA9" w14:textId="77777777" w:rsidR="008E0016" w:rsidRPr="008E0016" w:rsidRDefault="008E0016" w:rsidP="008E0016">
            <w:pPr>
              <w:rPr>
                <w:color w:val="000000"/>
                <w:sz w:val="20"/>
                <w:szCs w:val="20"/>
              </w:rPr>
            </w:pPr>
            <w:r w:rsidRPr="008E0016">
              <w:rPr>
                <w:color w:val="000000"/>
                <w:sz w:val="20"/>
                <w:szCs w:val="20"/>
              </w:rPr>
              <w:lastRenderedPageBreak/>
              <w:t> </w:t>
            </w:r>
          </w:p>
        </w:tc>
      </w:tr>
    </w:tbl>
    <w:p w14:paraId="48506E80" w14:textId="77777777" w:rsidR="008E0016" w:rsidRPr="008E0016" w:rsidRDefault="008E0016" w:rsidP="006040BB">
      <w:pPr>
        <w:outlineLvl w:val="0"/>
        <w:rPr>
          <w:sz w:val="20"/>
          <w:szCs w:val="20"/>
        </w:rPr>
      </w:pPr>
    </w:p>
    <w:p w14:paraId="50AC1185" w14:textId="77777777" w:rsidR="008E0016" w:rsidRDefault="008E0016" w:rsidP="006040BB">
      <w:pPr>
        <w:outlineLvl w:val="0"/>
        <w:rPr>
          <w:sz w:val="20"/>
          <w:szCs w:val="20"/>
        </w:rPr>
      </w:pPr>
    </w:p>
    <w:p w14:paraId="7429002B" w14:textId="77777777" w:rsidR="008E0016" w:rsidRDefault="008E0016" w:rsidP="006040BB">
      <w:pPr>
        <w:outlineLvl w:val="0"/>
        <w:rPr>
          <w:sz w:val="20"/>
          <w:szCs w:val="20"/>
        </w:rPr>
      </w:pPr>
    </w:p>
    <w:p w14:paraId="63F85E31" w14:textId="77777777" w:rsidR="008E0016" w:rsidRDefault="008E0016" w:rsidP="006040BB">
      <w:pPr>
        <w:outlineLvl w:val="0"/>
        <w:rPr>
          <w:sz w:val="20"/>
          <w:szCs w:val="20"/>
        </w:rPr>
      </w:pPr>
    </w:p>
    <w:p w14:paraId="4A425F48" w14:textId="77777777" w:rsidR="008E0016" w:rsidRDefault="008E0016" w:rsidP="006040BB">
      <w:pPr>
        <w:outlineLvl w:val="0"/>
        <w:rPr>
          <w:sz w:val="20"/>
          <w:szCs w:val="20"/>
        </w:rPr>
      </w:pPr>
    </w:p>
    <w:p w14:paraId="6F4E330E" w14:textId="77777777" w:rsidR="008E0016" w:rsidRDefault="008E0016" w:rsidP="006040BB">
      <w:pPr>
        <w:outlineLvl w:val="0"/>
        <w:rPr>
          <w:sz w:val="20"/>
          <w:szCs w:val="20"/>
        </w:rPr>
      </w:pPr>
    </w:p>
    <w:p w14:paraId="2609A17D" w14:textId="77777777" w:rsidR="008E0016" w:rsidRDefault="008E0016" w:rsidP="006040BB">
      <w:pPr>
        <w:outlineLvl w:val="0"/>
        <w:rPr>
          <w:sz w:val="20"/>
          <w:szCs w:val="20"/>
        </w:rPr>
      </w:pPr>
    </w:p>
    <w:p w14:paraId="5A85068F" w14:textId="77777777" w:rsidR="008E0016" w:rsidRDefault="008E0016" w:rsidP="006040BB">
      <w:pPr>
        <w:outlineLvl w:val="0"/>
        <w:rPr>
          <w:sz w:val="20"/>
          <w:szCs w:val="20"/>
        </w:rPr>
      </w:pPr>
    </w:p>
    <w:p w14:paraId="3C598719" w14:textId="77777777" w:rsidR="008E0016" w:rsidRPr="009869C6" w:rsidRDefault="008E0016" w:rsidP="008E0016">
      <w:pPr>
        <w:outlineLvl w:val="0"/>
        <w:rPr>
          <w:i/>
          <w:sz w:val="20"/>
          <w:szCs w:val="20"/>
        </w:rPr>
      </w:pPr>
      <w:r>
        <w:rPr>
          <w:sz w:val="20"/>
          <w:szCs w:val="20"/>
        </w:rPr>
        <w:t xml:space="preserve">Source: </w:t>
      </w:r>
      <w:r>
        <w:rPr>
          <w:sz w:val="20"/>
          <w:szCs w:val="20"/>
        </w:rPr>
        <w:tab/>
      </w:r>
      <w:r w:rsidRPr="009869C6">
        <w:rPr>
          <w:i/>
          <w:sz w:val="20"/>
          <w:szCs w:val="20"/>
        </w:rPr>
        <w:t xml:space="preserve">Akamai – State of the Internet / Security Volume 5, </w:t>
      </w:r>
      <w:r>
        <w:rPr>
          <w:i/>
          <w:sz w:val="20"/>
          <w:szCs w:val="20"/>
        </w:rPr>
        <w:t>Issue 1</w:t>
      </w:r>
    </w:p>
    <w:p w14:paraId="51A09A2E" w14:textId="77777777" w:rsidR="008E0016" w:rsidRDefault="008E0016" w:rsidP="008E0016">
      <w:pPr>
        <w:outlineLvl w:val="0"/>
        <w:rPr>
          <w:sz w:val="20"/>
          <w:szCs w:val="20"/>
        </w:rPr>
      </w:pPr>
      <w:r w:rsidRPr="009869C6">
        <w:rPr>
          <w:i/>
          <w:sz w:val="20"/>
          <w:szCs w:val="20"/>
        </w:rPr>
        <w:tab/>
      </w:r>
      <w:r w:rsidRPr="009869C6">
        <w:rPr>
          <w:i/>
          <w:sz w:val="20"/>
          <w:szCs w:val="20"/>
        </w:rPr>
        <w:tab/>
      </w:r>
      <w:r>
        <w:rPr>
          <w:i/>
          <w:sz w:val="20"/>
          <w:szCs w:val="20"/>
        </w:rPr>
        <w:t>DDoS and Application Attacks</w:t>
      </w:r>
    </w:p>
    <w:p w14:paraId="1947B739" w14:textId="77777777" w:rsidR="008E0016" w:rsidRDefault="008E0016" w:rsidP="006040BB">
      <w:pPr>
        <w:outlineLvl w:val="0"/>
        <w:rPr>
          <w:sz w:val="20"/>
          <w:szCs w:val="20"/>
        </w:rPr>
      </w:pPr>
    </w:p>
    <w:tbl>
      <w:tblPr>
        <w:tblW w:w="514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86"/>
        <w:gridCol w:w="3281"/>
        <w:gridCol w:w="5742"/>
      </w:tblGrid>
      <w:tr w:rsidR="008E0016" w14:paraId="79F4CC77" w14:textId="77777777" w:rsidTr="008E0016">
        <w:trPr>
          <w:trHeight w:val="320"/>
        </w:trPr>
        <w:tc>
          <w:tcPr>
            <w:tcW w:w="305" w:type="pct"/>
            <w:shd w:val="clear" w:color="auto" w:fill="auto"/>
            <w:vAlign w:val="center"/>
            <w:hideMark/>
          </w:tcPr>
          <w:p w14:paraId="6F4CB762" w14:textId="77777777" w:rsidR="008E0016" w:rsidRDefault="008E0016">
            <w:pPr>
              <w:rPr>
                <w:rFonts w:ascii="Arial" w:hAnsi="Arial" w:cs="Arial"/>
                <w:b/>
                <w:bCs/>
                <w:color w:val="000000"/>
                <w:sz w:val="20"/>
                <w:szCs w:val="20"/>
              </w:rPr>
            </w:pPr>
            <w:r>
              <w:rPr>
                <w:rFonts w:ascii="Arial" w:hAnsi="Arial" w:cs="Arial"/>
                <w:b/>
                <w:bCs/>
                <w:color w:val="000000"/>
                <w:sz w:val="20"/>
                <w:szCs w:val="20"/>
                <w:lang w:val="en"/>
              </w:rPr>
              <w:t>#</w:t>
            </w:r>
          </w:p>
        </w:tc>
        <w:tc>
          <w:tcPr>
            <w:tcW w:w="1707" w:type="pct"/>
            <w:shd w:val="clear" w:color="auto" w:fill="auto"/>
            <w:vAlign w:val="center"/>
            <w:hideMark/>
          </w:tcPr>
          <w:p w14:paraId="6D2414D9" w14:textId="77777777" w:rsidR="008E0016" w:rsidRDefault="008E0016">
            <w:pPr>
              <w:rPr>
                <w:rFonts w:ascii="Arial" w:hAnsi="Arial" w:cs="Arial"/>
                <w:b/>
                <w:bCs/>
                <w:color w:val="000000"/>
                <w:sz w:val="20"/>
                <w:szCs w:val="20"/>
              </w:rPr>
            </w:pPr>
            <w:r>
              <w:rPr>
                <w:rFonts w:ascii="Arial" w:hAnsi="Arial" w:cs="Arial"/>
                <w:b/>
                <w:bCs/>
                <w:color w:val="000000"/>
                <w:sz w:val="20"/>
                <w:szCs w:val="20"/>
                <w:lang w:val="en"/>
              </w:rPr>
              <w:t>Question</w:t>
            </w:r>
          </w:p>
        </w:tc>
        <w:tc>
          <w:tcPr>
            <w:tcW w:w="2988" w:type="pct"/>
            <w:shd w:val="clear" w:color="auto" w:fill="auto"/>
            <w:vAlign w:val="center"/>
            <w:hideMark/>
          </w:tcPr>
          <w:p w14:paraId="1C40B88D" w14:textId="77777777" w:rsidR="008E0016" w:rsidRDefault="008E0016">
            <w:pPr>
              <w:rPr>
                <w:rFonts w:ascii="Arial" w:hAnsi="Arial" w:cs="Arial"/>
                <w:b/>
                <w:bCs/>
                <w:color w:val="000000"/>
                <w:sz w:val="20"/>
                <w:szCs w:val="20"/>
              </w:rPr>
            </w:pPr>
            <w:r>
              <w:rPr>
                <w:rFonts w:ascii="Arial" w:hAnsi="Arial" w:cs="Arial"/>
                <w:b/>
                <w:bCs/>
                <w:color w:val="000000"/>
                <w:sz w:val="20"/>
                <w:szCs w:val="20"/>
                <w:lang w:val="en"/>
              </w:rPr>
              <w:t>Answer</w:t>
            </w:r>
          </w:p>
        </w:tc>
      </w:tr>
      <w:tr w:rsidR="008E0016" w14:paraId="3162DA12" w14:textId="77777777" w:rsidTr="008E0016">
        <w:trPr>
          <w:trHeight w:val="560"/>
        </w:trPr>
        <w:tc>
          <w:tcPr>
            <w:tcW w:w="305" w:type="pct"/>
            <w:shd w:val="clear" w:color="auto" w:fill="auto"/>
            <w:vAlign w:val="center"/>
            <w:hideMark/>
          </w:tcPr>
          <w:p w14:paraId="3F54E9DE" w14:textId="77777777" w:rsidR="008E0016" w:rsidRDefault="008E0016">
            <w:pPr>
              <w:jc w:val="right"/>
              <w:rPr>
                <w:rFonts w:ascii="Arial" w:hAnsi="Arial" w:cs="Arial"/>
                <w:color w:val="000000"/>
                <w:sz w:val="20"/>
                <w:szCs w:val="20"/>
              </w:rPr>
            </w:pPr>
            <w:r>
              <w:rPr>
                <w:rFonts w:ascii="Arial" w:hAnsi="Arial" w:cs="Arial"/>
                <w:color w:val="000000"/>
                <w:sz w:val="20"/>
                <w:szCs w:val="20"/>
              </w:rPr>
              <w:t>22</w:t>
            </w:r>
          </w:p>
        </w:tc>
        <w:tc>
          <w:tcPr>
            <w:tcW w:w="1707" w:type="pct"/>
            <w:shd w:val="clear" w:color="auto" w:fill="auto"/>
            <w:vAlign w:val="center"/>
            <w:hideMark/>
          </w:tcPr>
          <w:p w14:paraId="379CAE35" w14:textId="77777777" w:rsidR="008E0016" w:rsidRDefault="008E0016">
            <w:pPr>
              <w:rPr>
                <w:rFonts w:ascii="Arial" w:hAnsi="Arial" w:cs="Arial"/>
                <w:color w:val="000000"/>
                <w:sz w:val="20"/>
                <w:szCs w:val="20"/>
              </w:rPr>
            </w:pPr>
            <w:r>
              <w:rPr>
                <w:rFonts w:ascii="Arial" w:hAnsi="Arial" w:cs="Arial"/>
                <w:color w:val="000000"/>
                <w:sz w:val="20"/>
                <w:szCs w:val="20"/>
              </w:rPr>
              <w:t xml:space="preserve">The report has a guest author article on Mental Health, why is this </w:t>
            </w:r>
            <w:proofErr w:type="spellStart"/>
            <w:r>
              <w:rPr>
                <w:rFonts w:ascii="Arial" w:hAnsi="Arial" w:cs="Arial"/>
                <w:color w:val="000000"/>
                <w:sz w:val="20"/>
                <w:szCs w:val="20"/>
              </w:rPr>
              <w:t>relevent</w:t>
            </w:r>
            <w:proofErr w:type="spellEnd"/>
            <w:r>
              <w:rPr>
                <w:rFonts w:ascii="Arial" w:hAnsi="Arial" w:cs="Arial"/>
                <w:color w:val="000000"/>
                <w:sz w:val="20"/>
                <w:szCs w:val="20"/>
              </w:rPr>
              <w:t>?</w:t>
            </w:r>
          </w:p>
        </w:tc>
        <w:tc>
          <w:tcPr>
            <w:tcW w:w="2988" w:type="pct"/>
            <w:shd w:val="clear" w:color="auto" w:fill="auto"/>
            <w:vAlign w:val="center"/>
            <w:hideMark/>
          </w:tcPr>
          <w:p w14:paraId="10D408D0"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19E38397" w14:textId="77777777" w:rsidTr="008E0016">
        <w:trPr>
          <w:trHeight w:val="560"/>
        </w:trPr>
        <w:tc>
          <w:tcPr>
            <w:tcW w:w="305" w:type="pct"/>
            <w:shd w:val="clear" w:color="auto" w:fill="auto"/>
            <w:vAlign w:val="center"/>
            <w:hideMark/>
          </w:tcPr>
          <w:p w14:paraId="3854BB75" w14:textId="77777777" w:rsidR="008E0016" w:rsidRDefault="008E0016">
            <w:pPr>
              <w:jc w:val="right"/>
              <w:rPr>
                <w:rFonts w:ascii="Arial" w:hAnsi="Arial" w:cs="Arial"/>
                <w:color w:val="000000"/>
                <w:sz w:val="20"/>
                <w:szCs w:val="20"/>
              </w:rPr>
            </w:pPr>
            <w:r>
              <w:rPr>
                <w:rFonts w:ascii="Arial" w:hAnsi="Arial" w:cs="Arial"/>
                <w:color w:val="000000"/>
                <w:sz w:val="20"/>
                <w:szCs w:val="20"/>
              </w:rPr>
              <w:t>23</w:t>
            </w:r>
          </w:p>
        </w:tc>
        <w:tc>
          <w:tcPr>
            <w:tcW w:w="1707" w:type="pct"/>
            <w:shd w:val="clear" w:color="auto" w:fill="auto"/>
            <w:vAlign w:val="center"/>
            <w:hideMark/>
          </w:tcPr>
          <w:p w14:paraId="25A845F5" w14:textId="77777777" w:rsidR="008E0016" w:rsidRDefault="008E0016">
            <w:pPr>
              <w:rPr>
                <w:rFonts w:ascii="Arial" w:hAnsi="Arial" w:cs="Arial"/>
                <w:color w:val="000000"/>
                <w:sz w:val="20"/>
                <w:szCs w:val="20"/>
              </w:rPr>
            </w:pPr>
            <w:r>
              <w:rPr>
                <w:rFonts w:ascii="Arial" w:hAnsi="Arial" w:cs="Arial"/>
                <w:color w:val="000000"/>
                <w:sz w:val="20"/>
                <w:szCs w:val="20"/>
              </w:rPr>
              <w:t xml:space="preserve">What situations at work as a Cyber Security Professional might </w:t>
            </w:r>
            <w:proofErr w:type="spellStart"/>
            <w:proofErr w:type="gramStart"/>
            <w:r>
              <w:rPr>
                <w:rFonts w:ascii="Arial" w:hAnsi="Arial" w:cs="Arial"/>
                <w:color w:val="000000"/>
                <w:sz w:val="20"/>
                <w:szCs w:val="20"/>
              </w:rPr>
              <w:t>effect</w:t>
            </w:r>
            <w:proofErr w:type="spellEnd"/>
            <w:proofErr w:type="gramEnd"/>
            <w:r>
              <w:rPr>
                <w:rFonts w:ascii="Arial" w:hAnsi="Arial" w:cs="Arial"/>
                <w:color w:val="000000"/>
                <w:sz w:val="20"/>
                <w:szCs w:val="20"/>
              </w:rPr>
              <w:t xml:space="preserve"> your mental health?</w:t>
            </w:r>
          </w:p>
        </w:tc>
        <w:tc>
          <w:tcPr>
            <w:tcW w:w="2988" w:type="pct"/>
            <w:shd w:val="clear" w:color="auto" w:fill="auto"/>
            <w:vAlign w:val="center"/>
            <w:hideMark/>
          </w:tcPr>
          <w:p w14:paraId="4390824C"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69C0625C" w14:textId="77777777" w:rsidTr="008E0016">
        <w:trPr>
          <w:trHeight w:val="560"/>
        </w:trPr>
        <w:tc>
          <w:tcPr>
            <w:tcW w:w="305" w:type="pct"/>
            <w:shd w:val="clear" w:color="auto" w:fill="auto"/>
            <w:vAlign w:val="center"/>
            <w:hideMark/>
          </w:tcPr>
          <w:p w14:paraId="483BF380" w14:textId="77777777" w:rsidR="008E0016" w:rsidRDefault="008E0016">
            <w:pPr>
              <w:jc w:val="right"/>
              <w:rPr>
                <w:rFonts w:ascii="Arial" w:hAnsi="Arial" w:cs="Arial"/>
                <w:color w:val="000000"/>
                <w:sz w:val="20"/>
                <w:szCs w:val="20"/>
              </w:rPr>
            </w:pPr>
            <w:r>
              <w:rPr>
                <w:rFonts w:ascii="Arial" w:hAnsi="Arial" w:cs="Arial"/>
                <w:color w:val="000000"/>
                <w:sz w:val="20"/>
                <w:szCs w:val="20"/>
              </w:rPr>
              <w:t>24</w:t>
            </w:r>
          </w:p>
        </w:tc>
        <w:tc>
          <w:tcPr>
            <w:tcW w:w="1707" w:type="pct"/>
            <w:shd w:val="clear" w:color="auto" w:fill="auto"/>
            <w:vAlign w:val="center"/>
            <w:hideMark/>
          </w:tcPr>
          <w:p w14:paraId="3EF93F74" w14:textId="77777777" w:rsidR="008E0016" w:rsidRDefault="008E0016">
            <w:pPr>
              <w:rPr>
                <w:rFonts w:ascii="Arial" w:hAnsi="Arial" w:cs="Arial"/>
                <w:color w:val="000000"/>
                <w:sz w:val="20"/>
                <w:szCs w:val="20"/>
              </w:rPr>
            </w:pPr>
            <w:r>
              <w:rPr>
                <w:rFonts w:ascii="Arial" w:hAnsi="Arial" w:cs="Arial"/>
                <w:color w:val="000000"/>
                <w:sz w:val="20"/>
                <w:szCs w:val="20"/>
              </w:rPr>
              <w:t>Name six common signs of potential mental health issues.</w:t>
            </w:r>
          </w:p>
        </w:tc>
        <w:tc>
          <w:tcPr>
            <w:tcW w:w="2988" w:type="pct"/>
            <w:shd w:val="clear" w:color="auto" w:fill="auto"/>
            <w:vAlign w:val="center"/>
            <w:hideMark/>
          </w:tcPr>
          <w:p w14:paraId="7B0429B1"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04F2A734" w14:textId="77777777" w:rsidTr="008E0016">
        <w:trPr>
          <w:trHeight w:val="560"/>
        </w:trPr>
        <w:tc>
          <w:tcPr>
            <w:tcW w:w="305" w:type="pct"/>
            <w:shd w:val="clear" w:color="auto" w:fill="auto"/>
            <w:vAlign w:val="center"/>
            <w:hideMark/>
          </w:tcPr>
          <w:p w14:paraId="148A5564" w14:textId="77777777" w:rsidR="008E0016" w:rsidRDefault="008E0016">
            <w:pPr>
              <w:jc w:val="right"/>
              <w:rPr>
                <w:rFonts w:ascii="Arial" w:hAnsi="Arial" w:cs="Arial"/>
                <w:color w:val="000000"/>
                <w:sz w:val="20"/>
                <w:szCs w:val="20"/>
              </w:rPr>
            </w:pPr>
            <w:r>
              <w:rPr>
                <w:rFonts w:ascii="Arial" w:hAnsi="Arial" w:cs="Arial"/>
                <w:color w:val="000000"/>
                <w:sz w:val="20"/>
                <w:szCs w:val="20"/>
              </w:rPr>
              <w:t>25</w:t>
            </w:r>
          </w:p>
        </w:tc>
        <w:tc>
          <w:tcPr>
            <w:tcW w:w="1707" w:type="pct"/>
            <w:shd w:val="clear" w:color="auto" w:fill="auto"/>
            <w:vAlign w:val="center"/>
            <w:hideMark/>
          </w:tcPr>
          <w:p w14:paraId="19FA9B5F" w14:textId="77777777" w:rsidR="008E0016" w:rsidRDefault="008E0016">
            <w:pPr>
              <w:rPr>
                <w:rFonts w:ascii="Arial" w:hAnsi="Arial" w:cs="Arial"/>
                <w:color w:val="000000"/>
                <w:sz w:val="20"/>
                <w:szCs w:val="20"/>
              </w:rPr>
            </w:pPr>
            <w:r>
              <w:rPr>
                <w:rFonts w:ascii="Arial" w:hAnsi="Arial" w:cs="Arial"/>
                <w:color w:val="000000"/>
                <w:sz w:val="20"/>
                <w:szCs w:val="20"/>
              </w:rPr>
              <w:t xml:space="preserve">Akamai's research </w:t>
            </w:r>
            <w:proofErr w:type="spellStart"/>
            <w:r>
              <w:rPr>
                <w:rFonts w:ascii="Arial" w:hAnsi="Arial" w:cs="Arial"/>
                <w:color w:val="000000"/>
                <w:sz w:val="20"/>
                <w:szCs w:val="20"/>
              </w:rPr>
              <w:t>discoved</w:t>
            </w:r>
            <w:proofErr w:type="spellEnd"/>
            <w:r>
              <w:rPr>
                <w:rFonts w:ascii="Arial" w:hAnsi="Arial" w:cs="Arial"/>
                <w:color w:val="000000"/>
                <w:sz w:val="20"/>
                <w:szCs w:val="20"/>
              </w:rPr>
              <w:t xml:space="preserve"> a vulnerability in jQuery.  Does this effect all jQuery, explain?</w:t>
            </w:r>
          </w:p>
        </w:tc>
        <w:tc>
          <w:tcPr>
            <w:tcW w:w="2988" w:type="pct"/>
            <w:shd w:val="clear" w:color="auto" w:fill="auto"/>
            <w:vAlign w:val="center"/>
            <w:hideMark/>
          </w:tcPr>
          <w:p w14:paraId="3E274E46"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78666223" w14:textId="77777777" w:rsidTr="008E0016">
        <w:trPr>
          <w:trHeight w:val="560"/>
        </w:trPr>
        <w:tc>
          <w:tcPr>
            <w:tcW w:w="305" w:type="pct"/>
            <w:shd w:val="clear" w:color="auto" w:fill="auto"/>
            <w:vAlign w:val="center"/>
            <w:hideMark/>
          </w:tcPr>
          <w:p w14:paraId="6C052C36" w14:textId="77777777" w:rsidR="008E0016" w:rsidRDefault="008E0016">
            <w:pPr>
              <w:jc w:val="right"/>
              <w:rPr>
                <w:rFonts w:ascii="Arial" w:hAnsi="Arial" w:cs="Arial"/>
                <w:color w:val="000000"/>
                <w:sz w:val="20"/>
                <w:szCs w:val="20"/>
              </w:rPr>
            </w:pPr>
            <w:r>
              <w:rPr>
                <w:rFonts w:ascii="Arial" w:hAnsi="Arial" w:cs="Arial"/>
                <w:color w:val="000000"/>
                <w:sz w:val="20"/>
                <w:szCs w:val="20"/>
              </w:rPr>
              <w:t>26</w:t>
            </w:r>
          </w:p>
        </w:tc>
        <w:tc>
          <w:tcPr>
            <w:tcW w:w="1707" w:type="pct"/>
            <w:shd w:val="clear" w:color="auto" w:fill="auto"/>
            <w:vAlign w:val="center"/>
            <w:hideMark/>
          </w:tcPr>
          <w:p w14:paraId="1D7E07E9" w14:textId="77777777" w:rsidR="008E0016" w:rsidRDefault="008E0016">
            <w:pPr>
              <w:rPr>
                <w:rFonts w:ascii="Arial" w:hAnsi="Arial" w:cs="Arial"/>
                <w:color w:val="000000"/>
                <w:sz w:val="20"/>
                <w:szCs w:val="20"/>
              </w:rPr>
            </w:pPr>
            <w:r>
              <w:rPr>
                <w:rFonts w:ascii="Arial" w:hAnsi="Arial" w:cs="Arial"/>
                <w:color w:val="000000"/>
                <w:sz w:val="20"/>
                <w:szCs w:val="20"/>
              </w:rPr>
              <w:t>Why when Akamai found 875,000 requests per second assumed to be a DDOS attack?</w:t>
            </w:r>
          </w:p>
        </w:tc>
        <w:tc>
          <w:tcPr>
            <w:tcW w:w="2988" w:type="pct"/>
            <w:shd w:val="clear" w:color="auto" w:fill="auto"/>
            <w:vAlign w:val="center"/>
            <w:hideMark/>
          </w:tcPr>
          <w:p w14:paraId="07022587"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1DBAA916" w14:textId="77777777" w:rsidTr="008E0016">
        <w:trPr>
          <w:trHeight w:val="840"/>
        </w:trPr>
        <w:tc>
          <w:tcPr>
            <w:tcW w:w="305" w:type="pct"/>
            <w:shd w:val="clear" w:color="auto" w:fill="auto"/>
            <w:vAlign w:val="center"/>
            <w:hideMark/>
          </w:tcPr>
          <w:p w14:paraId="0ACFDE77" w14:textId="77777777" w:rsidR="008E0016" w:rsidRDefault="008E0016">
            <w:pPr>
              <w:jc w:val="right"/>
              <w:rPr>
                <w:rFonts w:ascii="Arial" w:hAnsi="Arial" w:cs="Arial"/>
                <w:color w:val="000000"/>
                <w:sz w:val="20"/>
                <w:szCs w:val="20"/>
              </w:rPr>
            </w:pPr>
            <w:r>
              <w:rPr>
                <w:rFonts w:ascii="Arial" w:hAnsi="Arial" w:cs="Arial"/>
                <w:color w:val="000000"/>
                <w:sz w:val="20"/>
                <w:szCs w:val="20"/>
              </w:rPr>
              <w:t>27</w:t>
            </w:r>
          </w:p>
        </w:tc>
        <w:tc>
          <w:tcPr>
            <w:tcW w:w="1707" w:type="pct"/>
            <w:shd w:val="clear" w:color="auto" w:fill="auto"/>
            <w:vAlign w:val="center"/>
            <w:hideMark/>
          </w:tcPr>
          <w:p w14:paraId="6396378C" w14:textId="77777777" w:rsidR="008E0016" w:rsidRDefault="008E0016">
            <w:pPr>
              <w:rPr>
                <w:rFonts w:ascii="Arial" w:hAnsi="Arial" w:cs="Arial"/>
                <w:color w:val="000000"/>
                <w:sz w:val="20"/>
                <w:szCs w:val="20"/>
              </w:rPr>
            </w:pPr>
            <w:r>
              <w:rPr>
                <w:rFonts w:ascii="Arial" w:hAnsi="Arial" w:cs="Arial"/>
                <w:color w:val="000000"/>
                <w:sz w:val="20"/>
                <w:szCs w:val="20"/>
              </w:rPr>
              <w:t xml:space="preserve">Was it an attack?  </w:t>
            </w:r>
            <w:r>
              <w:rPr>
                <w:rFonts w:ascii="Arial" w:hAnsi="Arial" w:cs="Arial"/>
                <w:color w:val="000000"/>
                <w:sz w:val="20"/>
                <w:szCs w:val="20"/>
              </w:rPr>
              <w:br/>
              <w:t xml:space="preserve">What was the root cause?  </w:t>
            </w:r>
            <w:r>
              <w:rPr>
                <w:rFonts w:ascii="Arial" w:hAnsi="Arial" w:cs="Arial"/>
                <w:color w:val="000000"/>
                <w:sz w:val="20"/>
                <w:szCs w:val="20"/>
              </w:rPr>
              <w:br/>
              <w:t>Was this still a DDOS situation?</w:t>
            </w:r>
          </w:p>
        </w:tc>
        <w:tc>
          <w:tcPr>
            <w:tcW w:w="2988" w:type="pct"/>
            <w:shd w:val="clear" w:color="auto" w:fill="auto"/>
            <w:vAlign w:val="center"/>
            <w:hideMark/>
          </w:tcPr>
          <w:p w14:paraId="14DDD82B"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270A3A26" w14:textId="77777777" w:rsidTr="008E0016">
        <w:trPr>
          <w:trHeight w:val="320"/>
        </w:trPr>
        <w:tc>
          <w:tcPr>
            <w:tcW w:w="305" w:type="pct"/>
            <w:shd w:val="clear" w:color="auto" w:fill="auto"/>
            <w:vAlign w:val="center"/>
            <w:hideMark/>
          </w:tcPr>
          <w:p w14:paraId="1CF58510" w14:textId="77777777" w:rsidR="008E0016" w:rsidRDefault="008E0016">
            <w:pPr>
              <w:jc w:val="right"/>
              <w:rPr>
                <w:rFonts w:ascii="Arial" w:hAnsi="Arial" w:cs="Arial"/>
                <w:color w:val="000000"/>
                <w:sz w:val="20"/>
                <w:szCs w:val="20"/>
              </w:rPr>
            </w:pPr>
            <w:r>
              <w:rPr>
                <w:rFonts w:ascii="Arial" w:hAnsi="Arial" w:cs="Arial"/>
                <w:color w:val="000000"/>
                <w:sz w:val="20"/>
                <w:szCs w:val="20"/>
              </w:rPr>
              <w:t>28</w:t>
            </w:r>
          </w:p>
        </w:tc>
        <w:tc>
          <w:tcPr>
            <w:tcW w:w="1707" w:type="pct"/>
            <w:shd w:val="clear" w:color="auto" w:fill="auto"/>
            <w:vAlign w:val="center"/>
            <w:hideMark/>
          </w:tcPr>
          <w:p w14:paraId="11FE8903" w14:textId="77777777" w:rsidR="008E0016" w:rsidRDefault="008E0016">
            <w:pPr>
              <w:rPr>
                <w:rFonts w:ascii="Arial" w:hAnsi="Arial" w:cs="Arial"/>
                <w:color w:val="000000"/>
                <w:sz w:val="20"/>
                <w:szCs w:val="20"/>
              </w:rPr>
            </w:pPr>
            <w:r>
              <w:rPr>
                <w:rFonts w:ascii="Arial" w:hAnsi="Arial" w:cs="Arial"/>
                <w:color w:val="000000"/>
                <w:sz w:val="20"/>
                <w:szCs w:val="20"/>
              </w:rPr>
              <w:t>What is a BOT and are they good or bad?</w:t>
            </w:r>
          </w:p>
        </w:tc>
        <w:tc>
          <w:tcPr>
            <w:tcW w:w="2988" w:type="pct"/>
            <w:shd w:val="clear" w:color="auto" w:fill="auto"/>
            <w:vAlign w:val="center"/>
            <w:hideMark/>
          </w:tcPr>
          <w:p w14:paraId="6CDAF587"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77019900" w14:textId="77777777" w:rsidTr="008E0016">
        <w:trPr>
          <w:trHeight w:val="320"/>
        </w:trPr>
        <w:tc>
          <w:tcPr>
            <w:tcW w:w="305" w:type="pct"/>
            <w:shd w:val="clear" w:color="auto" w:fill="auto"/>
            <w:vAlign w:val="center"/>
            <w:hideMark/>
          </w:tcPr>
          <w:p w14:paraId="4E659241" w14:textId="77777777" w:rsidR="008E0016" w:rsidRDefault="008E0016">
            <w:pPr>
              <w:jc w:val="right"/>
              <w:rPr>
                <w:rFonts w:ascii="Arial" w:hAnsi="Arial" w:cs="Arial"/>
                <w:color w:val="000000"/>
                <w:sz w:val="20"/>
                <w:szCs w:val="20"/>
              </w:rPr>
            </w:pPr>
            <w:r>
              <w:rPr>
                <w:rFonts w:ascii="Arial" w:hAnsi="Arial" w:cs="Arial"/>
                <w:color w:val="000000"/>
                <w:sz w:val="20"/>
                <w:szCs w:val="20"/>
              </w:rPr>
              <w:t>29</w:t>
            </w:r>
          </w:p>
        </w:tc>
        <w:tc>
          <w:tcPr>
            <w:tcW w:w="1707" w:type="pct"/>
            <w:shd w:val="clear" w:color="auto" w:fill="auto"/>
            <w:vAlign w:val="center"/>
            <w:hideMark/>
          </w:tcPr>
          <w:p w14:paraId="29A8A846" w14:textId="77777777" w:rsidR="008E0016" w:rsidRDefault="008E0016">
            <w:pPr>
              <w:rPr>
                <w:rFonts w:ascii="Arial" w:hAnsi="Arial" w:cs="Arial"/>
                <w:color w:val="000000"/>
                <w:sz w:val="20"/>
                <w:szCs w:val="20"/>
              </w:rPr>
            </w:pPr>
            <w:r>
              <w:rPr>
                <w:rFonts w:ascii="Arial" w:hAnsi="Arial" w:cs="Arial"/>
                <w:color w:val="000000"/>
                <w:sz w:val="20"/>
                <w:szCs w:val="20"/>
              </w:rPr>
              <w:t xml:space="preserve">What are common </w:t>
            </w:r>
            <w:proofErr w:type="spellStart"/>
            <w:r>
              <w:rPr>
                <w:rFonts w:ascii="Arial" w:hAnsi="Arial" w:cs="Arial"/>
                <w:color w:val="000000"/>
                <w:sz w:val="20"/>
                <w:szCs w:val="20"/>
              </w:rPr>
              <w:t>catagories</w:t>
            </w:r>
            <w:proofErr w:type="spellEnd"/>
            <w:r>
              <w:rPr>
                <w:rFonts w:ascii="Arial" w:hAnsi="Arial" w:cs="Arial"/>
                <w:color w:val="000000"/>
                <w:sz w:val="20"/>
                <w:szCs w:val="20"/>
              </w:rPr>
              <w:t xml:space="preserve"> for known bots?</w:t>
            </w:r>
          </w:p>
        </w:tc>
        <w:tc>
          <w:tcPr>
            <w:tcW w:w="2988" w:type="pct"/>
            <w:shd w:val="clear" w:color="auto" w:fill="auto"/>
            <w:vAlign w:val="center"/>
            <w:hideMark/>
          </w:tcPr>
          <w:p w14:paraId="464C450B"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4063C485" w14:textId="77777777" w:rsidTr="008E0016">
        <w:trPr>
          <w:trHeight w:val="560"/>
        </w:trPr>
        <w:tc>
          <w:tcPr>
            <w:tcW w:w="305" w:type="pct"/>
            <w:shd w:val="clear" w:color="auto" w:fill="auto"/>
            <w:vAlign w:val="center"/>
            <w:hideMark/>
          </w:tcPr>
          <w:p w14:paraId="13578552" w14:textId="77777777" w:rsidR="008E0016" w:rsidRDefault="008E0016">
            <w:pPr>
              <w:jc w:val="right"/>
              <w:rPr>
                <w:rFonts w:ascii="Arial" w:hAnsi="Arial" w:cs="Arial"/>
                <w:color w:val="000000"/>
                <w:sz w:val="20"/>
                <w:szCs w:val="20"/>
              </w:rPr>
            </w:pPr>
            <w:r>
              <w:rPr>
                <w:rFonts w:ascii="Arial" w:hAnsi="Arial" w:cs="Arial"/>
                <w:color w:val="000000"/>
                <w:sz w:val="20"/>
                <w:szCs w:val="20"/>
              </w:rPr>
              <w:t>30</w:t>
            </w:r>
          </w:p>
        </w:tc>
        <w:tc>
          <w:tcPr>
            <w:tcW w:w="1707" w:type="pct"/>
            <w:shd w:val="clear" w:color="auto" w:fill="auto"/>
            <w:vAlign w:val="center"/>
            <w:hideMark/>
          </w:tcPr>
          <w:p w14:paraId="1FA2590F" w14:textId="77777777" w:rsidR="008E0016" w:rsidRDefault="008E0016">
            <w:pPr>
              <w:rPr>
                <w:rFonts w:ascii="Arial" w:hAnsi="Arial" w:cs="Arial"/>
                <w:color w:val="000000"/>
                <w:sz w:val="20"/>
                <w:szCs w:val="20"/>
              </w:rPr>
            </w:pPr>
            <w:r>
              <w:rPr>
                <w:rFonts w:ascii="Arial" w:hAnsi="Arial" w:cs="Arial"/>
                <w:color w:val="000000"/>
                <w:sz w:val="20"/>
                <w:szCs w:val="20"/>
              </w:rPr>
              <w:t>Looking at the Job Description in the report, what are the key takeaways?</w:t>
            </w:r>
          </w:p>
        </w:tc>
        <w:tc>
          <w:tcPr>
            <w:tcW w:w="2988" w:type="pct"/>
            <w:shd w:val="clear" w:color="auto" w:fill="auto"/>
            <w:vAlign w:val="center"/>
            <w:hideMark/>
          </w:tcPr>
          <w:p w14:paraId="323F45C1" w14:textId="77777777" w:rsidR="008E0016" w:rsidRDefault="008E0016">
            <w:pPr>
              <w:rPr>
                <w:rFonts w:ascii="Arial" w:hAnsi="Arial" w:cs="Arial"/>
                <w:color w:val="000000"/>
                <w:sz w:val="20"/>
                <w:szCs w:val="20"/>
              </w:rPr>
            </w:pPr>
            <w:r>
              <w:rPr>
                <w:rFonts w:ascii="Arial" w:hAnsi="Arial" w:cs="Arial"/>
                <w:color w:val="000000"/>
                <w:sz w:val="20"/>
                <w:szCs w:val="20"/>
              </w:rPr>
              <w:t> </w:t>
            </w:r>
          </w:p>
        </w:tc>
      </w:tr>
      <w:tr w:rsidR="008E0016" w14:paraId="37440321" w14:textId="77777777" w:rsidTr="008E0016">
        <w:trPr>
          <w:trHeight w:val="560"/>
        </w:trPr>
        <w:tc>
          <w:tcPr>
            <w:tcW w:w="305" w:type="pct"/>
            <w:shd w:val="clear" w:color="auto" w:fill="auto"/>
            <w:vAlign w:val="center"/>
            <w:hideMark/>
          </w:tcPr>
          <w:p w14:paraId="4E770020" w14:textId="77777777" w:rsidR="008E0016" w:rsidRDefault="008E0016">
            <w:pPr>
              <w:jc w:val="right"/>
              <w:rPr>
                <w:rFonts w:ascii="Arial" w:hAnsi="Arial" w:cs="Arial"/>
                <w:color w:val="000000"/>
                <w:sz w:val="20"/>
                <w:szCs w:val="20"/>
              </w:rPr>
            </w:pPr>
            <w:r>
              <w:rPr>
                <w:rFonts w:ascii="Arial" w:hAnsi="Arial" w:cs="Arial"/>
                <w:color w:val="000000"/>
                <w:sz w:val="20"/>
                <w:szCs w:val="20"/>
              </w:rPr>
              <w:t>31</w:t>
            </w:r>
          </w:p>
        </w:tc>
        <w:tc>
          <w:tcPr>
            <w:tcW w:w="1707" w:type="pct"/>
            <w:shd w:val="clear" w:color="auto" w:fill="auto"/>
            <w:vAlign w:val="center"/>
            <w:hideMark/>
          </w:tcPr>
          <w:p w14:paraId="464CB559" w14:textId="77777777" w:rsidR="008E0016" w:rsidRDefault="008E0016">
            <w:pPr>
              <w:rPr>
                <w:rFonts w:ascii="Arial" w:hAnsi="Arial" w:cs="Arial"/>
                <w:color w:val="000000"/>
                <w:sz w:val="20"/>
                <w:szCs w:val="20"/>
              </w:rPr>
            </w:pPr>
            <w:r>
              <w:rPr>
                <w:rFonts w:ascii="Arial" w:hAnsi="Arial" w:cs="Arial"/>
                <w:color w:val="000000"/>
                <w:sz w:val="20"/>
                <w:szCs w:val="20"/>
              </w:rPr>
              <w:t xml:space="preserve">What are some of the methods used by bad bots to </w:t>
            </w:r>
            <w:proofErr w:type="spellStart"/>
            <w:r>
              <w:rPr>
                <w:rFonts w:ascii="Arial" w:hAnsi="Arial" w:cs="Arial"/>
                <w:color w:val="000000"/>
                <w:sz w:val="20"/>
                <w:szCs w:val="20"/>
              </w:rPr>
              <w:t>avoaid</w:t>
            </w:r>
            <w:proofErr w:type="spellEnd"/>
            <w:r>
              <w:rPr>
                <w:rFonts w:ascii="Arial" w:hAnsi="Arial" w:cs="Arial"/>
                <w:color w:val="000000"/>
                <w:sz w:val="20"/>
                <w:szCs w:val="20"/>
              </w:rPr>
              <w:t xml:space="preserve"> detection?</w:t>
            </w:r>
          </w:p>
        </w:tc>
        <w:tc>
          <w:tcPr>
            <w:tcW w:w="2988" w:type="pct"/>
            <w:shd w:val="clear" w:color="auto" w:fill="auto"/>
            <w:vAlign w:val="center"/>
            <w:hideMark/>
          </w:tcPr>
          <w:p w14:paraId="07D5FC7D" w14:textId="77777777" w:rsidR="008E0016" w:rsidRDefault="008E0016">
            <w:pPr>
              <w:rPr>
                <w:rFonts w:ascii="Arial" w:hAnsi="Arial" w:cs="Arial"/>
                <w:color w:val="000000"/>
                <w:sz w:val="20"/>
                <w:szCs w:val="20"/>
              </w:rPr>
            </w:pPr>
            <w:r>
              <w:rPr>
                <w:rFonts w:ascii="Arial" w:hAnsi="Arial" w:cs="Arial"/>
                <w:color w:val="000000"/>
                <w:sz w:val="20"/>
                <w:szCs w:val="20"/>
              </w:rPr>
              <w:t> </w:t>
            </w:r>
          </w:p>
        </w:tc>
      </w:tr>
    </w:tbl>
    <w:p w14:paraId="4738D9E9" w14:textId="77777777" w:rsidR="008E0016" w:rsidRDefault="008E0016" w:rsidP="006040BB">
      <w:pPr>
        <w:outlineLvl w:val="0"/>
        <w:rPr>
          <w:sz w:val="20"/>
          <w:szCs w:val="20"/>
        </w:rPr>
      </w:pPr>
    </w:p>
    <w:p w14:paraId="6B0CA013" w14:textId="77777777" w:rsidR="008E0016" w:rsidRDefault="008E0016" w:rsidP="006040BB">
      <w:pPr>
        <w:outlineLvl w:val="0"/>
        <w:rPr>
          <w:sz w:val="20"/>
          <w:szCs w:val="20"/>
        </w:rPr>
      </w:pPr>
    </w:p>
    <w:p w14:paraId="5E65F056" w14:textId="77777777" w:rsidR="008E0016" w:rsidRDefault="008E0016" w:rsidP="006040BB">
      <w:pPr>
        <w:outlineLvl w:val="0"/>
        <w:rPr>
          <w:sz w:val="20"/>
          <w:szCs w:val="20"/>
        </w:rPr>
      </w:pPr>
    </w:p>
    <w:p w14:paraId="07C201C4" w14:textId="77777777" w:rsidR="00A11A24" w:rsidRDefault="008718AD" w:rsidP="006040BB">
      <w:pPr>
        <w:outlineLvl w:val="0"/>
        <w:rPr>
          <w:i/>
          <w:sz w:val="20"/>
          <w:szCs w:val="20"/>
        </w:rPr>
      </w:pPr>
      <w:r>
        <w:rPr>
          <w:sz w:val="20"/>
          <w:szCs w:val="20"/>
        </w:rPr>
        <w:t xml:space="preserve">Source: </w:t>
      </w:r>
      <w:r>
        <w:rPr>
          <w:i/>
          <w:sz w:val="20"/>
          <w:szCs w:val="20"/>
        </w:rPr>
        <w:t>Verizon</w:t>
      </w:r>
      <w:r>
        <w:rPr>
          <w:sz w:val="20"/>
          <w:szCs w:val="20"/>
        </w:rPr>
        <w:t xml:space="preserve"> </w:t>
      </w:r>
      <w:r>
        <w:rPr>
          <w:i/>
          <w:sz w:val="20"/>
          <w:szCs w:val="20"/>
        </w:rPr>
        <w:t xml:space="preserve">2018 Data Breach Investigations Report (11th Edition) </w:t>
      </w:r>
    </w:p>
    <w:p w14:paraId="38CA6C9C" w14:textId="77777777" w:rsidR="00A11A24" w:rsidRDefault="00A11A24">
      <w:pPr>
        <w:rPr>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885"/>
        <w:gridCol w:w="5025"/>
      </w:tblGrid>
      <w:tr w:rsidR="00A11A24" w14:paraId="7D85FFB2" w14:textId="77777777">
        <w:tc>
          <w:tcPr>
            <w:tcW w:w="450" w:type="dxa"/>
            <w:shd w:val="clear" w:color="auto" w:fill="auto"/>
            <w:tcMar>
              <w:top w:w="100" w:type="dxa"/>
              <w:left w:w="100" w:type="dxa"/>
              <w:bottom w:w="100" w:type="dxa"/>
              <w:right w:w="100" w:type="dxa"/>
            </w:tcMar>
          </w:tcPr>
          <w:p w14:paraId="48B55D2F" w14:textId="77777777" w:rsidR="00A11A24" w:rsidRDefault="008718AD">
            <w:pPr>
              <w:widowControl w:val="0"/>
              <w:rPr>
                <w:b/>
                <w:sz w:val="20"/>
                <w:szCs w:val="20"/>
              </w:rPr>
            </w:pPr>
            <w:r>
              <w:rPr>
                <w:b/>
                <w:sz w:val="20"/>
                <w:szCs w:val="20"/>
              </w:rPr>
              <w:t>#</w:t>
            </w:r>
          </w:p>
        </w:tc>
        <w:tc>
          <w:tcPr>
            <w:tcW w:w="3885" w:type="dxa"/>
            <w:shd w:val="clear" w:color="auto" w:fill="auto"/>
            <w:tcMar>
              <w:top w:w="100" w:type="dxa"/>
              <w:left w:w="100" w:type="dxa"/>
              <w:bottom w:w="100" w:type="dxa"/>
              <w:right w:w="100" w:type="dxa"/>
            </w:tcMar>
          </w:tcPr>
          <w:p w14:paraId="70C4BCF9" w14:textId="77777777" w:rsidR="00A11A24" w:rsidRDefault="008718AD">
            <w:pPr>
              <w:widowControl w:val="0"/>
              <w:rPr>
                <w:b/>
                <w:sz w:val="20"/>
                <w:szCs w:val="20"/>
              </w:rPr>
            </w:pPr>
            <w:r>
              <w:rPr>
                <w:b/>
                <w:sz w:val="20"/>
                <w:szCs w:val="20"/>
              </w:rPr>
              <w:t>Question</w:t>
            </w:r>
          </w:p>
        </w:tc>
        <w:tc>
          <w:tcPr>
            <w:tcW w:w="5025" w:type="dxa"/>
            <w:shd w:val="clear" w:color="auto" w:fill="auto"/>
            <w:tcMar>
              <w:top w:w="100" w:type="dxa"/>
              <w:left w:w="100" w:type="dxa"/>
              <w:bottom w:w="100" w:type="dxa"/>
              <w:right w:w="100" w:type="dxa"/>
            </w:tcMar>
          </w:tcPr>
          <w:p w14:paraId="469281AF" w14:textId="77777777" w:rsidR="00A11A24" w:rsidRDefault="008718AD">
            <w:pPr>
              <w:widowControl w:val="0"/>
              <w:rPr>
                <w:b/>
                <w:sz w:val="20"/>
                <w:szCs w:val="20"/>
              </w:rPr>
            </w:pPr>
            <w:r>
              <w:rPr>
                <w:b/>
                <w:sz w:val="20"/>
                <w:szCs w:val="20"/>
              </w:rPr>
              <w:t>Answer</w:t>
            </w:r>
          </w:p>
        </w:tc>
      </w:tr>
      <w:tr w:rsidR="00A11A24" w14:paraId="421A70D8" w14:textId="77777777" w:rsidTr="000A0291">
        <w:trPr>
          <w:trHeight w:val="2103"/>
        </w:trPr>
        <w:tc>
          <w:tcPr>
            <w:tcW w:w="450" w:type="dxa"/>
            <w:shd w:val="clear" w:color="auto" w:fill="auto"/>
            <w:tcMar>
              <w:top w:w="100" w:type="dxa"/>
              <w:left w:w="100" w:type="dxa"/>
              <w:bottom w:w="100" w:type="dxa"/>
              <w:right w:w="100" w:type="dxa"/>
            </w:tcMar>
          </w:tcPr>
          <w:p w14:paraId="18AF49CD" w14:textId="77777777" w:rsidR="00A11A24" w:rsidRDefault="008E0016">
            <w:pPr>
              <w:widowControl w:val="0"/>
              <w:rPr>
                <w:sz w:val="20"/>
                <w:szCs w:val="20"/>
              </w:rPr>
            </w:pPr>
            <w:r>
              <w:rPr>
                <w:sz w:val="20"/>
                <w:szCs w:val="20"/>
              </w:rPr>
              <w:lastRenderedPageBreak/>
              <w:t>32</w:t>
            </w:r>
          </w:p>
        </w:tc>
        <w:tc>
          <w:tcPr>
            <w:tcW w:w="3885" w:type="dxa"/>
            <w:shd w:val="clear" w:color="auto" w:fill="auto"/>
            <w:tcMar>
              <w:top w:w="100" w:type="dxa"/>
              <w:left w:w="100" w:type="dxa"/>
              <w:bottom w:w="100" w:type="dxa"/>
              <w:right w:w="100" w:type="dxa"/>
            </w:tcMar>
          </w:tcPr>
          <w:p w14:paraId="17AEF3F3" w14:textId="77777777" w:rsidR="00A11A24" w:rsidRDefault="008718AD">
            <w:pPr>
              <w:widowControl w:val="0"/>
              <w:rPr>
                <w:sz w:val="20"/>
                <w:szCs w:val="20"/>
              </w:rPr>
            </w:pPr>
            <w:r>
              <w:rPr>
                <w:sz w:val="20"/>
                <w:szCs w:val="20"/>
              </w:rPr>
              <w:t>According to the report, what is the difference between a breach and an incident?</w:t>
            </w:r>
          </w:p>
        </w:tc>
        <w:tc>
          <w:tcPr>
            <w:tcW w:w="5025" w:type="dxa"/>
            <w:shd w:val="clear" w:color="auto" w:fill="auto"/>
            <w:tcMar>
              <w:top w:w="100" w:type="dxa"/>
              <w:left w:w="100" w:type="dxa"/>
              <w:bottom w:w="100" w:type="dxa"/>
              <w:right w:w="100" w:type="dxa"/>
            </w:tcMar>
          </w:tcPr>
          <w:p w14:paraId="790B5074" w14:textId="77777777" w:rsidR="00A11A24" w:rsidRDefault="00A11A24" w:rsidP="00D112CD">
            <w:pPr>
              <w:autoSpaceDE w:val="0"/>
              <w:autoSpaceDN w:val="0"/>
              <w:adjustRightInd w:val="0"/>
              <w:spacing w:after="240" w:line="280" w:lineRule="atLeast"/>
              <w:rPr>
                <w:sz w:val="20"/>
                <w:szCs w:val="20"/>
              </w:rPr>
            </w:pPr>
          </w:p>
        </w:tc>
      </w:tr>
      <w:tr w:rsidR="00A11A24" w14:paraId="4FCEF2BB" w14:textId="77777777">
        <w:tc>
          <w:tcPr>
            <w:tcW w:w="450" w:type="dxa"/>
            <w:shd w:val="clear" w:color="auto" w:fill="auto"/>
            <w:tcMar>
              <w:top w:w="100" w:type="dxa"/>
              <w:left w:w="100" w:type="dxa"/>
              <w:bottom w:w="100" w:type="dxa"/>
              <w:right w:w="100" w:type="dxa"/>
            </w:tcMar>
          </w:tcPr>
          <w:p w14:paraId="0B67EE4E" w14:textId="77777777" w:rsidR="00A11A24" w:rsidRDefault="008E0016">
            <w:pPr>
              <w:widowControl w:val="0"/>
              <w:rPr>
                <w:sz w:val="20"/>
                <w:szCs w:val="20"/>
              </w:rPr>
            </w:pPr>
            <w:r>
              <w:rPr>
                <w:sz w:val="20"/>
                <w:szCs w:val="20"/>
              </w:rPr>
              <w:t>33</w:t>
            </w:r>
          </w:p>
        </w:tc>
        <w:tc>
          <w:tcPr>
            <w:tcW w:w="3885" w:type="dxa"/>
            <w:shd w:val="clear" w:color="auto" w:fill="auto"/>
            <w:tcMar>
              <w:top w:w="100" w:type="dxa"/>
              <w:left w:w="100" w:type="dxa"/>
              <w:bottom w:w="100" w:type="dxa"/>
              <w:right w:w="100" w:type="dxa"/>
            </w:tcMar>
          </w:tcPr>
          <w:p w14:paraId="2D2DE607" w14:textId="77777777" w:rsidR="00A11A24" w:rsidRDefault="008718AD">
            <w:pPr>
              <w:widowControl w:val="0"/>
              <w:rPr>
                <w:sz w:val="20"/>
                <w:szCs w:val="20"/>
              </w:rPr>
            </w:pPr>
            <w:r>
              <w:rPr>
                <w:sz w:val="20"/>
                <w:szCs w:val="20"/>
              </w:rPr>
              <w:t>On average what is the average time interval that takes place to compromise a breached system? What is the average time interval that it takes to discover and contain a breach?</w:t>
            </w:r>
          </w:p>
        </w:tc>
        <w:tc>
          <w:tcPr>
            <w:tcW w:w="5025" w:type="dxa"/>
            <w:shd w:val="clear" w:color="auto" w:fill="auto"/>
            <w:tcMar>
              <w:top w:w="100" w:type="dxa"/>
              <w:left w:w="100" w:type="dxa"/>
              <w:bottom w:w="100" w:type="dxa"/>
              <w:right w:w="100" w:type="dxa"/>
            </w:tcMar>
          </w:tcPr>
          <w:p w14:paraId="6A440DB6" w14:textId="77777777" w:rsidR="00A11A24" w:rsidRDefault="00A11A24" w:rsidP="00D112CD">
            <w:pPr>
              <w:autoSpaceDE w:val="0"/>
              <w:autoSpaceDN w:val="0"/>
              <w:adjustRightInd w:val="0"/>
              <w:spacing w:after="240" w:line="280" w:lineRule="atLeast"/>
              <w:rPr>
                <w:sz w:val="20"/>
                <w:szCs w:val="20"/>
              </w:rPr>
            </w:pPr>
          </w:p>
        </w:tc>
      </w:tr>
      <w:tr w:rsidR="000A0291" w14:paraId="57BE8CBD" w14:textId="77777777">
        <w:tc>
          <w:tcPr>
            <w:tcW w:w="450" w:type="dxa"/>
            <w:shd w:val="clear" w:color="auto" w:fill="auto"/>
            <w:tcMar>
              <w:top w:w="100" w:type="dxa"/>
              <w:left w:w="100" w:type="dxa"/>
              <w:bottom w:w="100" w:type="dxa"/>
              <w:right w:w="100" w:type="dxa"/>
            </w:tcMar>
          </w:tcPr>
          <w:p w14:paraId="5142D430" w14:textId="77777777" w:rsidR="000A0291" w:rsidRDefault="008E0016">
            <w:pPr>
              <w:widowControl w:val="0"/>
              <w:rPr>
                <w:sz w:val="20"/>
                <w:szCs w:val="20"/>
              </w:rPr>
            </w:pPr>
            <w:r>
              <w:rPr>
                <w:sz w:val="20"/>
                <w:szCs w:val="20"/>
              </w:rPr>
              <w:t>34</w:t>
            </w:r>
          </w:p>
        </w:tc>
        <w:tc>
          <w:tcPr>
            <w:tcW w:w="3885" w:type="dxa"/>
            <w:shd w:val="clear" w:color="auto" w:fill="auto"/>
            <w:tcMar>
              <w:top w:w="100" w:type="dxa"/>
              <w:left w:w="100" w:type="dxa"/>
              <w:bottom w:w="100" w:type="dxa"/>
              <w:right w:w="100" w:type="dxa"/>
            </w:tcMar>
          </w:tcPr>
          <w:p w14:paraId="0BD310A1" w14:textId="77777777" w:rsidR="000A0291" w:rsidRDefault="000A0291">
            <w:pPr>
              <w:widowControl w:val="0"/>
              <w:rPr>
                <w:sz w:val="20"/>
                <w:szCs w:val="20"/>
              </w:rPr>
            </w:pPr>
            <w:r>
              <w:rPr>
                <w:sz w:val="20"/>
                <w:szCs w:val="20"/>
              </w:rPr>
              <w:t xml:space="preserve">What are the two main varieties of social attacks? Define them. </w:t>
            </w:r>
          </w:p>
        </w:tc>
        <w:tc>
          <w:tcPr>
            <w:tcW w:w="5025" w:type="dxa"/>
            <w:shd w:val="clear" w:color="auto" w:fill="auto"/>
            <w:tcMar>
              <w:top w:w="100" w:type="dxa"/>
              <w:left w:w="100" w:type="dxa"/>
              <w:bottom w:w="100" w:type="dxa"/>
              <w:right w:w="100" w:type="dxa"/>
            </w:tcMar>
          </w:tcPr>
          <w:p w14:paraId="5E787D74" w14:textId="77777777" w:rsidR="000A0291" w:rsidRPr="006040BB" w:rsidRDefault="000A0291" w:rsidP="000A0291">
            <w:pPr>
              <w:autoSpaceDE w:val="0"/>
              <w:autoSpaceDN w:val="0"/>
              <w:adjustRightInd w:val="0"/>
              <w:spacing w:after="240" w:line="280" w:lineRule="atLeast"/>
              <w:rPr>
                <w:sz w:val="20"/>
                <w:szCs w:val="20"/>
              </w:rPr>
            </w:pPr>
          </w:p>
          <w:p w14:paraId="4F71B1CB" w14:textId="77777777" w:rsidR="000A0291" w:rsidRDefault="000A0291">
            <w:pPr>
              <w:widowControl w:val="0"/>
              <w:rPr>
                <w:sz w:val="20"/>
                <w:szCs w:val="20"/>
              </w:rPr>
            </w:pPr>
          </w:p>
        </w:tc>
      </w:tr>
      <w:tr w:rsidR="00A11A24" w14:paraId="353B6F2C" w14:textId="77777777">
        <w:tc>
          <w:tcPr>
            <w:tcW w:w="450" w:type="dxa"/>
            <w:shd w:val="clear" w:color="auto" w:fill="auto"/>
            <w:tcMar>
              <w:top w:w="100" w:type="dxa"/>
              <w:left w:w="100" w:type="dxa"/>
              <w:bottom w:w="100" w:type="dxa"/>
              <w:right w:w="100" w:type="dxa"/>
            </w:tcMar>
          </w:tcPr>
          <w:p w14:paraId="442A2040" w14:textId="77777777" w:rsidR="00A11A24" w:rsidRDefault="008E0016">
            <w:pPr>
              <w:widowControl w:val="0"/>
              <w:rPr>
                <w:sz w:val="20"/>
                <w:szCs w:val="20"/>
              </w:rPr>
            </w:pPr>
            <w:r>
              <w:rPr>
                <w:sz w:val="20"/>
                <w:szCs w:val="20"/>
              </w:rPr>
              <w:t>35</w:t>
            </w:r>
          </w:p>
        </w:tc>
        <w:tc>
          <w:tcPr>
            <w:tcW w:w="3885" w:type="dxa"/>
            <w:shd w:val="clear" w:color="auto" w:fill="auto"/>
            <w:tcMar>
              <w:top w:w="100" w:type="dxa"/>
              <w:left w:w="100" w:type="dxa"/>
              <w:bottom w:w="100" w:type="dxa"/>
              <w:right w:w="100" w:type="dxa"/>
            </w:tcMar>
          </w:tcPr>
          <w:p w14:paraId="1F241F2E" w14:textId="77777777" w:rsidR="00A11A24" w:rsidRDefault="008718AD">
            <w:pPr>
              <w:widowControl w:val="0"/>
              <w:rPr>
                <w:sz w:val="20"/>
                <w:szCs w:val="20"/>
              </w:rPr>
            </w:pPr>
            <w:r>
              <w:rPr>
                <w:sz w:val="20"/>
                <w:szCs w:val="20"/>
              </w:rPr>
              <w:t xml:space="preserve">What percentage of malware is spread via email? What percentage is spread via the web at large? </w:t>
            </w:r>
          </w:p>
        </w:tc>
        <w:tc>
          <w:tcPr>
            <w:tcW w:w="5025" w:type="dxa"/>
            <w:shd w:val="clear" w:color="auto" w:fill="auto"/>
            <w:tcMar>
              <w:top w:w="100" w:type="dxa"/>
              <w:left w:w="100" w:type="dxa"/>
              <w:bottom w:w="100" w:type="dxa"/>
              <w:right w:w="100" w:type="dxa"/>
            </w:tcMar>
          </w:tcPr>
          <w:p w14:paraId="18A2B661" w14:textId="77777777" w:rsidR="000A0291" w:rsidRDefault="000A0291" w:rsidP="00D112CD">
            <w:pPr>
              <w:widowControl w:val="0"/>
              <w:rPr>
                <w:sz w:val="20"/>
                <w:szCs w:val="20"/>
              </w:rPr>
            </w:pPr>
          </w:p>
        </w:tc>
      </w:tr>
      <w:tr w:rsidR="00A11A24" w14:paraId="3F047F6D" w14:textId="77777777">
        <w:tc>
          <w:tcPr>
            <w:tcW w:w="450" w:type="dxa"/>
            <w:shd w:val="clear" w:color="auto" w:fill="auto"/>
            <w:tcMar>
              <w:top w:w="100" w:type="dxa"/>
              <w:left w:w="100" w:type="dxa"/>
              <w:bottom w:w="100" w:type="dxa"/>
              <w:right w:w="100" w:type="dxa"/>
            </w:tcMar>
          </w:tcPr>
          <w:p w14:paraId="4424ACD9" w14:textId="77777777" w:rsidR="00A11A24" w:rsidRDefault="008E0016">
            <w:pPr>
              <w:widowControl w:val="0"/>
              <w:rPr>
                <w:sz w:val="20"/>
                <w:szCs w:val="20"/>
              </w:rPr>
            </w:pPr>
            <w:r>
              <w:rPr>
                <w:sz w:val="20"/>
                <w:szCs w:val="20"/>
              </w:rPr>
              <w:t>36</w:t>
            </w:r>
          </w:p>
        </w:tc>
        <w:tc>
          <w:tcPr>
            <w:tcW w:w="3885" w:type="dxa"/>
            <w:shd w:val="clear" w:color="auto" w:fill="auto"/>
            <w:tcMar>
              <w:top w:w="100" w:type="dxa"/>
              <w:left w:w="100" w:type="dxa"/>
              <w:bottom w:w="100" w:type="dxa"/>
              <w:right w:w="100" w:type="dxa"/>
            </w:tcMar>
          </w:tcPr>
          <w:p w14:paraId="4E07CDB5" w14:textId="77777777" w:rsidR="00A11A24" w:rsidRDefault="008718AD">
            <w:pPr>
              <w:widowControl w:val="0"/>
              <w:rPr>
                <w:sz w:val="20"/>
                <w:szCs w:val="20"/>
              </w:rPr>
            </w:pPr>
            <w:r>
              <w:rPr>
                <w:sz w:val="20"/>
                <w:szCs w:val="20"/>
              </w:rPr>
              <w:t>What percentage of people in a given phishing campaign click it? What do the authors mean when they say: “The vampire only needs one person to let them in?”</w:t>
            </w:r>
          </w:p>
        </w:tc>
        <w:tc>
          <w:tcPr>
            <w:tcW w:w="5025" w:type="dxa"/>
            <w:shd w:val="clear" w:color="auto" w:fill="auto"/>
            <w:tcMar>
              <w:top w:w="100" w:type="dxa"/>
              <w:left w:w="100" w:type="dxa"/>
              <w:bottom w:w="100" w:type="dxa"/>
              <w:right w:w="100" w:type="dxa"/>
            </w:tcMar>
          </w:tcPr>
          <w:p w14:paraId="105CADE2" w14:textId="77777777" w:rsidR="000A0291" w:rsidRPr="006040BB" w:rsidRDefault="000A0291" w:rsidP="000A0291">
            <w:pPr>
              <w:autoSpaceDE w:val="0"/>
              <w:autoSpaceDN w:val="0"/>
              <w:adjustRightInd w:val="0"/>
              <w:spacing w:after="240" w:line="280" w:lineRule="atLeast"/>
              <w:rPr>
                <w:sz w:val="20"/>
                <w:szCs w:val="20"/>
              </w:rPr>
            </w:pPr>
          </w:p>
          <w:p w14:paraId="4E877E48" w14:textId="77777777" w:rsidR="00A11A24" w:rsidRDefault="00A11A24">
            <w:pPr>
              <w:widowControl w:val="0"/>
              <w:rPr>
                <w:sz w:val="20"/>
                <w:szCs w:val="20"/>
              </w:rPr>
            </w:pPr>
          </w:p>
        </w:tc>
      </w:tr>
      <w:tr w:rsidR="00A11A24" w14:paraId="300A3E53" w14:textId="77777777">
        <w:tc>
          <w:tcPr>
            <w:tcW w:w="450" w:type="dxa"/>
            <w:shd w:val="clear" w:color="auto" w:fill="auto"/>
            <w:tcMar>
              <w:top w:w="100" w:type="dxa"/>
              <w:left w:w="100" w:type="dxa"/>
              <w:bottom w:w="100" w:type="dxa"/>
              <w:right w:w="100" w:type="dxa"/>
            </w:tcMar>
          </w:tcPr>
          <w:p w14:paraId="2A994853" w14:textId="77777777" w:rsidR="00A11A24" w:rsidRDefault="008E0016">
            <w:pPr>
              <w:widowControl w:val="0"/>
              <w:rPr>
                <w:sz w:val="20"/>
                <w:szCs w:val="20"/>
              </w:rPr>
            </w:pPr>
            <w:r>
              <w:rPr>
                <w:sz w:val="20"/>
                <w:szCs w:val="20"/>
              </w:rPr>
              <w:t>37</w:t>
            </w:r>
          </w:p>
        </w:tc>
        <w:tc>
          <w:tcPr>
            <w:tcW w:w="3885" w:type="dxa"/>
            <w:shd w:val="clear" w:color="auto" w:fill="auto"/>
            <w:tcMar>
              <w:top w:w="100" w:type="dxa"/>
              <w:left w:w="100" w:type="dxa"/>
              <w:bottom w:w="100" w:type="dxa"/>
              <w:right w:w="100" w:type="dxa"/>
            </w:tcMar>
          </w:tcPr>
          <w:p w14:paraId="557855D1" w14:textId="77777777" w:rsidR="00A11A24" w:rsidRDefault="008718AD">
            <w:pPr>
              <w:widowControl w:val="0"/>
              <w:rPr>
                <w:sz w:val="20"/>
                <w:szCs w:val="20"/>
              </w:rPr>
            </w:pPr>
            <w:r>
              <w:rPr>
                <w:sz w:val="20"/>
                <w:szCs w:val="20"/>
              </w:rPr>
              <w:t xml:space="preserve">What are the primary motivators in phishing attacks? </w:t>
            </w:r>
          </w:p>
          <w:p w14:paraId="04811F93" w14:textId="77777777" w:rsidR="000A0291" w:rsidRDefault="000A0291">
            <w:pPr>
              <w:widowControl w:val="0"/>
              <w:rPr>
                <w:sz w:val="20"/>
                <w:szCs w:val="20"/>
              </w:rPr>
            </w:pPr>
          </w:p>
        </w:tc>
        <w:tc>
          <w:tcPr>
            <w:tcW w:w="5025" w:type="dxa"/>
            <w:shd w:val="clear" w:color="auto" w:fill="auto"/>
            <w:tcMar>
              <w:top w:w="100" w:type="dxa"/>
              <w:left w:w="100" w:type="dxa"/>
              <w:bottom w:w="100" w:type="dxa"/>
              <w:right w:w="100" w:type="dxa"/>
            </w:tcMar>
          </w:tcPr>
          <w:p w14:paraId="1EDA1953" w14:textId="77777777" w:rsidR="00A11A24" w:rsidRDefault="00A11A24" w:rsidP="00D112CD">
            <w:pPr>
              <w:autoSpaceDE w:val="0"/>
              <w:autoSpaceDN w:val="0"/>
              <w:adjustRightInd w:val="0"/>
              <w:spacing w:after="240" w:line="280" w:lineRule="atLeast"/>
              <w:rPr>
                <w:sz w:val="20"/>
                <w:szCs w:val="20"/>
              </w:rPr>
            </w:pPr>
          </w:p>
        </w:tc>
      </w:tr>
      <w:tr w:rsidR="000A0291" w14:paraId="35327B05" w14:textId="77777777">
        <w:tc>
          <w:tcPr>
            <w:tcW w:w="450" w:type="dxa"/>
            <w:shd w:val="clear" w:color="auto" w:fill="auto"/>
            <w:tcMar>
              <w:top w:w="100" w:type="dxa"/>
              <w:left w:w="100" w:type="dxa"/>
              <w:bottom w:w="100" w:type="dxa"/>
              <w:right w:w="100" w:type="dxa"/>
            </w:tcMar>
          </w:tcPr>
          <w:p w14:paraId="1405C056" w14:textId="77777777" w:rsidR="000A0291" w:rsidRDefault="008E0016">
            <w:pPr>
              <w:widowControl w:val="0"/>
              <w:rPr>
                <w:sz w:val="20"/>
                <w:szCs w:val="20"/>
              </w:rPr>
            </w:pPr>
            <w:r>
              <w:rPr>
                <w:sz w:val="20"/>
                <w:szCs w:val="20"/>
              </w:rPr>
              <w:t>38</w:t>
            </w:r>
          </w:p>
        </w:tc>
        <w:tc>
          <w:tcPr>
            <w:tcW w:w="3885" w:type="dxa"/>
            <w:shd w:val="clear" w:color="auto" w:fill="auto"/>
            <w:tcMar>
              <w:top w:w="100" w:type="dxa"/>
              <w:left w:w="100" w:type="dxa"/>
              <w:bottom w:w="100" w:type="dxa"/>
              <w:right w:w="100" w:type="dxa"/>
            </w:tcMar>
          </w:tcPr>
          <w:p w14:paraId="3BB04FFA" w14:textId="77777777" w:rsidR="000A0291" w:rsidRDefault="000A0291">
            <w:pPr>
              <w:widowControl w:val="0"/>
              <w:rPr>
                <w:sz w:val="20"/>
                <w:szCs w:val="20"/>
              </w:rPr>
            </w:pPr>
            <w:r>
              <w:rPr>
                <w:sz w:val="20"/>
                <w:szCs w:val="20"/>
              </w:rPr>
              <w:t>Provide some characteristics of ransomware</w:t>
            </w:r>
          </w:p>
        </w:tc>
        <w:tc>
          <w:tcPr>
            <w:tcW w:w="5025" w:type="dxa"/>
            <w:shd w:val="clear" w:color="auto" w:fill="auto"/>
            <w:tcMar>
              <w:top w:w="100" w:type="dxa"/>
              <w:left w:w="100" w:type="dxa"/>
              <w:bottom w:w="100" w:type="dxa"/>
              <w:right w:w="100" w:type="dxa"/>
            </w:tcMar>
          </w:tcPr>
          <w:p w14:paraId="69D5412E" w14:textId="77777777" w:rsidR="000A0291" w:rsidRPr="006040BB" w:rsidRDefault="000A0291" w:rsidP="00D112CD">
            <w:pPr>
              <w:numPr>
                <w:ilvl w:val="0"/>
                <w:numId w:val="2"/>
              </w:numPr>
              <w:tabs>
                <w:tab w:val="left" w:pos="220"/>
                <w:tab w:val="left" w:pos="720"/>
              </w:tabs>
              <w:autoSpaceDE w:val="0"/>
              <w:autoSpaceDN w:val="0"/>
              <w:adjustRightInd w:val="0"/>
              <w:spacing w:after="240" w:line="280" w:lineRule="atLeast"/>
              <w:ind w:hanging="720"/>
              <w:rPr>
                <w:sz w:val="20"/>
                <w:szCs w:val="20"/>
              </w:rPr>
            </w:pPr>
          </w:p>
        </w:tc>
      </w:tr>
      <w:tr w:rsidR="000A0291" w14:paraId="25B91A17" w14:textId="77777777">
        <w:tc>
          <w:tcPr>
            <w:tcW w:w="450" w:type="dxa"/>
            <w:shd w:val="clear" w:color="auto" w:fill="auto"/>
            <w:tcMar>
              <w:top w:w="100" w:type="dxa"/>
              <w:left w:w="100" w:type="dxa"/>
              <w:bottom w:w="100" w:type="dxa"/>
              <w:right w:w="100" w:type="dxa"/>
            </w:tcMar>
          </w:tcPr>
          <w:p w14:paraId="6CA64B93" w14:textId="77777777" w:rsidR="000A0291" w:rsidRDefault="008E0016">
            <w:pPr>
              <w:widowControl w:val="0"/>
              <w:rPr>
                <w:sz w:val="20"/>
                <w:szCs w:val="20"/>
              </w:rPr>
            </w:pPr>
            <w:r>
              <w:rPr>
                <w:sz w:val="20"/>
                <w:szCs w:val="20"/>
              </w:rPr>
              <w:t>39</w:t>
            </w:r>
          </w:p>
        </w:tc>
        <w:tc>
          <w:tcPr>
            <w:tcW w:w="3885" w:type="dxa"/>
            <w:shd w:val="clear" w:color="auto" w:fill="auto"/>
            <w:tcMar>
              <w:top w:w="100" w:type="dxa"/>
              <w:left w:w="100" w:type="dxa"/>
              <w:bottom w:w="100" w:type="dxa"/>
              <w:right w:w="100" w:type="dxa"/>
            </w:tcMar>
          </w:tcPr>
          <w:p w14:paraId="42AE41A9" w14:textId="77777777" w:rsidR="000A0291" w:rsidRDefault="000A0291">
            <w:pPr>
              <w:widowControl w:val="0"/>
              <w:rPr>
                <w:sz w:val="20"/>
                <w:szCs w:val="20"/>
              </w:rPr>
            </w:pPr>
            <w:r>
              <w:rPr>
                <w:sz w:val="20"/>
                <w:szCs w:val="20"/>
              </w:rPr>
              <w:t xml:space="preserve">Define botnet. According to this report, what are two ways that botnet attacks can occur. </w:t>
            </w:r>
          </w:p>
        </w:tc>
        <w:tc>
          <w:tcPr>
            <w:tcW w:w="5025" w:type="dxa"/>
            <w:shd w:val="clear" w:color="auto" w:fill="auto"/>
            <w:tcMar>
              <w:top w:w="100" w:type="dxa"/>
              <w:left w:w="100" w:type="dxa"/>
              <w:bottom w:w="100" w:type="dxa"/>
              <w:right w:w="100" w:type="dxa"/>
            </w:tcMar>
          </w:tcPr>
          <w:p w14:paraId="55187122" w14:textId="77777777" w:rsidR="000A0291" w:rsidRPr="000A0291" w:rsidRDefault="000A0291" w:rsidP="00D112CD">
            <w:pPr>
              <w:autoSpaceDE w:val="0"/>
              <w:autoSpaceDN w:val="0"/>
              <w:adjustRightInd w:val="0"/>
              <w:spacing w:after="240" w:line="300" w:lineRule="atLeast"/>
              <w:rPr>
                <w:sz w:val="20"/>
                <w:szCs w:val="20"/>
              </w:rPr>
            </w:pPr>
          </w:p>
        </w:tc>
      </w:tr>
      <w:tr w:rsidR="000A0291" w14:paraId="10BE04C9" w14:textId="77777777">
        <w:tc>
          <w:tcPr>
            <w:tcW w:w="450" w:type="dxa"/>
            <w:shd w:val="clear" w:color="auto" w:fill="auto"/>
            <w:tcMar>
              <w:top w:w="100" w:type="dxa"/>
              <w:left w:w="100" w:type="dxa"/>
              <w:bottom w:w="100" w:type="dxa"/>
              <w:right w:w="100" w:type="dxa"/>
            </w:tcMar>
          </w:tcPr>
          <w:p w14:paraId="492ABE0B" w14:textId="77777777" w:rsidR="000A0291" w:rsidRDefault="008E0016">
            <w:pPr>
              <w:widowControl w:val="0"/>
              <w:rPr>
                <w:sz w:val="20"/>
                <w:szCs w:val="20"/>
              </w:rPr>
            </w:pPr>
            <w:r>
              <w:rPr>
                <w:sz w:val="20"/>
                <w:szCs w:val="20"/>
              </w:rPr>
              <w:t>40</w:t>
            </w:r>
          </w:p>
        </w:tc>
        <w:tc>
          <w:tcPr>
            <w:tcW w:w="3885" w:type="dxa"/>
            <w:shd w:val="clear" w:color="auto" w:fill="auto"/>
            <w:tcMar>
              <w:top w:w="100" w:type="dxa"/>
              <w:left w:w="100" w:type="dxa"/>
              <w:bottom w:w="100" w:type="dxa"/>
              <w:right w:w="100" w:type="dxa"/>
            </w:tcMar>
          </w:tcPr>
          <w:p w14:paraId="07C99619" w14:textId="77777777" w:rsidR="000A0291" w:rsidRDefault="000A0291">
            <w:pPr>
              <w:widowControl w:val="0"/>
              <w:rPr>
                <w:sz w:val="20"/>
                <w:szCs w:val="20"/>
              </w:rPr>
            </w:pPr>
            <w:r>
              <w:rPr>
                <w:sz w:val="20"/>
                <w:szCs w:val="20"/>
              </w:rPr>
              <w:t xml:space="preserve">Define a DDOS attack. </w:t>
            </w:r>
            <w:r>
              <w:rPr>
                <w:sz w:val="20"/>
                <w:szCs w:val="20"/>
              </w:rPr>
              <w:br/>
              <w:t>What is the median length of a DDOS attack?</w:t>
            </w:r>
          </w:p>
        </w:tc>
        <w:tc>
          <w:tcPr>
            <w:tcW w:w="5025" w:type="dxa"/>
            <w:shd w:val="clear" w:color="auto" w:fill="auto"/>
            <w:tcMar>
              <w:top w:w="100" w:type="dxa"/>
              <w:left w:w="100" w:type="dxa"/>
              <w:bottom w:w="100" w:type="dxa"/>
              <w:right w:w="100" w:type="dxa"/>
            </w:tcMar>
          </w:tcPr>
          <w:p w14:paraId="3D37622C" w14:textId="77777777" w:rsidR="000A0291" w:rsidRDefault="000A0291" w:rsidP="00D112CD">
            <w:pPr>
              <w:autoSpaceDE w:val="0"/>
              <w:autoSpaceDN w:val="0"/>
              <w:adjustRightInd w:val="0"/>
              <w:spacing w:after="240" w:line="280" w:lineRule="atLeast"/>
              <w:rPr>
                <w:sz w:val="20"/>
                <w:szCs w:val="20"/>
              </w:rPr>
            </w:pPr>
            <w:bookmarkStart w:id="0" w:name="_GoBack"/>
            <w:bookmarkEnd w:id="0"/>
          </w:p>
        </w:tc>
      </w:tr>
      <w:tr w:rsidR="00A11A24" w14:paraId="4EFE1155" w14:textId="77777777">
        <w:tc>
          <w:tcPr>
            <w:tcW w:w="450" w:type="dxa"/>
            <w:shd w:val="clear" w:color="auto" w:fill="auto"/>
            <w:tcMar>
              <w:top w:w="100" w:type="dxa"/>
              <w:left w:w="100" w:type="dxa"/>
              <w:bottom w:w="100" w:type="dxa"/>
              <w:right w:w="100" w:type="dxa"/>
            </w:tcMar>
          </w:tcPr>
          <w:p w14:paraId="64CA3B7B" w14:textId="77777777" w:rsidR="00A11A24" w:rsidRDefault="008E0016">
            <w:pPr>
              <w:widowControl w:val="0"/>
              <w:rPr>
                <w:sz w:val="20"/>
                <w:szCs w:val="20"/>
              </w:rPr>
            </w:pPr>
            <w:r>
              <w:rPr>
                <w:sz w:val="20"/>
                <w:szCs w:val="20"/>
              </w:rPr>
              <w:t>41</w:t>
            </w:r>
          </w:p>
        </w:tc>
        <w:tc>
          <w:tcPr>
            <w:tcW w:w="3885" w:type="dxa"/>
            <w:shd w:val="clear" w:color="auto" w:fill="auto"/>
            <w:tcMar>
              <w:top w:w="100" w:type="dxa"/>
              <w:left w:w="100" w:type="dxa"/>
              <w:bottom w:w="100" w:type="dxa"/>
              <w:right w:w="100" w:type="dxa"/>
            </w:tcMar>
          </w:tcPr>
          <w:p w14:paraId="3D58BAD2" w14:textId="77777777" w:rsidR="00A11A24" w:rsidRDefault="008718AD">
            <w:pPr>
              <w:widowControl w:val="0"/>
              <w:rPr>
                <w:sz w:val="20"/>
                <w:szCs w:val="20"/>
              </w:rPr>
            </w:pPr>
            <w:r>
              <w:rPr>
                <w:sz w:val="20"/>
                <w:szCs w:val="20"/>
              </w:rPr>
              <w:t xml:space="preserve">Who are the most common threat actors targeting the public sector? What varieties of attacks are most commonly used?  </w:t>
            </w:r>
          </w:p>
        </w:tc>
        <w:tc>
          <w:tcPr>
            <w:tcW w:w="5025" w:type="dxa"/>
            <w:shd w:val="clear" w:color="auto" w:fill="auto"/>
            <w:tcMar>
              <w:top w:w="100" w:type="dxa"/>
              <w:left w:w="100" w:type="dxa"/>
              <w:bottom w:w="100" w:type="dxa"/>
              <w:right w:w="100" w:type="dxa"/>
            </w:tcMar>
          </w:tcPr>
          <w:p w14:paraId="74D94A23" w14:textId="7BEEAE1A" w:rsidR="00A11A24" w:rsidRDefault="00A11A24" w:rsidP="00D112CD">
            <w:pPr>
              <w:autoSpaceDE w:val="0"/>
              <w:autoSpaceDN w:val="0"/>
              <w:adjustRightInd w:val="0"/>
              <w:spacing w:after="240" w:line="280" w:lineRule="atLeast"/>
              <w:rPr>
                <w:sz w:val="20"/>
                <w:szCs w:val="20"/>
              </w:rPr>
            </w:pPr>
          </w:p>
        </w:tc>
      </w:tr>
      <w:tr w:rsidR="00A11A24" w14:paraId="57C9A5D5" w14:textId="77777777">
        <w:tc>
          <w:tcPr>
            <w:tcW w:w="450" w:type="dxa"/>
            <w:shd w:val="clear" w:color="auto" w:fill="auto"/>
            <w:tcMar>
              <w:top w:w="100" w:type="dxa"/>
              <w:left w:w="100" w:type="dxa"/>
              <w:bottom w:w="100" w:type="dxa"/>
              <w:right w:w="100" w:type="dxa"/>
            </w:tcMar>
          </w:tcPr>
          <w:p w14:paraId="03EBC406" w14:textId="77777777" w:rsidR="00A11A24" w:rsidRDefault="008E0016">
            <w:pPr>
              <w:widowControl w:val="0"/>
              <w:rPr>
                <w:sz w:val="20"/>
                <w:szCs w:val="20"/>
              </w:rPr>
            </w:pPr>
            <w:r>
              <w:rPr>
                <w:sz w:val="20"/>
                <w:szCs w:val="20"/>
              </w:rPr>
              <w:t>42</w:t>
            </w:r>
          </w:p>
          <w:p w14:paraId="06CBBB01" w14:textId="77777777" w:rsidR="006040BB" w:rsidRDefault="006040BB">
            <w:pPr>
              <w:widowControl w:val="0"/>
              <w:rPr>
                <w:sz w:val="20"/>
                <w:szCs w:val="20"/>
              </w:rPr>
            </w:pPr>
          </w:p>
        </w:tc>
        <w:tc>
          <w:tcPr>
            <w:tcW w:w="3885" w:type="dxa"/>
            <w:shd w:val="clear" w:color="auto" w:fill="auto"/>
            <w:tcMar>
              <w:top w:w="100" w:type="dxa"/>
              <w:left w:w="100" w:type="dxa"/>
              <w:bottom w:w="100" w:type="dxa"/>
              <w:right w:w="100" w:type="dxa"/>
            </w:tcMar>
          </w:tcPr>
          <w:p w14:paraId="50D1B7E8" w14:textId="77777777" w:rsidR="00A11A24" w:rsidRDefault="008718AD">
            <w:pPr>
              <w:widowControl w:val="0"/>
              <w:rPr>
                <w:sz w:val="20"/>
                <w:szCs w:val="20"/>
              </w:rPr>
            </w:pPr>
            <w:r>
              <w:rPr>
                <w:sz w:val="20"/>
                <w:szCs w:val="20"/>
              </w:rPr>
              <w:t xml:space="preserve"> What is the top action category with regards to incidents? What is the top action category with regards to breaches?</w:t>
            </w:r>
          </w:p>
        </w:tc>
        <w:tc>
          <w:tcPr>
            <w:tcW w:w="5025" w:type="dxa"/>
            <w:shd w:val="clear" w:color="auto" w:fill="auto"/>
            <w:tcMar>
              <w:top w:w="100" w:type="dxa"/>
              <w:left w:w="100" w:type="dxa"/>
              <w:bottom w:w="100" w:type="dxa"/>
              <w:right w:w="100" w:type="dxa"/>
            </w:tcMar>
          </w:tcPr>
          <w:p w14:paraId="030451FA" w14:textId="38B289A1" w:rsidR="000A0291" w:rsidRDefault="000A0291">
            <w:pPr>
              <w:widowControl w:val="0"/>
              <w:rPr>
                <w:sz w:val="20"/>
                <w:szCs w:val="20"/>
              </w:rPr>
            </w:pPr>
            <w:r>
              <w:rPr>
                <w:sz w:val="20"/>
                <w:szCs w:val="20"/>
              </w:rPr>
              <w:t xml:space="preserve"> </w:t>
            </w:r>
          </w:p>
        </w:tc>
      </w:tr>
      <w:tr w:rsidR="00A11A24" w14:paraId="73211351" w14:textId="77777777">
        <w:tc>
          <w:tcPr>
            <w:tcW w:w="450" w:type="dxa"/>
            <w:shd w:val="clear" w:color="auto" w:fill="auto"/>
            <w:tcMar>
              <w:top w:w="100" w:type="dxa"/>
              <w:left w:w="100" w:type="dxa"/>
              <w:bottom w:w="100" w:type="dxa"/>
              <w:right w:w="100" w:type="dxa"/>
            </w:tcMar>
          </w:tcPr>
          <w:p w14:paraId="6DEBB731" w14:textId="77777777" w:rsidR="00A11A24" w:rsidRDefault="008E0016">
            <w:pPr>
              <w:widowControl w:val="0"/>
              <w:rPr>
                <w:sz w:val="20"/>
                <w:szCs w:val="20"/>
              </w:rPr>
            </w:pPr>
            <w:r>
              <w:rPr>
                <w:sz w:val="20"/>
                <w:szCs w:val="20"/>
              </w:rPr>
              <w:t>43</w:t>
            </w:r>
          </w:p>
        </w:tc>
        <w:tc>
          <w:tcPr>
            <w:tcW w:w="3885" w:type="dxa"/>
            <w:shd w:val="clear" w:color="auto" w:fill="auto"/>
            <w:tcMar>
              <w:top w:w="100" w:type="dxa"/>
              <w:left w:w="100" w:type="dxa"/>
              <w:bottom w:w="100" w:type="dxa"/>
              <w:right w:w="100" w:type="dxa"/>
            </w:tcMar>
          </w:tcPr>
          <w:p w14:paraId="06DFC957" w14:textId="77777777" w:rsidR="00A11A24" w:rsidRDefault="008718AD">
            <w:pPr>
              <w:widowControl w:val="0"/>
              <w:rPr>
                <w:sz w:val="20"/>
                <w:szCs w:val="20"/>
              </w:rPr>
            </w:pPr>
            <w:r>
              <w:rPr>
                <w:sz w:val="20"/>
                <w:szCs w:val="20"/>
              </w:rPr>
              <w:t xml:space="preserve">Who are the top external actors with regards to breaches? Who are the top internal actor varieties?  </w:t>
            </w:r>
          </w:p>
        </w:tc>
        <w:tc>
          <w:tcPr>
            <w:tcW w:w="5025" w:type="dxa"/>
            <w:shd w:val="clear" w:color="auto" w:fill="auto"/>
            <w:tcMar>
              <w:top w:w="100" w:type="dxa"/>
              <w:left w:w="100" w:type="dxa"/>
              <w:bottom w:w="100" w:type="dxa"/>
              <w:right w:w="100" w:type="dxa"/>
            </w:tcMar>
          </w:tcPr>
          <w:p w14:paraId="7E508C3E" w14:textId="497C1806" w:rsidR="000A0291" w:rsidRDefault="000A0291">
            <w:pPr>
              <w:widowControl w:val="0"/>
              <w:rPr>
                <w:sz w:val="20"/>
                <w:szCs w:val="20"/>
              </w:rPr>
            </w:pPr>
            <w:r>
              <w:rPr>
                <w:sz w:val="20"/>
                <w:szCs w:val="20"/>
              </w:rPr>
              <w:t xml:space="preserve"> </w:t>
            </w:r>
          </w:p>
        </w:tc>
      </w:tr>
      <w:tr w:rsidR="00A11A24" w14:paraId="52C647DF" w14:textId="77777777">
        <w:tc>
          <w:tcPr>
            <w:tcW w:w="450" w:type="dxa"/>
            <w:shd w:val="clear" w:color="auto" w:fill="auto"/>
            <w:tcMar>
              <w:top w:w="100" w:type="dxa"/>
              <w:left w:w="100" w:type="dxa"/>
              <w:bottom w:w="100" w:type="dxa"/>
              <w:right w:w="100" w:type="dxa"/>
            </w:tcMar>
          </w:tcPr>
          <w:p w14:paraId="56EF00BD" w14:textId="77777777" w:rsidR="00A11A24" w:rsidRDefault="008E0016">
            <w:pPr>
              <w:widowControl w:val="0"/>
              <w:rPr>
                <w:sz w:val="20"/>
                <w:szCs w:val="20"/>
              </w:rPr>
            </w:pPr>
            <w:r>
              <w:rPr>
                <w:sz w:val="20"/>
                <w:szCs w:val="20"/>
              </w:rPr>
              <w:lastRenderedPageBreak/>
              <w:t>44</w:t>
            </w:r>
          </w:p>
        </w:tc>
        <w:tc>
          <w:tcPr>
            <w:tcW w:w="3885" w:type="dxa"/>
            <w:shd w:val="clear" w:color="auto" w:fill="auto"/>
            <w:tcMar>
              <w:top w:w="100" w:type="dxa"/>
              <w:left w:w="100" w:type="dxa"/>
              <w:bottom w:w="100" w:type="dxa"/>
              <w:right w:w="100" w:type="dxa"/>
            </w:tcMar>
          </w:tcPr>
          <w:p w14:paraId="29FC254F" w14:textId="77777777" w:rsidR="00A11A24" w:rsidRDefault="008718AD">
            <w:pPr>
              <w:widowControl w:val="0"/>
              <w:rPr>
                <w:sz w:val="20"/>
                <w:szCs w:val="20"/>
              </w:rPr>
            </w:pPr>
            <w:r>
              <w:rPr>
                <w:sz w:val="20"/>
                <w:szCs w:val="20"/>
              </w:rPr>
              <w:t>What</w:t>
            </w:r>
            <w:r w:rsidR="000A0291">
              <w:rPr>
                <w:sz w:val="20"/>
                <w:szCs w:val="20"/>
              </w:rPr>
              <w:t xml:space="preserve"> top two</w:t>
            </w:r>
            <w:r>
              <w:rPr>
                <w:sz w:val="20"/>
                <w:szCs w:val="20"/>
              </w:rPr>
              <w:t xml:space="preserve"> form</w:t>
            </w:r>
            <w:r w:rsidR="000A0291">
              <w:rPr>
                <w:sz w:val="20"/>
                <w:szCs w:val="20"/>
              </w:rPr>
              <w:t>s</w:t>
            </w:r>
            <w:r>
              <w:rPr>
                <w:sz w:val="20"/>
                <w:szCs w:val="20"/>
              </w:rPr>
              <w:t xml:space="preserve"> (file type</w:t>
            </w:r>
            <w:r w:rsidR="000A0291">
              <w:rPr>
                <w:sz w:val="20"/>
                <w:szCs w:val="20"/>
              </w:rPr>
              <w:t>s</w:t>
            </w:r>
            <w:r>
              <w:rPr>
                <w:sz w:val="20"/>
                <w:szCs w:val="20"/>
              </w:rPr>
              <w:t xml:space="preserve">) does malware typically take according </w:t>
            </w:r>
            <w:r w:rsidR="000A0291">
              <w:rPr>
                <w:sz w:val="20"/>
                <w:szCs w:val="20"/>
              </w:rPr>
              <w:t xml:space="preserve">to </w:t>
            </w:r>
            <w:r>
              <w:rPr>
                <w:sz w:val="20"/>
                <w:szCs w:val="20"/>
              </w:rPr>
              <w:t xml:space="preserve">this report? </w:t>
            </w:r>
          </w:p>
        </w:tc>
        <w:tc>
          <w:tcPr>
            <w:tcW w:w="5025" w:type="dxa"/>
            <w:shd w:val="clear" w:color="auto" w:fill="auto"/>
            <w:tcMar>
              <w:top w:w="100" w:type="dxa"/>
              <w:left w:w="100" w:type="dxa"/>
              <w:bottom w:w="100" w:type="dxa"/>
              <w:right w:w="100" w:type="dxa"/>
            </w:tcMar>
          </w:tcPr>
          <w:p w14:paraId="49300896" w14:textId="1DCFD71C" w:rsidR="00A11A24" w:rsidRDefault="00A11A24" w:rsidP="000A0291">
            <w:pPr>
              <w:autoSpaceDE w:val="0"/>
              <w:autoSpaceDN w:val="0"/>
              <w:adjustRightInd w:val="0"/>
              <w:spacing w:after="240" w:line="280" w:lineRule="atLeast"/>
              <w:rPr>
                <w:sz w:val="20"/>
                <w:szCs w:val="20"/>
              </w:rPr>
            </w:pPr>
          </w:p>
        </w:tc>
      </w:tr>
    </w:tbl>
    <w:p w14:paraId="1BC006A3" w14:textId="77777777" w:rsidR="00A11A24" w:rsidRDefault="00A11A24">
      <w:pPr>
        <w:rPr>
          <w:b/>
          <w:sz w:val="20"/>
          <w:szCs w:val="20"/>
        </w:rPr>
      </w:pPr>
    </w:p>
    <w:p w14:paraId="30CB5FC7" w14:textId="77777777" w:rsidR="00A11A24" w:rsidRDefault="00A11A24">
      <w:pPr>
        <w:rPr>
          <w:b/>
          <w:sz w:val="20"/>
          <w:szCs w:val="20"/>
        </w:rPr>
      </w:pPr>
    </w:p>
    <w:p w14:paraId="0526107E" w14:textId="77777777" w:rsidR="00A11A24" w:rsidRPr="006040BB" w:rsidRDefault="00A11A24" w:rsidP="006040BB">
      <w:pPr>
        <w:widowControl w:val="0"/>
        <w:rPr>
          <w:sz w:val="20"/>
          <w:szCs w:val="20"/>
        </w:rPr>
      </w:pPr>
    </w:p>
    <w:sectPr w:rsidR="00A11A24" w:rsidRPr="006040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CD59C4"/>
    <w:multiLevelType w:val="multilevel"/>
    <w:tmpl w:val="FC8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36AB7"/>
    <w:multiLevelType w:val="hybridMultilevel"/>
    <w:tmpl w:val="6606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07888"/>
    <w:multiLevelType w:val="multilevel"/>
    <w:tmpl w:val="B88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A1A87"/>
    <w:multiLevelType w:val="multilevel"/>
    <w:tmpl w:val="DB5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24"/>
    <w:rsid w:val="00003BCA"/>
    <w:rsid w:val="00047136"/>
    <w:rsid w:val="000845AE"/>
    <w:rsid w:val="000A0291"/>
    <w:rsid w:val="001D0ACF"/>
    <w:rsid w:val="00296083"/>
    <w:rsid w:val="005D7359"/>
    <w:rsid w:val="006040BB"/>
    <w:rsid w:val="006B2AC3"/>
    <w:rsid w:val="006D5F9A"/>
    <w:rsid w:val="0086179F"/>
    <w:rsid w:val="008718AD"/>
    <w:rsid w:val="008E0016"/>
    <w:rsid w:val="009869C6"/>
    <w:rsid w:val="00A11A24"/>
    <w:rsid w:val="00B37C8B"/>
    <w:rsid w:val="00B6122F"/>
    <w:rsid w:val="00BD10F4"/>
    <w:rsid w:val="00D112CD"/>
    <w:rsid w:val="00D81B02"/>
    <w:rsid w:val="00DD61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6189"/>
  <w15:docId w15:val="{C559E061-77E6-8A4D-9C50-43ECB9CE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0016"/>
    <w:pPr>
      <w:spacing w:line="240" w:lineRule="auto"/>
      <w:contextualSpacing w:val="0"/>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contextualSpacing/>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contextualSpacing/>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contextualSpacing/>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contextualSpacing/>
    </w:pPr>
    <w:rPr>
      <w:rFonts w:ascii="Arial" w:eastAsia="Arial" w:hAnsi="Arial" w:cs="Arial"/>
      <w:color w:val="666666"/>
      <w:sz w:val="30"/>
      <w:szCs w:val="30"/>
      <w:lang w:val="en" w:eastAsia="en-US"/>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A0291"/>
    <w:pPr>
      <w:spacing w:line="276" w:lineRule="auto"/>
      <w:ind w:left="720"/>
      <w:contextualSpacing/>
    </w:pPr>
    <w:rPr>
      <w:rFonts w:ascii="Arial" w:eastAsia="Arial" w:hAnsi="Arial" w:cs="Arial"/>
      <w:sz w:val="22"/>
      <w:szCs w:val="22"/>
      <w:lang w:val="en" w:eastAsia="en-US"/>
    </w:rPr>
  </w:style>
  <w:style w:type="paragraph" w:styleId="NormalWeb">
    <w:name w:val="Normal (Web)"/>
    <w:basedOn w:val="Normal"/>
    <w:uiPriority w:val="99"/>
    <w:semiHidden/>
    <w:unhideWhenUsed/>
    <w:rsid w:val="006040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802">
      <w:bodyDiv w:val="1"/>
      <w:marLeft w:val="0"/>
      <w:marRight w:val="0"/>
      <w:marTop w:val="0"/>
      <w:marBottom w:val="0"/>
      <w:divBdr>
        <w:top w:val="none" w:sz="0" w:space="0" w:color="auto"/>
        <w:left w:val="none" w:sz="0" w:space="0" w:color="auto"/>
        <w:bottom w:val="none" w:sz="0" w:space="0" w:color="auto"/>
        <w:right w:val="none" w:sz="0" w:space="0" w:color="auto"/>
      </w:divBdr>
    </w:div>
    <w:div w:id="227807878">
      <w:bodyDiv w:val="1"/>
      <w:marLeft w:val="0"/>
      <w:marRight w:val="0"/>
      <w:marTop w:val="0"/>
      <w:marBottom w:val="0"/>
      <w:divBdr>
        <w:top w:val="none" w:sz="0" w:space="0" w:color="auto"/>
        <w:left w:val="none" w:sz="0" w:space="0" w:color="auto"/>
        <w:bottom w:val="none" w:sz="0" w:space="0" w:color="auto"/>
        <w:right w:val="none" w:sz="0" w:space="0" w:color="auto"/>
      </w:divBdr>
    </w:div>
    <w:div w:id="282275032">
      <w:bodyDiv w:val="1"/>
      <w:marLeft w:val="0"/>
      <w:marRight w:val="0"/>
      <w:marTop w:val="0"/>
      <w:marBottom w:val="0"/>
      <w:divBdr>
        <w:top w:val="none" w:sz="0" w:space="0" w:color="auto"/>
        <w:left w:val="none" w:sz="0" w:space="0" w:color="auto"/>
        <w:bottom w:val="none" w:sz="0" w:space="0" w:color="auto"/>
        <w:right w:val="none" w:sz="0" w:space="0" w:color="auto"/>
      </w:divBdr>
    </w:div>
    <w:div w:id="292953019">
      <w:bodyDiv w:val="1"/>
      <w:marLeft w:val="0"/>
      <w:marRight w:val="0"/>
      <w:marTop w:val="0"/>
      <w:marBottom w:val="0"/>
      <w:divBdr>
        <w:top w:val="none" w:sz="0" w:space="0" w:color="auto"/>
        <w:left w:val="none" w:sz="0" w:space="0" w:color="auto"/>
        <w:bottom w:val="none" w:sz="0" w:space="0" w:color="auto"/>
        <w:right w:val="none" w:sz="0" w:space="0" w:color="auto"/>
      </w:divBdr>
    </w:div>
    <w:div w:id="317929135">
      <w:bodyDiv w:val="1"/>
      <w:marLeft w:val="0"/>
      <w:marRight w:val="0"/>
      <w:marTop w:val="0"/>
      <w:marBottom w:val="0"/>
      <w:divBdr>
        <w:top w:val="none" w:sz="0" w:space="0" w:color="auto"/>
        <w:left w:val="none" w:sz="0" w:space="0" w:color="auto"/>
        <w:bottom w:val="none" w:sz="0" w:space="0" w:color="auto"/>
        <w:right w:val="none" w:sz="0" w:space="0" w:color="auto"/>
      </w:divBdr>
    </w:div>
    <w:div w:id="391662526">
      <w:bodyDiv w:val="1"/>
      <w:marLeft w:val="0"/>
      <w:marRight w:val="0"/>
      <w:marTop w:val="0"/>
      <w:marBottom w:val="0"/>
      <w:divBdr>
        <w:top w:val="none" w:sz="0" w:space="0" w:color="auto"/>
        <w:left w:val="none" w:sz="0" w:space="0" w:color="auto"/>
        <w:bottom w:val="none" w:sz="0" w:space="0" w:color="auto"/>
        <w:right w:val="none" w:sz="0" w:space="0" w:color="auto"/>
      </w:divBdr>
    </w:div>
    <w:div w:id="572009736">
      <w:bodyDiv w:val="1"/>
      <w:marLeft w:val="0"/>
      <w:marRight w:val="0"/>
      <w:marTop w:val="0"/>
      <w:marBottom w:val="0"/>
      <w:divBdr>
        <w:top w:val="none" w:sz="0" w:space="0" w:color="auto"/>
        <w:left w:val="none" w:sz="0" w:space="0" w:color="auto"/>
        <w:bottom w:val="none" w:sz="0" w:space="0" w:color="auto"/>
        <w:right w:val="none" w:sz="0" w:space="0" w:color="auto"/>
      </w:divBdr>
    </w:div>
    <w:div w:id="739210165">
      <w:bodyDiv w:val="1"/>
      <w:marLeft w:val="0"/>
      <w:marRight w:val="0"/>
      <w:marTop w:val="0"/>
      <w:marBottom w:val="0"/>
      <w:divBdr>
        <w:top w:val="none" w:sz="0" w:space="0" w:color="auto"/>
        <w:left w:val="none" w:sz="0" w:space="0" w:color="auto"/>
        <w:bottom w:val="none" w:sz="0" w:space="0" w:color="auto"/>
        <w:right w:val="none" w:sz="0" w:space="0" w:color="auto"/>
      </w:divBdr>
    </w:div>
    <w:div w:id="746001532">
      <w:bodyDiv w:val="1"/>
      <w:marLeft w:val="0"/>
      <w:marRight w:val="0"/>
      <w:marTop w:val="0"/>
      <w:marBottom w:val="0"/>
      <w:divBdr>
        <w:top w:val="none" w:sz="0" w:space="0" w:color="auto"/>
        <w:left w:val="none" w:sz="0" w:space="0" w:color="auto"/>
        <w:bottom w:val="none" w:sz="0" w:space="0" w:color="auto"/>
        <w:right w:val="none" w:sz="0" w:space="0" w:color="auto"/>
      </w:divBdr>
    </w:div>
    <w:div w:id="942567088">
      <w:bodyDiv w:val="1"/>
      <w:marLeft w:val="0"/>
      <w:marRight w:val="0"/>
      <w:marTop w:val="0"/>
      <w:marBottom w:val="0"/>
      <w:divBdr>
        <w:top w:val="none" w:sz="0" w:space="0" w:color="auto"/>
        <w:left w:val="none" w:sz="0" w:space="0" w:color="auto"/>
        <w:bottom w:val="none" w:sz="0" w:space="0" w:color="auto"/>
        <w:right w:val="none" w:sz="0" w:space="0" w:color="auto"/>
      </w:divBdr>
      <w:divsChild>
        <w:div w:id="236743572">
          <w:marLeft w:val="0"/>
          <w:marRight w:val="0"/>
          <w:marTop w:val="0"/>
          <w:marBottom w:val="0"/>
          <w:divBdr>
            <w:top w:val="none" w:sz="0" w:space="0" w:color="auto"/>
            <w:left w:val="none" w:sz="0" w:space="0" w:color="auto"/>
            <w:bottom w:val="none" w:sz="0" w:space="0" w:color="auto"/>
            <w:right w:val="none" w:sz="0" w:space="0" w:color="auto"/>
          </w:divBdr>
        </w:div>
      </w:divsChild>
    </w:div>
    <w:div w:id="961956253">
      <w:bodyDiv w:val="1"/>
      <w:marLeft w:val="0"/>
      <w:marRight w:val="0"/>
      <w:marTop w:val="0"/>
      <w:marBottom w:val="0"/>
      <w:divBdr>
        <w:top w:val="none" w:sz="0" w:space="0" w:color="auto"/>
        <w:left w:val="none" w:sz="0" w:space="0" w:color="auto"/>
        <w:bottom w:val="none" w:sz="0" w:space="0" w:color="auto"/>
        <w:right w:val="none" w:sz="0" w:space="0" w:color="auto"/>
      </w:divBdr>
    </w:div>
    <w:div w:id="1036275527">
      <w:bodyDiv w:val="1"/>
      <w:marLeft w:val="0"/>
      <w:marRight w:val="0"/>
      <w:marTop w:val="0"/>
      <w:marBottom w:val="0"/>
      <w:divBdr>
        <w:top w:val="none" w:sz="0" w:space="0" w:color="auto"/>
        <w:left w:val="none" w:sz="0" w:space="0" w:color="auto"/>
        <w:bottom w:val="none" w:sz="0" w:space="0" w:color="auto"/>
        <w:right w:val="none" w:sz="0" w:space="0" w:color="auto"/>
      </w:divBdr>
    </w:div>
    <w:div w:id="1043210985">
      <w:bodyDiv w:val="1"/>
      <w:marLeft w:val="0"/>
      <w:marRight w:val="0"/>
      <w:marTop w:val="0"/>
      <w:marBottom w:val="0"/>
      <w:divBdr>
        <w:top w:val="none" w:sz="0" w:space="0" w:color="auto"/>
        <w:left w:val="none" w:sz="0" w:space="0" w:color="auto"/>
        <w:bottom w:val="none" w:sz="0" w:space="0" w:color="auto"/>
        <w:right w:val="none" w:sz="0" w:space="0" w:color="auto"/>
      </w:divBdr>
    </w:div>
    <w:div w:id="1043943578">
      <w:bodyDiv w:val="1"/>
      <w:marLeft w:val="0"/>
      <w:marRight w:val="0"/>
      <w:marTop w:val="0"/>
      <w:marBottom w:val="0"/>
      <w:divBdr>
        <w:top w:val="none" w:sz="0" w:space="0" w:color="auto"/>
        <w:left w:val="none" w:sz="0" w:space="0" w:color="auto"/>
        <w:bottom w:val="none" w:sz="0" w:space="0" w:color="auto"/>
        <w:right w:val="none" w:sz="0" w:space="0" w:color="auto"/>
      </w:divBdr>
    </w:div>
    <w:div w:id="1076437733">
      <w:bodyDiv w:val="1"/>
      <w:marLeft w:val="0"/>
      <w:marRight w:val="0"/>
      <w:marTop w:val="0"/>
      <w:marBottom w:val="0"/>
      <w:divBdr>
        <w:top w:val="none" w:sz="0" w:space="0" w:color="auto"/>
        <w:left w:val="none" w:sz="0" w:space="0" w:color="auto"/>
        <w:bottom w:val="none" w:sz="0" w:space="0" w:color="auto"/>
        <w:right w:val="none" w:sz="0" w:space="0" w:color="auto"/>
      </w:divBdr>
    </w:div>
    <w:div w:id="1261067995">
      <w:bodyDiv w:val="1"/>
      <w:marLeft w:val="0"/>
      <w:marRight w:val="0"/>
      <w:marTop w:val="0"/>
      <w:marBottom w:val="0"/>
      <w:divBdr>
        <w:top w:val="none" w:sz="0" w:space="0" w:color="auto"/>
        <w:left w:val="none" w:sz="0" w:space="0" w:color="auto"/>
        <w:bottom w:val="none" w:sz="0" w:space="0" w:color="auto"/>
        <w:right w:val="none" w:sz="0" w:space="0" w:color="auto"/>
      </w:divBdr>
    </w:div>
    <w:div w:id="1326126906">
      <w:bodyDiv w:val="1"/>
      <w:marLeft w:val="0"/>
      <w:marRight w:val="0"/>
      <w:marTop w:val="0"/>
      <w:marBottom w:val="0"/>
      <w:divBdr>
        <w:top w:val="none" w:sz="0" w:space="0" w:color="auto"/>
        <w:left w:val="none" w:sz="0" w:space="0" w:color="auto"/>
        <w:bottom w:val="none" w:sz="0" w:space="0" w:color="auto"/>
        <w:right w:val="none" w:sz="0" w:space="0" w:color="auto"/>
      </w:divBdr>
    </w:div>
    <w:div w:id="1431897648">
      <w:bodyDiv w:val="1"/>
      <w:marLeft w:val="0"/>
      <w:marRight w:val="0"/>
      <w:marTop w:val="0"/>
      <w:marBottom w:val="0"/>
      <w:divBdr>
        <w:top w:val="none" w:sz="0" w:space="0" w:color="auto"/>
        <w:left w:val="none" w:sz="0" w:space="0" w:color="auto"/>
        <w:bottom w:val="none" w:sz="0" w:space="0" w:color="auto"/>
        <w:right w:val="none" w:sz="0" w:space="0" w:color="auto"/>
      </w:divBdr>
    </w:div>
    <w:div w:id="1473132059">
      <w:bodyDiv w:val="1"/>
      <w:marLeft w:val="0"/>
      <w:marRight w:val="0"/>
      <w:marTop w:val="0"/>
      <w:marBottom w:val="0"/>
      <w:divBdr>
        <w:top w:val="none" w:sz="0" w:space="0" w:color="auto"/>
        <w:left w:val="none" w:sz="0" w:space="0" w:color="auto"/>
        <w:bottom w:val="none" w:sz="0" w:space="0" w:color="auto"/>
        <w:right w:val="none" w:sz="0" w:space="0" w:color="auto"/>
      </w:divBdr>
    </w:div>
    <w:div w:id="1514298871">
      <w:bodyDiv w:val="1"/>
      <w:marLeft w:val="0"/>
      <w:marRight w:val="0"/>
      <w:marTop w:val="0"/>
      <w:marBottom w:val="0"/>
      <w:divBdr>
        <w:top w:val="none" w:sz="0" w:space="0" w:color="auto"/>
        <w:left w:val="none" w:sz="0" w:space="0" w:color="auto"/>
        <w:bottom w:val="none" w:sz="0" w:space="0" w:color="auto"/>
        <w:right w:val="none" w:sz="0" w:space="0" w:color="auto"/>
      </w:divBdr>
    </w:div>
    <w:div w:id="1596013438">
      <w:bodyDiv w:val="1"/>
      <w:marLeft w:val="0"/>
      <w:marRight w:val="0"/>
      <w:marTop w:val="0"/>
      <w:marBottom w:val="0"/>
      <w:divBdr>
        <w:top w:val="none" w:sz="0" w:space="0" w:color="auto"/>
        <w:left w:val="none" w:sz="0" w:space="0" w:color="auto"/>
        <w:bottom w:val="none" w:sz="0" w:space="0" w:color="auto"/>
        <w:right w:val="none" w:sz="0" w:space="0" w:color="auto"/>
      </w:divBdr>
    </w:div>
    <w:div w:id="20944263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786</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kcoope89@gmail.com</cp:lastModifiedBy>
  <cp:revision>6</cp:revision>
  <dcterms:created xsi:type="dcterms:W3CDTF">2019-05-21T20:16:00Z</dcterms:created>
  <dcterms:modified xsi:type="dcterms:W3CDTF">2019-05-23T16:01:00Z</dcterms:modified>
</cp:coreProperties>
</file>