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16" w:rsidRPr="000E2516" w:rsidRDefault="000E2516" w:rsidP="000E2516">
      <w:pPr>
        <w:pStyle w:val="2"/>
        <w:rPr>
          <w:sz w:val="22"/>
          <w:szCs w:val="22"/>
        </w:rPr>
      </w:pPr>
      <w:r w:rsidRPr="000E2516">
        <w:rPr>
          <w:rFonts w:hint="eastAsia"/>
          <w:sz w:val="22"/>
          <w:szCs w:val="22"/>
        </w:rPr>
        <w:t>一、对C</w:t>
      </w:r>
      <w:r w:rsidRPr="000E2516">
        <w:rPr>
          <w:sz w:val="22"/>
          <w:szCs w:val="22"/>
        </w:rPr>
        <w:t>CSS</w:t>
      </w:r>
      <w:r w:rsidRPr="000E2516">
        <w:rPr>
          <w:rFonts w:hint="eastAsia"/>
          <w:sz w:val="22"/>
          <w:szCs w:val="22"/>
        </w:rPr>
        <w:t>数据针对200704不同性别的信心值指数的差异</w:t>
      </w:r>
    </w:p>
    <w:p w:rsidR="002154D9" w:rsidRDefault="000E2516" w:rsidP="000E2516">
      <w:r>
        <w:rPr>
          <w:rFonts w:hint="eastAsia"/>
        </w:rPr>
        <w:t>1</w:t>
      </w:r>
      <w:r>
        <w:t>.</w:t>
      </w:r>
      <w:r>
        <w:rPr>
          <w:rFonts w:hint="eastAsia"/>
        </w:rPr>
        <w:t>根据探索看到性别有异常3条，根据箱线图观察，男女性别下有几条异常数据，对于5</w:t>
      </w:r>
      <w:r>
        <w:t>00</w:t>
      </w:r>
      <w:r>
        <w:rPr>
          <w:rFonts w:hint="eastAsia"/>
        </w:rPr>
        <w:t>左右的样本总量来说影响不是太大</w:t>
      </w:r>
    </w:p>
    <w:p w:rsidR="000E2516" w:rsidRDefault="000E2516" w:rsidP="000E2516">
      <w:r>
        <w:rPr>
          <w:rFonts w:hint="eastAsia"/>
        </w:rPr>
        <w:t>2</w:t>
      </w:r>
      <w:r>
        <w:t>.</w:t>
      </w:r>
      <w:r>
        <w:rPr>
          <w:rFonts w:hint="eastAsia"/>
        </w:rPr>
        <w:t>根据独立样本T检验，</w:t>
      </w:r>
      <w:r w:rsidRPr="000E2516">
        <w:rPr>
          <w:rFonts w:hint="eastAsia"/>
        </w:rPr>
        <w:t>假定等方差</w:t>
      </w:r>
      <w:r w:rsidR="001A563D">
        <w:rPr>
          <w:rFonts w:hint="eastAsia"/>
        </w:rPr>
        <w:t>相等</w:t>
      </w:r>
      <w:r>
        <w:rPr>
          <w:rFonts w:hint="eastAsia"/>
        </w:rPr>
        <w:t>的P值为0</w:t>
      </w:r>
      <w:r>
        <w:t>.14</w:t>
      </w:r>
      <w:r w:rsidR="001A563D">
        <w:rPr>
          <w:rFonts w:hint="eastAsia"/>
        </w:rPr>
        <w:t>大</w:t>
      </w:r>
      <w:r>
        <w:rPr>
          <w:rFonts w:hint="eastAsia"/>
        </w:rPr>
        <w:t>于0</w:t>
      </w:r>
      <w:r>
        <w:t>.05</w:t>
      </w:r>
      <w:r>
        <w:rPr>
          <w:rFonts w:hint="eastAsia"/>
        </w:rPr>
        <w:t>，所以性别</w:t>
      </w:r>
      <w:r w:rsidR="00256A5D">
        <w:rPr>
          <w:rFonts w:hint="eastAsia"/>
        </w:rPr>
        <w:t>对</w:t>
      </w:r>
      <w:r w:rsidR="00256A5D" w:rsidRPr="000E2516">
        <w:rPr>
          <w:rFonts w:hint="eastAsia"/>
          <w:sz w:val="22"/>
          <w:szCs w:val="22"/>
        </w:rPr>
        <w:t>信心值指数</w:t>
      </w:r>
      <w:bookmarkStart w:id="0" w:name="_GoBack"/>
      <w:bookmarkEnd w:id="0"/>
      <w:r>
        <w:rPr>
          <w:rFonts w:hint="eastAsia"/>
        </w:rPr>
        <w:t>无差异。</w:t>
      </w:r>
    </w:p>
    <w:p w:rsidR="000E2516" w:rsidRDefault="000E2516" w:rsidP="000E2516"/>
    <w:p w:rsidR="000E2516" w:rsidRDefault="000E2516" w:rsidP="000E2516">
      <w:pPr>
        <w:tabs>
          <w:tab w:val="left" w:pos="312"/>
        </w:tabs>
      </w:pPr>
      <w:r>
        <w:rPr>
          <w:rFonts w:hint="eastAsia"/>
        </w:rPr>
        <w:t>二、对tt</w:t>
      </w:r>
      <w:r>
        <w:t>est</w:t>
      </w:r>
      <w:r>
        <w:rPr>
          <w:rFonts w:hint="eastAsia"/>
        </w:rPr>
        <w:t>数据针对不同体重的肺活量的差异</w:t>
      </w:r>
    </w:p>
    <w:p w:rsidR="000E2516" w:rsidRDefault="001A563D" w:rsidP="000E2516">
      <w:r>
        <w:rPr>
          <w:rFonts w:hint="eastAsia"/>
        </w:rPr>
        <w:t>1</w:t>
      </w:r>
      <w:r>
        <w:t>.</w:t>
      </w:r>
      <w:r>
        <w:rPr>
          <w:rFonts w:hint="eastAsia"/>
        </w:rPr>
        <w:t>根据直方图，看到体重的均值为5</w:t>
      </w:r>
      <w:r>
        <w:t>5.23</w:t>
      </w:r>
      <w:r>
        <w:rPr>
          <w:rFonts w:hint="eastAsia"/>
        </w:rPr>
        <w:t>，所以根据均值来分组</w:t>
      </w:r>
    </w:p>
    <w:p w:rsidR="001A563D" w:rsidRPr="000E2516" w:rsidRDefault="001A563D" w:rsidP="000E251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通过分组的均值，</w:t>
      </w:r>
      <w:r w:rsidRPr="000E2516">
        <w:rPr>
          <w:rFonts w:hint="eastAsia"/>
        </w:rPr>
        <w:t>假定等方差</w:t>
      </w:r>
      <w:r>
        <w:rPr>
          <w:rFonts w:hint="eastAsia"/>
        </w:rPr>
        <w:t>相等的P值为</w:t>
      </w:r>
      <w:r>
        <w:rPr>
          <w:rFonts w:hint="eastAsia"/>
        </w:rPr>
        <w:t xml:space="preserve"> 0</w:t>
      </w:r>
      <w:r>
        <w:t>.003</w:t>
      </w:r>
      <w:r>
        <w:rPr>
          <w:rFonts w:hint="eastAsia"/>
        </w:rPr>
        <w:t>，小于0</w:t>
      </w:r>
      <w:r>
        <w:t>.05</w:t>
      </w:r>
      <w:r>
        <w:rPr>
          <w:rFonts w:hint="eastAsia"/>
        </w:rPr>
        <w:t>，说明不同体重的肺活量有存在差异。</w:t>
      </w:r>
    </w:p>
    <w:sectPr w:rsidR="001A563D" w:rsidRPr="000E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6"/>
    <w:rsid w:val="000E2516"/>
    <w:rsid w:val="001A563D"/>
    <w:rsid w:val="002154D9"/>
    <w:rsid w:val="00256A5D"/>
    <w:rsid w:val="006605FB"/>
    <w:rsid w:val="00710936"/>
    <w:rsid w:val="00D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5B2E"/>
  <w15:chartTrackingRefBased/>
  <w15:docId w15:val="{F6CACDEC-8807-4BD8-80E2-C4AF2B7F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6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2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251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刘靓</dc:creator>
  <cp:keywords/>
  <dc:description/>
  <cp:lastModifiedBy>刘靓</cp:lastModifiedBy>
  <cp:revision>3</cp:revision>
  <dcterms:created xsi:type="dcterms:W3CDTF">2019-08-17T09:25:00Z</dcterms:created>
  <dcterms:modified xsi:type="dcterms:W3CDTF">2019-08-18T02:55:00Z</dcterms:modified>
</cp:coreProperties>
</file>