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3323" w14:textId="77777777" w:rsidR="004D3741" w:rsidRDefault="002957E6">
      <w:pPr>
        <w:pStyle w:val="1"/>
        <w:jc w:val="center"/>
        <w:rPr>
          <w:rFonts w:asciiTheme="minorEastAsia" w:eastAsiaTheme="minorEastAsia" w:hAnsiTheme="minorEastAsia" w:cstheme="minorEastAsia"/>
        </w:rPr>
      </w:pPr>
      <w:r>
        <w:rPr>
          <w:rFonts w:asciiTheme="minorEastAsia" w:eastAsiaTheme="minorEastAsia" w:hAnsiTheme="minorEastAsia" w:cstheme="minorEastAsia" w:hint="eastAsia"/>
        </w:rPr>
        <w:t>第三阶段 从数据分析到数据挖掘</w:t>
      </w:r>
    </w:p>
    <w:p w14:paraId="36CD845B" w14:textId="77777777" w:rsidR="004D3741" w:rsidRDefault="002957E6">
      <w:pPr>
        <w:pStyle w:val="1"/>
        <w:jc w:val="center"/>
        <w:rPr>
          <w:rFonts w:asciiTheme="minorEastAsia" w:eastAsiaTheme="minorEastAsia" w:hAnsiTheme="minorEastAsia" w:cstheme="minorEastAsia"/>
        </w:rPr>
      </w:pPr>
      <w:r>
        <w:rPr>
          <w:rFonts w:ascii="黑体" w:eastAsia="黑体" w:hAnsi="黑体" w:cs="黑体" w:hint="eastAsia"/>
        </w:rPr>
        <w:t>SPSS Modeler-[数据分析与挖掘1]</w:t>
      </w:r>
    </w:p>
    <w:p w14:paraId="055B6B35" w14:textId="77777777" w:rsidR="004D3741" w:rsidRDefault="002957E6">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网校相关视频</w:t>
      </w:r>
    </w:p>
    <w:p w14:paraId="1F2C830F" w14:textId="77777777" w:rsidR="004D3741" w:rsidRDefault="002957E6">
      <w:pPr>
        <w:tabs>
          <w:tab w:val="left" w:pos="0"/>
        </w:tabs>
        <w:rPr>
          <w:rFonts w:asciiTheme="minorEastAsia" w:hAnsiTheme="minorEastAsia" w:cstheme="minorEastAsia"/>
        </w:rPr>
      </w:pPr>
      <w:r>
        <w:rPr>
          <w:rFonts w:asciiTheme="minorEastAsia" w:hAnsiTheme="minorEastAsia" w:cstheme="minorEastAsia" w:hint="eastAsia"/>
        </w:rPr>
        <w:t>第二章 SPSS Modeler模型篇</w:t>
      </w:r>
    </w:p>
    <w:p w14:paraId="09AC8FC6" w14:textId="77777777" w:rsidR="004D3741" w:rsidRDefault="002957E6">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明确本次</w:t>
      </w:r>
      <w:proofErr w:type="gramStart"/>
      <w:r>
        <w:rPr>
          <w:rFonts w:asciiTheme="minorEastAsia" w:eastAsiaTheme="minorEastAsia" w:hAnsiTheme="minorEastAsia" w:cstheme="minorEastAsia" w:hint="eastAsia"/>
        </w:rPr>
        <w:t>课知识</w:t>
      </w:r>
      <w:proofErr w:type="gramEnd"/>
      <w:r>
        <w:rPr>
          <w:rFonts w:asciiTheme="minorEastAsia" w:eastAsiaTheme="minorEastAsia" w:hAnsiTheme="minorEastAsia" w:cstheme="minorEastAsia" w:hint="eastAsia"/>
        </w:rPr>
        <w:t>点，明确重点难点</w:t>
      </w:r>
    </w:p>
    <w:p w14:paraId="3C1450AF" w14:textId="77777777" w:rsidR="004D3741" w:rsidRDefault="002957E6">
      <w:pPr>
        <w:pStyle w:val="3"/>
        <w:rPr>
          <w:rFonts w:asciiTheme="minorEastAsia" w:eastAsiaTheme="minorEastAsia" w:hAnsiTheme="minorEastAsia" w:cstheme="minorEastAsia"/>
        </w:rPr>
      </w:pPr>
      <w:r>
        <w:rPr>
          <w:rFonts w:asciiTheme="minorEastAsia" w:eastAsiaTheme="minorEastAsia" w:hAnsiTheme="minorEastAsia" w:cstheme="minorEastAsia" w:hint="eastAsia"/>
        </w:rPr>
        <w:t>【知识点目标】</w:t>
      </w:r>
    </w:p>
    <w:p w14:paraId="7268146D" w14:textId="77777777" w:rsidR="004D3741" w:rsidRDefault="002957E6">
      <w:pPr>
        <w:numPr>
          <w:ilvl w:val="0"/>
          <w:numId w:val="4"/>
        </w:numPr>
        <w:rPr>
          <w:rFonts w:asciiTheme="minorEastAsia" w:hAnsiTheme="minorEastAsia" w:cstheme="minorEastAsia"/>
        </w:rPr>
      </w:pPr>
      <w:r>
        <w:rPr>
          <w:rFonts w:asciiTheme="minorEastAsia" w:hAnsiTheme="minorEastAsia" w:cstheme="minorEastAsia" w:hint="eastAsia"/>
        </w:rPr>
        <w:t>SPSS Modeler 数据分析--常见差异性分析</w:t>
      </w:r>
    </w:p>
    <w:p w14:paraId="1DE4850C" w14:textId="79BD8174" w:rsidR="004D3741" w:rsidRDefault="002957E6">
      <w:pPr>
        <w:numPr>
          <w:ilvl w:val="0"/>
          <w:numId w:val="4"/>
        </w:numPr>
        <w:rPr>
          <w:rFonts w:asciiTheme="minorEastAsia" w:hAnsiTheme="minorEastAsia" w:cstheme="minorEastAsia"/>
        </w:rPr>
      </w:pPr>
      <w:r>
        <w:rPr>
          <w:rFonts w:asciiTheme="minorEastAsia" w:hAnsiTheme="minorEastAsia" w:cstheme="minorEastAsia" w:hint="eastAsia"/>
        </w:rPr>
        <w:t>SPSS Modeler 数据分析--相关分析</w:t>
      </w:r>
    </w:p>
    <w:p w14:paraId="761C2EEE" w14:textId="324160F7" w:rsidR="00454850" w:rsidRDefault="00454850">
      <w:pPr>
        <w:numPr>
          <w:ilvl w:val="0"/>
          <w:numId w:val="4"/>
        </w:numPr>
        <w:rPr>
          <w:rFonts w:asciiTheme="minorEastAsia" w:hAnsiTheme="minorEastAsia" w:cstheme="minorEastAsia"/>
        </w:rPr>
      </w:pPr>
      <w:r>
        <w:rPr>
          <w:rFonts w:asciiTheme="minorEastAsia" w:hAnsiTheme="minorEastAsia" w:cstheme="minorEastAsia" w:hint="eastAsia"/>
        </w:rPr>
        <w:t>SPSS Modeler 数据分析</w:t>
      </w:r>
      <w:r>
        <w:rPr>
          <w:rFonts w:asciiTheme="minorEastAsia" w:hAnsiTheme="minorEastAsia" w:cstheme="minorEastAsia"/>
        </w:rPr>
        <w:t>—</w:t>
      </w:r>
      <w:r>
        <w:rPr>
          <w:rFonts w:asciiTheme="minorEastAsia" w:hAnsiTheme="minorEastAsia" w:cstheme="minorEastAsia" w:hint="eastAsia"/>
        </w:rPr>
        <w:t>线性回归</w:t>
      </w:r>
    </w:p>
    <w:p w14:paraId="62D0E31E" w14:textId="77777777" w:rsidR="004D3741" w:rsidRDefault="004D3741"/>
    <w:p w14:paraId="02A5D3DD" w14:textId="77777777" w:rsidR="004D3741" w:rsidRDefault="002957E6">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本次课程任务讲解</w:t>
      </w:r>
    </w:p>
    <w:p w14:paraId="2EBD7038" w14:textId="77777777" w:rsidR="004D3741" w:rsidRDefault="002957E6">
      <w:pPr>
        <w:pStyle w:val="3"/>
        <w:rPr>
          <w:rFonts w:asciiTheme="minorEastAsia" w:eastAsiaTheme="minorEastAsia" w:hAnsiTheme="minorEastAsia" w:cstheme="minorEastAsia"/>
        </w:rPr>
      </w:pPr>
      <w:r>
        <w:rPr>
          <w:rFonts w:asciiTheme="minorEastAsia" w:eastAsiaTheme="minorEastAsia" w:hAnsiTheme="minorEastAsia" w:cstheme="minorEastAsia" w:hint="eastAsia"/>
        </w:rPr>
        <w:t>【知识点1】</w:t>
      </w:r>
      <w:r>
        <w:rPr>
          <w:rFonts w:asciiTheme="minorEastAsia" w:eastAsiaTheme="minorEastAsia" w:hAnsiTheme="minorEastAsia" w:cstheme="minorEastAsia" w:hint="eastAsia"/>
        </w:rPr>
        <w:t>SPSS Modeler 数据分析--常见差异性分析</w:t>
      </w:r>
    </w:p>
    <w:p w14:paraId="3486F142" w14:textId="77777777" w:rsidR="004D3741" w:rsidRDefault="002957E6">
      <w:pPr>
        <w:pStyle w:val="4"/>
        <w:numPr>
          <w:ilvl w:val="0"/>
          <w:numId w:val="10"/>
        </w:numPr>
        <w:rPr>
          <w:rFonts w:asciiTheme="minorEastAsia" w:eastAsiaTheme="minorEastAsia" w:hAnsiTheme="minorEastAsia" w:cstheme="minorEastAsia"/>
          <w:b w:val="0"/>
          <w:bCs/>
        </w:rPr>
      </w:pPr>
      <w:r>
        <w:rPr>
          <w:rFonts w:asciiTheme="minorEastAsia" w:eastAsiaTheme="minorEastAsia" w:hAnsiTheme="minorEastAsia" w:cstheme="minorEastAsia" w:hint="eastAsia"/>
          <w:b w:val="0"/>
          <w:bCs/>
        </w:rPr>
        <w:t>列联表与卡方检验</w:t>
      </w:r>
    </w:p>
    <w:p w14:paraId="37E24473" w14:textId="77777777" w:rsidR="004D3741" w:rsidRDefault="002957E6">
      <w:pPr>
        <w:ind w:firstLine="420"/>
      </w:pPr>
      <w:r>
        <w:rPr>
          <w:rFonts w:asciiTheme="minorEastAsia" w:hAnsiTheme="minorEastAsia" w:cstheme="minorEastAsia" w:hint="eastAsia"/>
          <w:bCs/>
        </w:rPr>
        <w:t>列联表（交叉表）用来观察分类变量对分类变量之间的关系，在SPSS Modeler中，使用“矩阵”节点可以实现列联表的功能，既能通过观察两个分类变量之间的实际频数进而计算卡方值判定两变量之间的关联关系，也能在两分类变量的交叉点显示与之相关的连续变量的统计结果。</w:t>
      </w:r>
    </w:p>
    <w:p w14:paraId="7E68B096" w14:textId="77777777" w:rsidR="004D3741" w:rsidRDefault="002957E6">
      <w:pPr>
        <w:ind w:firstLine="420"/>
      </w:pPr>
      <w:r>
        <w:rPr>
          <w:rFonts w:hint="eastAsia"/>
        </w:rPr>
        <w:t>矩阵节点的使用</w:t>
      </w:r>
    </w:p>
    <w:p w14:paraId="114B6F45" w14:textId="77777777" w:rsidR="004D3741" w:rsidRDefault="004D3741">
      <w:pPr>
        <w:ind w:firstLine="420"/>
      </w:pPr>
    </w:p>
    <w:p w14:paraId="15F85873" w14:textId="77777777" w:rsidR="00045A77" w:rsidRDefault="00045A77">
      <w:pPr>
        <w:ind w:firstLine="420"/>
      </w:pPr>
      <w:r>
        <w:rPr>
          <w:rFonts w:hint="eastAsia"/>
        </w:rPr>
        <w:t>数据源：电信行业客户数据</w:t>
      </w:r>
      <w:r>
        <w:rPr>
          <w:rFonts w:hint="eastAsia"/>
        </w:rPr>
        <w:t>.</w:t>
      </w:r>
      <w:r>
        <w:t>xlsx</w:t>
      </w:r>
    </w:p>
    <w:p w14:paraId="7365F7F6" w14:textId="77777777" w:rsidR="00045A77" w:rsidRDefault="00045A77" w:rsidP="00045A77">
      <w:r>
        <w:tab/>
      </w:r>
      <w:r>
        <w:rPr>
          <w:rFonts w:hint="eastAsia"/>
        </w:rPr>
        <w:t>输出选项卡——矩阵</w:t>
      </w:r>
    </w:p>
    <w:p w14:paraId="29E67D72" w14:textId="77777777" w:rsidR="004D3741" w:rsidRDefault="00045A77">
      <w:pPr>
        <w:rPr>
          <w:rFonts w:ascii="宋体" w:eastAsia="宋体" w:hAnsi="宋体" w:cs="宋体"/>
          <w:lang w:bidi="ar"/>
        </w:rPr>
      </w:pPr>
      <w:r>
        <w:rPr>
          <w:noProof/>
        </w:rPr>
        <w:lastRenderedPageBreak/>
        <w:drawing>
          <wp:inline distT="0" distB="0" distL="0" distR="0" wp14:anchorId="28E7FA2C" wp14:editId="667541CC">
            <wp:extent cx="5274310" cy="30372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37205"/>
                    </a:xfrm>
                    <a:prstGeom prst="rect">
                      <a:avLst/>
                    </a:prstGeom>
                  </pic:spPr>
                </pic:pic>
              </a:graphicData>
            </a:graphic>
          </wp:inline>
        </w:drawing>
      </w:r>
    </w:p>
    <w:p w14:paraId="0A67599B" w14:textId="77777777" w:rsidR="004D3741" w:rsidRDefault="004D3741" w:rsidP="006303E4">
      <w:pPr>
        <w:rPr>
          <w:rFonts w:ascii="宋体" w:eastAsia="宋体" w:hAnsi="宋体" w:cs="宋体"/>
          <w:lang w:bidi="ar"/>
        </w:rPr>
      </w:pPr>
    </w:p>
    <w:p w14:paraId="39E544F5" w14:textId="77777777" w:rsidR="004D3741" w:rsidRDefault="004D3741">
      <w:pPr>
        <w:ind w:firstLine="420"/>
        <w:rPr>
          <w:rFonts w:ascii="宋体" w:eastAsia="宋体" w:hAnsi="宋体" w:cs="宋体"/>
          <w:lang w:bidi="ar"/>
        </w:rPr>
      </w:pPr>
    </w:p>
    <w:p w14:paraId="2B9346F1" w14:textId="77777777" w:rsidR="004D3741" w:rsidRDefault="002957E6">
      <w:pPr>
        <w:ind w:firstLine="420"/>
        <w:rPr>
          <w:rFonts w:ascii="宋体" w:eastAsia="宋体" w:hAnsi="宋体" w:cs="宋体"/>
          <w:lang w:bidi="ar"/>
        </w:rPr>
      </w:pPr>
      <w:r>
        <w:rPr>
          <w:rFonts w:ascii="宋体" w:eastAsia="宋体" w:hAnsi="宋体" w:cs="宋体" w:hint="eastAsia"/>
          <w:lang w:bidi="ar"/>
        </w:rPr>
        <w:t>效果如下</w:t>
      </w:r>
    </w:p>
    <w:p w14:paraId="4C156085" w14:textId="77777777" w:rsidR="004D3741" w:rsidRDefault="00542891">
      <w:r>
        <w:rPr>
          <w:noProof/>
        </w:rPr>
        <w:drawing>
          <wp:inline distT="0" distB="0" distL="0" distR="0" wp14:anchorId="3B6A2AD1" wp14:editId="72F9697E">
            <wp:extent cx="4695238" cy="41428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238" cy="4142857"/>
                    </a:xfrm>
                    <a:prstGeom prst="rect">
                      <a:avLst/>
                    </a:prstGeom>
                  </pic:spPr>
                </pic:pic>
              </a:graphicData>
            </a:graphic>
          </wp:inline>
        </w:drawing>
      </w:r>
    </w:p>
    <w:p w14:paraId="6B24A767" w14:textId="77777777" w:rsidR="00542891" w:rsidRDefault="00542891"/>
    <w:p w14:paraId="7837197E" w14:textId="77777777" w:rsidR="00542891" w:rsidRDefault="00542891"/>
    <w:p w14:paraId="74D9F95F" w14:textId="77777777" w:rsidR="00542891" w:rsidRDefault="00542891"/>
    <w:p w14:paraId="6940A26D" w14:textId="77777777" w:rsidR="00542891" w:rsidRDefault="00542891"/>
    <w:p w14:paraId="6FA4259B" w14:textId="77777777" w:rsidR="004D3741" w:rsidRDefault="002957E6">
      <w:pPr>
        <w:ind w:firstLine="420"/>
        <w:rPr>
          <w:rFonts w:ascii="宋体" w:eastAsia="宋体" w:hAnsi="宋体" w:cs="宋体"/>
          <w:lang w:bidi="ar"/>
        </w:rPr>
      </w:pPr>
      <w:r>
        <w:rPr>
          <w:rFonts w:ascii="宋体" w:eastAsia="宋体" w:hAnsi="宋体" w:cs="宋体" w:hint="eastAsia"/>
          <w:lang w:bidi="ar"/>
        </w:rPr>
        <w:lastRenderedPageBreak/>
        <w:t>可以设置交叉列联表单元格中显示的内容</w:t>
      </w:r>
    </w:p>
    <w:p w14:paraId="0743AEBD" w14:textId="77777777" w:rsidR="004D3741" w:rsidRDefault="000D45FC">
      <w:pPr>
        <w:rPr>
          <w:rFonts w:ascii="宋体" w:eastAsia="宋体" w:hAnsi="宋体" w:cs="宋体"/>
          <w:lang w:bidi="ar"/>
        </w:rPr>
      </w:pPr>
      <w:r>
        <w:rPr>
          <w:noProof/>
        </w:rPr>
        <w:drawing>
          <wp:inline distT="0" distB="0" distL="0" distR="0" wp14:anchorId="6550F13F" wp14:editId="6D43DC12">
            <wp:extent cx="4809524" cy="40476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9524" cy="4047619"/>
                    </a:xfrm>
                    <a:prstGeom prst="rect">
                      <a:avLst/>
                    </a:prstGeom>
                  </pic:spPr>
                </pic:pic>
              </a:graphicData>
            </a:graphic>
          </wp:inline>
        </w:drawing>
      </w:r>
    </w:p>
    <w:p w14:paraId="4A932CDA" w14:textId="77777777" w:rsidR="004D3741" w:rsidRDefault="000D45FC">
      <w:pPr>
        <w:rPr>
          <w:rFonts w:ascii="宋体" w:eastAsia="宋体" w:hAnsi="宋体" w:cs="宋体"/>
          <w:lang w:bidi="ar"/>
        </w:rPr>
      </w:pPr>
      <w:r>
        <w:rPr>
          <w:noProof/>
        </w:rPr>
        <w:drawing>
          <wp:inline distT="0" distB="0" distL="0" distR="0" wp14:anchorId="5F5E84BD" wp14:editId="48173D92">
            <wp:extent cx="4780952" cy="4142857"/>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0952" cy="4142857"/>
                    </a:xfrm>
                    <a:prstGeom prst="rect">
                      <a:avLst/>
                    </a:prstGeom>
                  </pic:spPr>
                </pic:pic>
              </a:graphicData>
            </a:graphic>
          </wp:inline>
        </w:drawing>
      </w:r>
    </w:p>
    <w:p w14:paraId="0B2C76C6" w14:textId="77777777" w:rsidR="004D3741" w:rsidRDefault="004D3741">
      <w:pPr>
        <w:rPr>
          <w:rFonts w:ascii="宋体" w:eastAsia="宋体" w:hAnsi="宋体" w:cs="宋体"/>
          <w:lang w:bidi="ar"/>
        </w:rPr>
      </w:pPr>
    </w:p>
    <w:p w14:paraId="43D539A9" w14:textId="77777777" w:rsidR="004D3741" w:rsidRDefault="002957E6">
      <w:pPr>
        <w:ind w:firstLine="420"/>
        <w:rPr>
          <w:rFonts w:ascii="宋体" w:eastAsia="宋体" w:hAnsi="宋体" w:cs="宋体"/>
          <w:lang w:bidi="ar"/>
        </w:rPr>
      </w:pPr>
      <w:r>
        <w:rPr>
          <w:rFonts w:ascii="宋体" w:eastAsia="宋体" w:hAnsi="宋体" w:cs="宋体" w:hint="eastAsia"/>
          <w:lang w:bidi="ar"/>
        </w:rPr>
        <w:lastRenderedPageBreak/>
        <w:t>设置“函数”选项观察对连续变量的影响</w:t>
      </w:r>
    </w:p>
    <w:p w14:paraId="6611D6EB" w14:textId="77777777" w:rsidR="004D3741" w:rsidRDefault="00025118">
      <w:r>
        <w:rPr>
          <w:noProof/>
        </w:rPr>
        <w:drawing>
          <wp:inline distT="0" distB="0" distL="0" distR="0" wp14:anchorId="3EA1EDFE" wp14:editId="65340EF3">
            <wp:extent cx="4809524" cy="4047619"/>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524" cy="4047619"/>
                    </a:xfrm>
                    <a:prstGeom prst="rect">
                      <a:avLst/>
                    </a:prstGeom>
                  </pic:spPr>
                </pic:pic>
              </a:graphicData>
            </a:graphic>
          </wp:inline>
        </w:drawing>
      </w:r>
    </w:p>
    <w:p w14:paraId="556EDCFF" w14:textId="77777777" w:rsidR="004D3741" w:rsidRDefault="00025118">
      <w:pPr>
        <w:ind w:firstLine="420"/>
      </w:pPr>
      <w:r>
        <w:rPr>
          <w:noProof/>
        </w:rPr>
        <w:drawing>
          <wp:inline distT="0" distB="0" distL="0" distR="0" wp14:anchorId="192E6CC7" wp14:editId="250FC25F">
            <wp:extent cx="4666667" cy="4142857"/>
            <wp:effectExtent l="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667" cy="4142857"/>
                    </a:xfrm>
                    <a:prstGeom prst="rect">
                      <a:avLst/>
                    </a:prstGeom>
                  </pic:spPr>
                </pic:pic>
              </a:graphicData>
            </a:graphic>
          </wp:inline>
        </w:drawing>
      </w:r>
    </w:p>
    <w:p w14:paraId="1921047F" w14:textId="77777777" w:rsidR="004D3741" w:rsidRDefault="004D3741">
      <w:pPr>
        <w:ind w:firstLine="420"/>
      </w:pPr>
    </w:p>
    <w:p w14:paraId="22B63828" w14:textId="77777777" w:rsidR="004D3741" w:rsidRDefault="002957E6">
      <w:pPr>
        <w:ind w:firstLine="420"/>
      </w:pPr>
      <w:r>
        <w:rPr>
          <w:rFonts w:hint="eastAsia"/>
        </w:rPr>
        <w:lastRenderedPageBreak/>
        <w:t>也可以用分布图观察分类变量对分类变量的影响</w:t>
      </w:r>
    </w:p>
    <w:p w14:paraId="43951CF7" w14:textId="77777777" w:rsidR="004D3741" w:rsidRDefault="00025118">
      <w:pPr>
        <w:ind w:firstLine="420"/>
      </w:pPr>
      <w:r>
        <w:rPr>
          <w:noProof/>
        </w:rPr>
        <w:drawing>
          <wp:inline distT="0" distB="0" distL="0" distR="0" wp14:anchorId="68A07334" wp14:editId="6E7070AC">
            <wp:extent cx="3808675" cy="3582416"/>
            <wp:effectExtent l="0" t="0" r="190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7623" cy="3600238"/>
                    </a:xfrm>
                    <a:prstGeom prst="rect">
                      <a:avLst/>
                    </a:prstGeom>
                  </pic:spPr>
                </pic:pic>
              </a:graphicData>
            </a:graphic>
          </wp:inline>
        </w:drawing>
      </w:r>
    </w:p>
    <w:p w14:paraId="4A84FFAE" w14:textId="77777777" w:rsidR="004D3741" w:rsidRDefault="00025118">
      <w:r>
        <w:rPr>
          <w:noProof/>
        </w:rPr>
        <w:drawing>
          <wp:inline distT="0" distB="0" distL="0" distR="0" wp14:anchorId="6A9F6E11" wp14:editId="014E7E7C">
            <wp:extent cx="5274310" cy="4357370"/>
            <wp:effectExtent l="0" t="0" r="254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57370"/>
                    </a:xfrm>
                    <a:prstGeom prst="rect">
                      <a:avLst/>
                    </a:prstGeom>
                  </pic:spPr>
                </pic:pic>
              </a:graphicData>
            </a:graphic>
          </wp:inline>
        </w:drawing>
      </w:r>
    </w:p>
    <w:p w14:paraId="6B5188C8" w14:textId="77777777" w:rsidR="004D3741" w:rsidRDefault="004D3741">
      <w:pPr>
        <w:ind w:firstLine="420"/>
      </w:pPr>
    </w:p>
    <w:p w14:paraId="31F940F1" w14:textId="77777777" w:rsidR="004D3741" w:rsidRDefault="002957E6">
      <w:pPr>
        <w:pStyle w:val="4"/>
        <w:numPr>
          <w:ilvl w:val="0"/>
          <w:numId w:val="10"/>
        </w:numPr>
        <w:rPr>
          <w:rFonts w:asciiTheme="minorEastAsia" w:eastAsiaTheme="minorEastAsia" w:hAnsiTheme="minorEastAsia" w:cstheme="minorEastAsia"/>
          <w:b w:val="0"/>
          <w:bCs/>
        </w:rPr>
      </w:pPr>
      <w:r>
        <w:rPr>
          <w:rFonts w:asciiTheme="minorEastAsia" w:eastAsiaTheme="minorEastAsia" w:hAnsiTheme="minorEastAsia" w:cstheme="minorEastAsia" w:hint="eastAsia"/>
          <w:b w:val="0"/>
          <w:bCs/>
        </w:rPr>
        <w:lastRenderedPageBreak/>
        <w:t>T检验及方差分析</w:t>
      </w:r>
    </w:p>
    <w:p w14:paraId="423D20C3" w14:textId="77777777" w:rsidR="004D3741" w:rsidRDefault="002957E6">
      <w:pPr>
        <w:ind w:firstLine="420"/>
      </w:pPr>
      <w:r>
        <w:rPr>
          <w:rFonts w:hint="eastAsia"/>
        </w:rPr>
        <w:t>T</w:t>
      </w:r>
      <w:r>
        <w:rPr>
          <w:rFonts w:hint="eastAsia"/>
        </w:rPr>
        <w:t>检验和方差分析用来观察分类变量对连续变量的影响，在</w:t>
      </w:r>
      <w:r>
        <w:rPr>
          <w:rFonts w:hint="eastAsia"/>
        </w:rPr>
        <w:t>SPSS Modeler</w:t>
      </w:r>
      <w:r>
        <w:rPr>
          <w:rFonts w:hint="eastAsia"/>
        </w:rPr>
        <w:t>中，通过使用“均值”节点，可以方便地实现</w:t>
      </w:r>
      <w:r>
        <w:rPr>
          <w:rFonts w:hint="eastAsia"/>
        </w:rPr>
        <w:t>T</w:t>
      </w:r>
      <w:r>
        <w:rPr>
          <w:rFonts w:hint="eastAsia"/>
        </w:rPr>
        <w:t>检验和</w:t>
      </w:r>
      <w:r>
        <w:rPr>
          <w:rFonts w:hint="eastAsia"/>
        </w:rPr>
        <w:t>/</w:t>
      </w:r>
      <w:r>
        <w:rPr>
          <w:rFonts w:hint="eastAsia"/>
        </w:rPr>
        <w:t>或方差分析的效果。</w:t>
      </w:r>
    </w:p>
    <w:p w14:paraId="3E1EB00F" w14:textId="77777777" w:rsidR="004D3741" w:rsidRDefault="004D3741" w:rsidP="004F6791">
      <w:pPr>
        <w:rPr>
          <w:rFonts w:asciiTheme="minorEastAsia" w:hAnsiTheme="minorEastAsia" w:cstheme="minorEastAsia"/>
          <w:bCs/>
        </w:rPr>
      </w:pPr>
    </w:p>
    <w:p w14:paraId="3A54F369" w14:textId="77777777" w:rsidR="004D3741" w:rsidRDefault="002957E6">
      <w:pPr>
        <w:ind w:firstLine="420"/>
        <w:rPr>
          <w:rFonts w:asciiTheme="minorEastAsia" w:hAnsiTheme="minorEastAsia" w:cstheme="minorEastAsia"/>
          <w:bCs/>
        </w:rPr>
      </w:pPr>
      <w:r>
        <w:rPr>
          <w:rFonts w:asciiTheme="minorEastAsia" w:hAnsiTheme="minorEastAsia" w:cstheme="minorEastAsia" w:hint="eastAsia"/>
          <w:bCs/>
        </w:rPr>
        <w:t>独立样本T检验/方差分析</w:t>
      </w:r>
    </w:p>
    <w:p w14:paraId="680AD351" w14:textId="77777777" w:rsidR="004D3741" w:rsidRDefault="002957E6">
      <w:pPr>
        <w:ind w:firstLine="420"/>
        <w:rPr>
          <w:rFonts w:asciiTheme="minorEastAsia" w:hAnsiTheme="minorEastAsia" w:cstheme="minorEastAsia"/>
          <w:bCs/>
        </w:rPr>
      </w:pPr>
      <w:r>
        <w:rPr>
          <w:rFonts w:asciiTheme="minorEastAsia" w:hAnsiTheme="minorEastAsia" w:cstheme="minorEastAsia" w:hint="eastAsia"/>
          <w:bCs/>
        </w:rPr>
        <w:t>选择“在字段的组之间”，并设定分组的分类字段和测试的连续字段，连续字段可以有多个</w:t>
      </w:r>
    </w:p>
    <w:p w14:paraId="0259B1E8" w14:textId="77777777" w:rsidR="004D3741" w:rsidRDefault="004F6791">
      <w:r>
        <w:rPr>
          <w:noProof/>
        </w:rPr>
        <w:drawing>
          <wp:inline distT="0" distB="0" distL="0" distR="0" wp14:anchorId="3B571BA3" wp14:editId="17CC05B9">
            <wp:extent cx="4587892" cy="3299791"/>
            <wp:effectExtent l="0" t="0" r="317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8628" cy="3350667"/>
                    </a:xfrm>
                    <a:prstGeom prst="rect">
                      <a:avLst/>
                    </a:prstGeom>
                  </pic:spPr>
                </pic:pic>
              </a:graphicData>
            </a:graphic>
          </wp:inline>
        </w:drawing>
      </w:r>
    </w:p>
    <w:p w14:paraId="460ABED6" w14:textId="77777777" w:rsidR="004D3741" w:rsidRDefault="004F6791">
      <w:pPr>
        <w:rPr>
          <w:rFonts w:ascii="宋体" w:eastAsia="宋体" w:hAnsi="宋体" w:cs="宋体"/>
          <w:lang w:bidi="ar"/>
        </w:rPr>
      </w:pPr>
      <w:r>
        <w:rPr>
          <w:noProof/>
        </w:rPr>
        <w:drawing>
          <wp:inline distT="0" distB="0" distL="0" distR="0" wp14:anchorId="0904506B" wp14:editId="058DD3EB">
            <wp:extent cx="4126727" cy="3663523"/>
            <wp:effectExtent l="0" t="0" r="762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9442" cy="3701444"/>
                    </a:xfrm>
                    <a:prstGeom prst="rect">
                      <a:avLst/>
                    </a:prstGeom>
                  </pic:spPr>
                </pic:pic>
              </a:graphicData>
            </a:graphic>
          </wp:inline>
        </w:drawing>
      </w:r>
    </w:p>
    <w:p w14:paraId="2548025F" w14:textId="77777777" w:rsidR="004D3741" w:rsidRDefault="002957E6">
      <w:pPr>
        <w:ind w:firstLine="420"/>
        <w:rPr>
          <w:rFonts w:ascii="宋体" w:eastAsia="宋体" w:hAnsi="宋体" w:cs="宋体"/>
          <w:lang w:bidi="ar"/>
        </w:rPr>
      </w:pPr>
      <w:r>
        <w:rPr>
          <w:rFonts w:ascii="宋体" w:eastAsia="宋体" w:hAnsi="宋体" w:cs="宋体" w:hint="eastAsia"/>
          <w:lang w:bidi="ar"/>
        </w:rPr>
        <w:t>SPSS Modeler中以(1-P)值来描述显著性，显著性&gt;0.95为通过显著性检验</w:t>
      </w:r>
    </w:p>
    <w:p w14:paraId="568FACD5" w14:textId="77777777" w:rsidR="004D3741" w:rsidRDefault="002957E6">
      <w:pPr>
        <w:ind w:firstLine="420"/>
        <w:rPr>
          <w:rFonts w:asciiTheme="minorEastAsia" w:hAnsiTheme="minorEastAsia" w:cstheme="minorEastAsia"/>
          <w:bCs/>
        </w:rPr>
      </w:pPr>
      <w:r>
        <w:rPr>
          <w:rFonts w:asciiTheme="minorEastAsia" w:hAnsiTheme="minorEastAsia" w:cstheme="minorEastAsia" w:hint="eastAsia"/>
          <w:bCs/>
        </w:rPr>
        <w:lastRenderedPageBreak/>
        <w:t>配对样本的T检验</w:t>
      </w:r>
    </w:p>
    <w:p w14:paraId="60E65BAA" w14:textId="77777777" w:rsidR="004D3741" w:rsidRDefault="002957E6">
      <w:pPr>
        <w:ind w:firstLine="420"/>
      </w:pPr>
      <w:r>
        <w:rPr>
          <w:rFonts w:hint="eastAsia"/>
        </w:rPr>
        <w:t>通过设置均值节点的“在字段对之间”选项，可以完成配对样本</w:t>
      </w:r>
      <w:r>
        <w:rPr>
          <w:rFonts w:hint="eastAsia"/>
        </w:rPr>
        <w:t>T</w:t>
      </w:r>
      <w:r>
        <w:rPr>
          <w:rFonts w:hint="eastAsia"/>
        </w:rPr>
        <w:t>检验</w:t>
      </w:r>
    </w:p>
    <w:p w14:paraId="0057855E" w14:textId="77777777" w:rsidR="004D3741" w:rsidRDefault="004F6791">
      <w:r>
        <w:rPr>
          <w:noProof/>
        </w:rPr>
        <w:drawing>
          <wp:inline distT="0" distB="0" distL="0" distR="0" wp14:anchorId="2D0796F2" wp14:editId="17367AB6">
            <wp:extent cx="5274310" cy="4015105"/>
            <wp:effectExtent l="0" t="0" r="2540" b="444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15105"/>
                    </a:xfrm>
                    <a:prstGeom prst="rect">
                      <a:avLst/>
                    </a:prstGeom>
                  </pic:spPr>
                </pic:pic>
              </a:graphicData>
            </a:graphic>
          </wp:inline>
        </w:drawing>
      </w:r>
    </w:p>
    <w:p w14:paraId="38A41D3F" w14:textId="09276846" w:rsidR="004D3741" w:rsidRDefault="00B622DC">
      <w:r>
        <w:rPr>
          <w:noProof/>
        </w:rPr>
        <w:drawing>
          <wp:inline distT="0" distB="0" distL="0" distR="0" wp14:anchorId="59D0772D" wp14:editId="248C1A72">
            <wp:extent cx="5274310" cy="2089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89785"/>
                    </a:xfrm>
                    <a:prstGeom prst="rect">
                      <a:avLst/>
                    </a:prstGeom>
                  </pic:spPr>
                </pic:pic>
              </a:graphicData>
            </a:graphic>
          </wp:inline>
        </w:drawing>
      </w:r>
    </w:p>
    <w:p w14:paraId="47D8098A" w14:textId="607B40AA" w:rsidR="00471C47" w:rsidRDefault="00471C47">
      <w:r>
        <w:rPr>
          <w:rFonts w:hint="eastAsia"/>
        </w:rPr>
        <w:t>相关：</w:t>
      </w:r>
      <w:r>
        <w:rPr>
          <w:rFonts w:hint="eastAsia"/>
        </w:rPr>
        <w:t>0.064</w:t>
      </w:r>
      <w:r>
        <w:rPr>
          <w:rFonts w:hint="eastAsia"/>
        </w:rPr>
        <w:t>表示相关强度</w:t>
      </w:r>
      <w:r>
        <w:rPr>
          <w:rFonts w:hint="eastAsia"/>
        </w:rPr>
        <w:t>r</w:t>
      </w:r>
      <w:r>
        <w:rPr>
          <w:rFonts w:hint="eastAsia"/>
        </w:rPr>
        <w:t>值，</w:t>
      </w:r>
      <w:r>
        <w:rPr>
          <w:rFonts w:hint="eastAsia"/>
        </w:rPr>
        <w:t>r</w:t>
      </w:r>
      <w:r>
        <w:t>&lt;0.3</w:t>
      </w:r>
      <w:r>
        <w:rPr>
          <w:rFonts w:hint="eastAsia"/>
        </w:rPr>
        <w:t>，表示不相关，强表示</w:t>
      </w:r>
      <w:r>
        <w:rPr>
          <w:rFonts w:hint="eastAsia"/>
        </w:rPr>
        <w:t>P</w:t>
      </w:r>
      <w:r>
        <w:rPr>
          <w:rFonts w:hint="eastAsia"/>
        </w:rPr>
        <w:t>值，显著性强</w:t>
      </w:r>
    </w:p>
    <w:p w14:paraId="0B02D947" w14:textId="77777777" w:rsidR="004D3741" w:rsidRDefault="002957E6">
      <w:pPr>
        <w:pStyle w:val="3"/>
        <w:rPr>
          <w:rFonts w:asciiTheme="minorEastAsia" w:eastAsiaTheme="minorEastAsia" w:hAnsiTheme="minorEastAsia" w:cstheme="minorEastAsia"/>
        </w:rPr>
      </w:pPr>
      <w:r>
        <w:rPr>
          <w:rFonts w:asciiTheme="minorEastAsia" w:eastAsiaTheme="minorEastAsia" w:hAnsiTheme="minorEastAsia" w:cstheme="minorEastAsia" w:hint="eastAsia"/>
        </w:rPr>
        <w:t>【知识点2】</w:t>
      </w:r>
      <w:r>
        <w:rPr>
          <w:rFonts w:asciiTheme="minorEastAsia" w:eastAsiaTheme="minorEastAsia" w:hAnsiTheme="minorEastAsia" w:cstheme="minorEastAsia" w:hint="eastAsia"/>
        </w:rPr>
        <w:t xml:space="preserve">SPSS Modeler </w:t>
      </w:r>
      <w:r>
        <w:rPr>
          <w:rFonts w:asciiTheme="minorEastAsia" w:hAnsiTheme="minorEastAsia" w:cstheme="minorEastAsia" w:hint="eastAsia"/>
        </w:rPr>
        <w:t>数据分析--相关分析</w:t>
      </w:r>
    </w:p>
    <w:p w14:paraId="07561D10" w14:textId="77777777" w:rsidR="004D3741" w:rsidRDefault="002957E6">
      <w:pPr>
        <w:pStyle w:val="4"/>
        <w:numPr>
          <w:ilvl w:val="0"/>
          <w:numId w:val="11"/>
        </w:numPr>
        <w:rPr>
          <w:rFonts w:asciiTheme="minorEastAsia" w:eastAsiaTheme="minorEastAsia" w:hAnsiTheme="minorEastAsia" w:cstheme="minorEastAsia"/>
          <w:b w:val="0"/>
          <w:bCs/>
        </w:rPr>
      </w:pPr>
      <w:r>
        <w:rPr>
          <w:rFonts w:asciiTheme="minorEastAsia" w:eastAsiaTheme="minorEastAsia" w:hAnsiTheme="minorEastAsia" w:cstheme="minorEastAsia" w:hint="eastAsia"/>
          <w:b w:val="0"/>
          <w:bCs/>
        </w:rPr>
        <w:t>相关分析</w:t>
      </w:r>
    </w:p>
    <w:p w14:paraId="0DA59EFF" w14:textId="77777777" w:rsidR="004D3741" w:rsidRDefault="002957E6">
      <w:pPr>
        <w:ind w:firstLine="420"/>
        <w:rPr>
          <w:rFonts w:asciiTheme="minorEastAsia" w:hAnsiTheme="minorEastAsia" w:cstheme="minorEastAsia"/>
          <w:bCs/>
        </w:rPr>
      </w:pPr>
      <w:r>
        <w:rPr>
          <w:rFonts w:asciiTheme="minorEastAsia" w:hAnsiTheme="minorEastAsia" w:cstheme="minorEastAsia" w:hint="eastAsia"/>
          <w:bCs/>
        </w:rPr>
        <w:t>相关分析用来观察连续变量对连续变量的影响，在SPSS Modeler中，通过使用Statistics节点，可以完成对连续变量的统计量观察和连续变量之间的相关关系判定。</w:t>
      </w:r>
    </w:p>
    <w:p w14:paraId="25D1483F" w14:textId="77777777" w:rsidR="004D3741" w:rsidRDefault="005957ED">
      <w:pPr>
        <w:ind w:firstLine="420"/>
        <w:rPr>
          <w:rFonts w:asciiTheme="minorEastAsia" w:hAnsiTheme="minorEastAsia" w:cstheme="minorEastAsia"/>
          <w:bCs/>
        </w:rPr>
      </w:pPr>
      <w:r>
        <w:rPr>
          <w:rFonts w:asciiTheme="minorEastAsia" w:hAnsiTheme="minorEastAsia" w:cstheme="minorEastAsia" w:hint="eastAsia"/>
          <w:bCs/>
        </w:rPr>
        <w:t>功能：</w:t>
      </w:r>
      <w:r w:rsidR="00803422">
        <w:rPr>
          <w:rFonts w:asciiTheme="minorEastAsia" w:hAnsiTheme="minorEastAsia" w:cstheme="minorEastAsia" w:hint="eastAsia"/>
          <w:bCs/>
        </w:rPr>
        <w:t>输出选项卡——</w:t>
      </w:r>
      <w:r w:rsidR="002957E6">
        <w:rPr>
          <w:rFonts w:asciiTheme="minorEastAsia" w:hAnsiTheme="minorEastAsia" w:cstheme="minorEastAsia" w:hint="eastAsia"/>
          <w:bCs/>
        </w:rPr>
        <w:t>Statistics节点</w:t>
      </w:r>
    </w:p>
    <w:p w14:paraId="68CD67C9" w14:textId="77777777" w:rsidR="004F7C6C" w:rsidRDefault="004F7C6C">
      <w:pPr>
        <w:ind w:firstLine="420"/>
        <w:rPr>
          <w:rFonts w:asciiTheme="minorEastAsia" w:hAnsiTheme="minorEastAsia" w:cstheme="minorEastAsia"/>
          <w:bCs/>
        </w:rPr>
      </w:pPr>
      <w:r>
        <w:rPr>
          <w:rFonts w:asciiTheme="minorEastAsia" w:hAnsiTheme="minorEastAsia" w:cstheme="minorEastAsia" w:hint="eastAsia"/>
          <w:bCs/>
        </w:rPr>
        <w:t>数据源：</w:t>
      </w:r>
      <w:r w:rsidRPr="004F7C6C">
        <w:rPr>
          <w:rFonts w:asciiTheme="minorEastAsia" w:hAnsiTheme="minorEastAsia" w:cstheme="minorEastAsia"/>
          <w:bCs/>
        </w:rPr>
        <w:t>1995-2014GDP.xlsx</w:t>
      </w:r>
    </w:p>
    <w:p w14:paraId="2B136E20" w14:textId="77777777" w:rsidR="004D3741" w:rsidRDefault="008F3B4C">
      <w:pPr>
        <w:rPr>
          <w:rFonts w:ascii="宋体" w:eastAsia="宋体" w:hAnsi="宋体" w:cs="宋体"/>
          <w:lang w:bidi="ar"/>
        </w:rPr>
      </w:pPr>
      <w:r>
        <w:rPr>
          <w:noProof/>
        </w:rPr>
        <w:lastRenderedPageBreak/>
        <w:drawing>
          <wp:inline distT="0" distB="0" distL="0" distR="0" wp14:anchorId="3189E4F3" wp14:editId="12211C8A">
            <wp:extent cx="3450866" cy="300669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8467" cy="3056880"/>
                    </a:xfrm>
                    <a:prstGeom prst="rect">
                      <a:avLst/>
                    </a:prstGeom>
                  </pic:spPr>
                </pic:pic>
              </a:graphicData>
            </a:graphic>
          </wp:inline>
        </w:drawing>
      </w:r>
    </w:p>
    <w:p w14:paraId="23748EE1" w14:textId="77777777" w:rsidR="004D3741" w:rsidRDefault="008F3B4C">
      <w:r>
        <w:rPr>
          <w:noProof/>
        </w:rPr>
        <w:drawing>
          <wp:inline distT="0" distB="0" distL="0" distR="0" wp14:anchorId="1B50A0F1" wp14:editId="7F3B09F9">
            <wp:extent cx="4118870" cy="548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8900" cy="5499760"/>
                    </a:xfrm>
                    <a:prstGeom prst="rect">
                      <a:avLst/>
                    </a:prstGeom>
                  </pic:spPr>
                </pic:pic>
              </a:graphicData>
            </a:graphic>
          </wp:inline>
        </w:drawing>
      </w:r>
    </w:p>
    <w:p w14:paraId="499A0BA1" w14:textId="77777777" w:rsidR="004D3741" w:rsidRDefault="002957E6">
      <w:pPr>
        <w:ind w:firstLine="420"/>
        <w:rPr>
          <w:rFonts w:ascii="宋体" w:eastAsia="宋体" w:hAnsi="宋体" w:cs="宋体"/>
          <w:lang w:bidi="ar"/>
        </w:rPr>
      </w:pPr>
      <w:r>
        <w:rPr>
          <w:rFonts w:ascii="宋体" w:eastAsia="宋体" w:hAnsi="宋体" w:cs="宋体" w:hint="eastAsia"/>
          <w:lang w:bidi="ar"/>
        </w:rPr>
        <w:lastRenderedPageBreak/>
        <w:t>利用带颜色叠加或按分类变量分组的直方图，也可以观察连续变量与分类变量的之间的关系</w:t>
      </w:r>
    </w:p>
    <w:p w14:paraId="35BCFAAD" w14:textId="77777777" w:rsidR="00A01C53" w:rsidRDefault="00A01C53">
      <w:pPr>
        <w:ind w:firstLine="420"/>
        <w:rPr>
          <w:rFonts w:ascii="宋体" w:eastAsia="宋体" w:hAnsi="宋体" w:cs="宋体"/>
          <w:lang w:bidi="ar"/>
        </w:rPr>
      </w:pPr>
      <w:r>
        <w:rPr>
          <w:rFonts w:ascii="宋体" w:eastAsia="宋体" w:hAnsi="宋体" w:cs="宋体" w:hint="eastAsia"/>
          <w:lang w:bidi="ar"/>
        </w:rPr>
        <w:t>数据源：历史数据，查看年龄和药物的关系</w:t>
      </w:r>
    </w:p>
    <w:p w14:paraId="2DE99ADC" w14:textId="77777777" w:rsidR="004D3741" w:rsidRDefault="00A01C53">
      <w:r>
        <w:rPr>
          <w:noProof/>
        </w:rPr>
        <w:drawing>
          <wp:inline distT="0" distB="0" distL="0" distR="0" wp14:anchorId="16FAA027" wp14:editId="27DEB40A">
            <wp:extent cx="4485736" cy="29228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8677" cy="2937751"/>
                    </a:xfrm>
                    <a:prstGeom prst="rect">
                      <a:avLst/>
                    </a:prstGeom>
                  </pic:spPr>
                </pic:pic>
              </a:graphicData>
            </a:graphic>
          </wp:inline>
        </w:drawing>
      </w:r>
    </w:p>
    <w:p w14:paraId="75E6C5DB" w14:textId="77777777" w:rsidR="004D3741" w:rsidRDefault="00A01C53">
      <w:r>
        <w:rPr>
          <w:noProof/>
        </w:rPr>
        <w:drawing>
          <wp:inline distT="0" distB="0" distL="0" distR="0" wp14:anchorId="25AD9C21" wp14:editId="104B762F">
            <wp:extent cx="5274310" cy="43573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357370"/>
                    </a:xfrm>
                    <a:prstGeom prst="rect">
                      <a:avLst/>
                    </a:prstGeom>
                  </pic:spPr>
                </pic:pic>
              </a:graphicData>
            </a:graphic>
          </wp:inline>
        </w:drawing>
      </w:r>
    </w:p>
    <w:p w14:paraId="31415DE4" w14:textId="77777777" w:rsidR="00A01C53" w:rsidRDefault="00A01C53"/>
    <w:p w14:paraId="33BBCD12" w14:textId="77777777" w:rsidR="00A01C53" w:rsidRDefault="00A01C53"/>
    <w:p w14:paraId="46B6EBD4" w14:textId="77777777" w:rsidR="00A01C53" w:rsidRDefault="00A01C53"/>
    <w:p w14:paraId="7281F802" w14:textId="77777777" w:rsidR="004D3741" w:rsidRDefault="002957E6">
      <w:pPr>
        <w:ind w:firstLine="420"/>
        <w:rPr>
          <w:rFonts w:ascii="宋体" w:eastAsia="宋体" w:hAnsi="宋体" w:cs="宋体"/>
          <w:lang w:bidi="ar"/>
        </w:rPr>
      </w:pPr>
      <w:r>
        <w:rPr>
          <w:rFonts w:ascii="宋体" w:eastAsia="宋体" w:hAnsi="宋体" w:cs="宋体" w:hint="eastAsia"/>
          <w:lang w:bidi="ar"/>
        </w:rPr>
        <w:lastRenderedPageBreak/>
        <w:t>使用网络图，可以观察多个分类变量之间的关系</w:t>
      </w:r>
    </w:p>
    <w:p w14:paraId="7F145650" w14:textId="77777777" w:rsidR="004D3741" w:rsidRDefault="004D3741"/>
    <w:p w14:paraId="4A40495A" w14:textId="542BDEBA" w:rsidR="004D3741" w:rsidRDefault="00A01C53">
      <w:pPr>
        <w:rPr>
          <w:rFonts w:ascii="宋体" w:eastAsia="宋体" w:hAnsi="宋体" w:cs="宋体"/>
          <w:lang w:bidi="ar"/>
        </w:rPr>
      </w:pPr>
      <w:r>
        <w:rPr>
          <w:noProof/>
        </w:rPr>
        <w:drawing>
          <wp:inline distT="0" distB="0" distL="0" distR="0" wp14:anchorId="3A019489" wp14:editId="69AC0CBB">
            <wp:extent cx="5274310" cy="43573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357370"/>
                    </a:xfrm>
                    <a:prstGeom prst="rect">
                      <a:avLst/>
                    </a:prstGeom>
                  </pic:spPr>
                </pic:pic>
              </a:graphicData>
            </a:graphic>
          </wp:inline>
        </w:drawing>
      </w:r>
    </w:p>
    <w:p w14:paraId="20EA12F4" w14:textId="12A4D0D9" w:rsidR="007D0520" w:rsidRDefault="007D0520" w:rsidP="007D0520">
      <w:pPr>
        <w:pStyle w:val="3"/>
        <w:rPr>
          <w:rFonts w:asciiTheme="minorEastAsia" w:eastAsiaTheme="minorEastAsia" w:hAnsiTheme="minorEastAsia" w:cstheme="minorEastAsia"/>
        </w:rPr>
      </w:pPr>
      <w:r>
        <w:rPr>
          <w:rFonts w:asciiTheme="minorEastAsia" w:eastAsiaTheme="minorEastAsia" w:hAnsiTheme="minorEastAsia" w:cstheme="minorEastAsia" w:hint="eastAsia"/>
        </w:rPr>
        <w:t>【知识点3】</w:t>
      </w:r>
      <w:r>
        <w:rPr>
          <w:rFonts w:asciiTheme="minorEastAsia" w:eastAsiaTheme="minorEastAsia" w:hAnsiTheme="minorEastAsia" w:cstheme="minorEastAsia" w:hint="eastAsia"/>
        </w:rPr>
        <w:t xml:space="preserve">SPSS Modeler </w:t>
      </w:r>
      <w:r>
        <w:rPr>
          <w:rFonts w:asciiTheme="minorEastAsia" w:hAnsiTheme="minorEastAsia" w:cstheme="minorEastAsia" w:hint="eastAsia"/>
        </w:rPr>
        <w:t>数据分析</w:t>
      </w:r>
      <w:r>
        <w:rPr>
          <w:rFonts w:asciiTheme="minorEastAsia" w:hAnsiTheme="minorEastAsia" w:cstheme="minorEastAsia"/>
        </w:rPr>
        <w:t>—</w:t>
      </w:r>
      <w:r>
        <w:rPr>
          <w:rFonts w:asciiTheme="minorEastAsia" w:hAnsiTheme="minorEastAsia" w:cstheme="minorEastAsia" w:hint="eastAsia"/>
        </w:rPr>
        <w:t>线性回归</w:t>
      </w:r>
    </w:p>
    <w:p w14:paraId="443E33D6" w14:textId="77777777" w:rsidR="007D0520" w:rsidRDefault="007D0520" w:rsidP="007D0520">
      <w:r>
        <w:rPr>
          <w:rFonts w:hint="eastAsia"/>
        </w:rPr>
        <w:t>一元线性回归</w:t>
      </w:r>
    </w:p>
    <w:p w14:paraId="2157635F" w14:textId="77777777" w:rsidR="007D0520" w:rsidRDefault="007D0520" w:rsidP="007D0520">
      <w:pPr>
        <w:ind w:firstLine="420"/>
      </w:pPr>
      <w:r>
        <w:rPr>
          <w:rFonts w:hint="eastAsia"/>
        </w:rPr>
        <w:t>形如</w:t>
      </w:r>
      <w:r>
        <w:rPr>
          <w:rFonts w:hint="eastAsia"/>
        </w:rPr>
        <w:t>Y=</w:t>
      </w:r>
      <w:proofErr w:type="spellStart"/>
      <w:r>
        <w:rPr>
          <w:rFonts w:hint="eastAsia"/>
        </w:rPr>
        <w:t>ax+b</w:t>
      </w:r>
      <w:proofErr w:type="spellEnd"/>
      <w:r>
        <w:rPr>
          <w:rFonts w:hint="eastAsia"/>
        </w:rPr>
        <w:t>的方程用来描述因变量</w:t>
      </w:r>
      <w:r>
        <w:rPr>
          <w:rFonts w:hint="eastAsia"/>
        </w:rPr>
        <w:t>Y</w:t>
      </w:r>
      <w:r>
        <w:rPr>
          <w:rFonts w:hint="eastAsia"/>
        </w:rPr>
        <w:t>和自变量</w:t>
      </w:r>
      <w:r>
        <w:rPr>
          <w:rFonts w:hint="eastAsia"/>
        </w:rPr>
        <w:t>X</w:t>
      </w:r>
      <w:r>
        <w:rPr>
          <w:rFonts w:hint="eastAsia"/>
        </w:rPr>
        <w:t>之间的关系，通过模型中的“回归”节点完成。</w:t>
      </w:r>
    </w:p>
    <w:p w14:paraId="308C0A0E" w14:textId="77777777" w:rsidR="007D0520" w:rsidRDefault="007D0520" w:rsidP="007D0520">
      <w:pPr>
        <w:ind w:firstLine="420"/>
      </w:pPr>
      <w:r>
        <w:rPr>
          <w:rFonts w:hint="eastAsia"/>
        </w:rPr>
        <w:t>设置目标</w:t>
      </w:r>
      <w:r>
        <w:rPr>
          <w:rFonts w:hint="eastAsia"/>
        </w:rPr>
        <w:tab/>
      </w:r>
    </w:p>
    <w:p w14:paraId="320C6777" w14:textId="163B6186" w:rsidR="007D0520" w:rsidRDefault="007D0520">
      <w:pPr>
        <w:rPr>
          <w:rFonts w:ascii="宋体" w:eastAsia="宋体" w:hAnsi="宋体" w:cs="宋体"/>
          <w:lang w:bidi="ar"/>
        </w:rPr>
      </w:pPr>
      <w:r>
        <w:rPr>
          <w:noProof/>
        </w:rPr>
        <w:lastRenderedPageBreak/>
        <w:drawing>
          <wp:inline distT="0" distB="0" distL="0" distR="0" wp14:anchorId="56659524" wp14:editId="5A1FEFB2">
            <wp:extent cx="5274310" cy="42665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66565"/>
                    </a:xfrm>
                    <a:prstGeom prst="rect">
                      <a:avLst/>
                    </a:prstGeom>
                  </pic:spPr>
                </pic:pic>
              </a:graphicData>
            </a:graphic>
          </wp:inline>
        </w:drawing>
      </w:r>
    </w:p>
    <w:p w14:paraId="7F190DB2" w14:textId="5D466BAF" w:rsidR="007D0520" w:rsidRDefault="007D0520">
      <w:pPr>
        <w:rPr>
          <w:rFonts w:ascii="宋体" w:eastAsia="宋体" w:hAnsi="宋体" w:cs="宋体"/>
          <w:lang w:bidi="ar"/>
        </w:rPr>
      </w:pPr>
      <w:r>
        <w:rPr>
          <w:rFonts w:ascii="宋体" w:eastAsia="宋体" w:hAnsi="宋体" w:cs="宋体" w:hint="eastAsia"/>
          <w:lang w:bidi="ar"/>
        </w:rPr>
        <w:t>全面观察数据</w:t>
      </w:r>
    </w:p>
    <w:p w14:paraId="719DFB1A" w14:textId="4EF3E380" w:rsidR="007D0520" w:rsidRDefault="007D0520">
      <w:pPr>
        <w:rPr>
          <w:rFonts w:ascii="宋体" w:eastAsia="宋体" w:hAnsi="宋体" w:cs="宋体"/>
          <w:lang w:bidi="ar"/>
        </w:rPr>
      </w:pPr>
      <w:r>
        <w:rPr>
          <w:noProof/>
        </w:rPr>
        <w:drawing>
          <wp:inline distT="0" distB="0" distL="0" distR="0" wp14:anchorId="0C7476A0" wp14:editId="4B6A7AC0">
            <wp:extent cx="5274310" cy="12744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74445"/>
                    </a:xfrm>
                    <a:prstGeom prst="rect">
                      <a:avLst/>
                    </a:prstGeom>
                  </pic:spPr>
                </pic:pic>
              </a:graphicData>
            </a:graphic>
          </wp:inline>
        </w:drawing>
      </w:r>
    </w:p>
    <w:p w14:paraId="7D6B97D6" w14:textId="696CC946" w:rsidR="007D0520" w:rsidRDefault="007D0520">
      <w:pPr>
        <w:rPr>
          <w:rFonts w:ascii="宋体" w:eastAsia="宋体" w:hAnsi="宋体" w:cs="宋体"/>
          <w:lang w:bidi="ar"/>
        </w:rPr>
      </w:pPr>
    </w:p>
    <w:p w14:paraId="0D728329" w14:textId="38FD5B3F" w:rsidR="007D0520" w:rsidRDefault="007D0520">
      <w:pPr>
        <w:rPr>
          <w:rFonts w:ascii="宋体" w:eastAsia="宋体" w:hAnsi="宋体" w:cs="宋体"/>
          <w:lang w:bidi="ar"/>
        </w:rPr>
      </w:pPr>
      <w:r>
        <w:rPr>
          <w:rFonts w:ascii="宋体" w:eastAsia="宋体" w:hAnsi="宋体" w:cs="宋体" w:hint="eastAsia"/>
          <w:lang w:bidi="ar"/>
        </w:rPr>
        <w:t>调用回归模型</w:t>
      </w:r>
    </w:p>
    <w:p w14:paraId="6AA242B8" w14:textId="633D1052" w:rsidR="007D0520" w:rsidRDefault="007D0520">
      <w:pPr>
        <w:rPr>
          <w:rFonts w:ascii="宋体" w:eastAsia="宋体" w:hAnsi="宋体" w:cs="宋体"/>
          <w:lang w:bidi="ar"/>
        </w:rPr>
      </w:pPr>
      <w:r>
        <w:rPr>
          <w:noProof/>
        </w:rPr>
        <w:lastRenderedPageBreak/>
        <w:drawing>
          <wp:inline distT="0" distB="0" distL="0" distR="0" wp14:anchorId="37FD8D98" wp14:editId="65D62457">
            <wp:extent cx="3541690" cy="3604809"/>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5509" cy="3608696"/>
                    </a:xfrm>
                    <a:prstGeom prst="rect">
                      <a:avLst/>
                    </a:prstGeom>
                  </pic:spPr>
                </pic:pic>
              </a:graphicData>
            </a:graphic>
          </wp:inline>
        </w:drawing>
      </w:r>
    </w:p>
    <w:p w14:paraId="38A7F727" w14:textId="089F8690" w:rsidR="007D0520" w:rsidRDefault="007D0520">
      <w:pPr>
        <w:rPr>
          <w:rFonts w:ascii="宋体" w:eastAsia="宋体" w:hAnsi="宋体" w:cs="宋体"/>
          <w:lang w:bidi="ar"/>
        </w:rPr>
      </w:pPr>
    </w:p>
    <w:p w14:paraId="6AF9E587" w14:textId="722B9E0F" w:rsidR="007D0520" w:rsidRDefault="007D0520">
      <w:pPr>
        <w:rPr>
          <w:rFonts w:ascii="宋体" w:eastAsia="宋体" w:hAnsi="宋体" w:cs="宋体"/>
          <w:lang w:bidi="ar"/>
        </w:rPr>
      </w:pPr>
      <w:r>
        <w:rPr>
          <w:rFonts w:ascii="宋体" w:eastAsia="宋体" w:hAnsi="宋体" w:cs="宋体" w:hint="eastAsia"/>
          <w:lang w:bidi="ar"/>
        </w:rPr>
        <w:t>模型结果</w:t>
      </w:r>
    </w:p>
    <w:p w14:paraId="0E5BA428" w14:textId="5B334CA3" w:rsidR="007D0520" w:rsidRDefault="007D0520">
      <w:pPr>
        <w:rPr>
          <w:rFonts w:ascii="宋体" w:eastAsia="宋体" w:hAnsi="宋体" w:cs="宋体"/>
          <w:lang w:bidi="ar"/>
        </w:rPr>
      </w:pPr>
      <w:r>
        <w:rPr>
          <w:noProof/>
        </w:rPr>
        <w:drawing>
          <wp:inline distT="0" distB="0" distL="0" distR="0" wp14:anchorId="59E31219" wp14:editId="7B452AE6">
            <wp:extent cx="2672366" cy="21938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2840" cy="2202424"/>
                    </a:xfrm>
                    <a:prstGeom prst="rect">
                      <a:avLst/>
                    </a:prstGeom>
                  </pic:spPr>
                </pic:pic>
              </a:graphicData>
            </a:graphic>
          </wp:inline>
        </w:drawing>
      </w:r>
      <w:r>
        <w:rPr>
          <w:rFonts w:ascii="宋体" w:eastAsia="宋体" w:hAnsi="宋体" w:cs="宋体" w:hint="eastAsia"/>
          <w:lang w:bidi="ar"/>
        </w:rPr>
        <w:t>y</w:t>
      </w:r>
      <w:r>
        <w:rPr>
          <w:rFonts w:ascii="宋体" w:eastAsia="宋体" w:hAnsi="宋体" w:cs="宋体"/>
          <w:lang w:bidi="ar"/>
        </w:rPr>
        <w:t>=420.8x+</w:t>
      </w:r>
      <w:r w:rsidR="00844FA8">
        <w:rPr>
          <w:rFonts w:ascii="宋体" w:eastAsia="宋体" w:hAnsi="宋体" w:cs="宋体"/>
          <w:lang w:bidi="ar"/>
        </w:rPr>
        <w:t>76416.6</w:t>
      </w:r>
    </w:p>
    <w:p w14:paraId="5A0FF3B0" w14:textId="3104850C" w:rsidR="00F9166C" w:rsidRDefault="00F9166C">
      <w:pPr>
        <w:rPr>
          <w:rFonts w:ascii="宋体" w:eastAsia="宋体" w:hAnsi="宋体" w:cs="宋体"/>
          <w:lang w:bidi="ar"/>
        </w:rPr>
      </w:pPr>
    </w:p>
    <w:p w14:paraId="1570FC99" w14:textId="27D4EF24" w:rsidR="00F9166C" w:rsidRDefault="00F9166C">
      <w:pPr>
        <w:rPr>
          <w:rFonts w:ascii="宋体" w:eastAsia="宋体" w:hAnsi="宋体" w:cs="宋体"/>
          <w:lang w:bidi="ar"/>
        </w:rPr>
      </w:pPr>
      <w:r>
        <w:rPr>
          <w:rFonts w:ascii="宋体" w:eastAsia="宋体" w:hAnsi="宋体" w:cs="宋体" w:hint="eastAsia"/>
          <w:lang w:bidi="ar"/>
        </w:rPr>
        <w:t>预测：</w:t>
      </w:r>
    </w:p>
    <w:p w14:paraId="2EE700FC" w14:textId="5A91B5E3" w:rsidR="00F9166C" w:rsidRDefault="00F9166C">
      <w:pPr>
        <w:rPr>
          <w:rFonts w:ascii="宋体" w:eastAsia="宋体" w:hAnsi="宋体" w:cs="宋体"/>
          <w:lang w:bidi="ar"/>
        </w:rPr>
      </w:pPr>
      <w:r>
        <w:rPr>
          <w:noProof/>
        </w:rPr>
        <w:drawing>
          <wp:inline distT="0" distB="0" distL="0" distR="0" wp14:anchorId="22FBB902" wp14:editId="2DF538A7">
            <wp:extent cx="4190476" cy="942857"/>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90476" cy="942857"/>
                    </a:xfrm>
                    <a:prstGeom prst="rect">
                      <a:avLst/>
                    </a:prstGeom>
                  </pic:spPr>
                </pic:pic>
              </a:graphicData>
            </a:graphic>
          </wp:inline>
        </w:drawing>
      </w:r>
    </w:p>
    <w:p w14:paraId="1F4AD924" w14:textId="77777777" w:rsidR="004D3741" w:rsidRDefault="002957E6">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自主学习作业讲解</w:t>
      </w:r>
    </w:p>
    <w:p w14:paraId="1578EC95" w14:textId="77777777" w:rsidR="004D3741" w:rsidRDefault="002957E6">
      <w:pPr>
        <w:rPr>
          <w:rFonts w:asciiTheme="minorEastAsia" w:hAnsiTheme="minorEastAsia" w:cstheme="minorEastAsia"/>
        </w:rPr>
      </w:pPr>
      <w:r>
        <w:rPr>
          <w:rFonts w:asciiTheme="minorEastAsia" w:hAnsiTheme="minorEastAsia" w:cstheme="minorEastAsia" w:hint="eastAsia"/>
        </w:rPr>
        <w:t>无</w:t>
      </w:r>
    </w:p>
    <w:p w14:paraId="5B18D3F0" w14:textId="77777777" w:rsidR="004D3741" w:rsidRDefault="002957E6">
      <w:pPr>
        <w:pStyle w:val="2"/>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课程总结</w:t>
      </w:r>
    </w:p>
    <w:p w14:paraId="628786C9" w14:textId="77777777" w:rsidR="004D3741" w:rsidRDefault="002957E6">
      <w:pPr>
        <w:numPr>
          <w:ilvl w:val="0"/>
          <w:numId w:val="5"/>
        </w:numPr>
        <w:ind w:left="840"/>
        <w:rPr>
          <w:rFonts w:asciiTheme="minorEastAsia" w:hAnsiTheme="minorEastAsia" w:cstheme="minorEastAsia"/>
        </w:rPr>
      </w:pPr>
      <w:r>
        <w:rPr>
          <w:rFonts w:asciiTheme="minorEastAsia" w:hAnsiTheme="minorEastAsia" w:cstheme="minorEastAsia" w:hint="eastAsia"/>
        </w:rPr>
        <w:t>SPSS Modeler 数据分析--常见差异性分析</w:t>
      </w:r>
    </w:p>
    <w:p w14:paraId="044ABCBE" w14:textId="77777777" w:rsidR="004D3741" w:rsidRDefault="002957E6">
      <w:pPr>
        <w:numPr>
          <w:ilvl w:val="0"/>
          <w:numId w:val="6"/>
        </w:numPr>
        <w:ind w:left="1260"/>
        <w:rPr>
          <w:rFonts w:asciiTheme="minorEastAsia" w:hAnsiTheme="minorEastAsia" w:cstheme="minorEastAsia"/>
        </w:rPr>
      </w:pPr>
      <w:r>
        <w:rPr>
          <w:rFonts w:asciiTheme="minorEastAsia" w:hAnsiTheme="minorEastAsia" w:cstheme="minorEastAsia" w:hint="eastAsia"/>
        </w:rPr>
        <w:t>列联表与卡方检验</w:t>
      </w:r>
    </w:p>
    <w:p w14:paraId="423771D5" w14:textId="77777777" w:rsidR="004D3741" w:rsidRDefault="002957E6">
      <w:pPr>
        <w:numPr>
          <w:ilvl w:val="0"/>
          <w:numId w:val="13"/>
        </w:numPr>
        <w:ind w:left="1260" w:firstLine="0"/>
        <w:rPr>
          <w:rFonts w:asciiTheme="minorEastAsia" w:hAnsiTheme="minorEastAsia" w:cstheme="minorEastAsia"/>
        </w:rPr>
      </w:pPr>
      <w:r>
        <w:rPr>
          <w:rFonts w:asciiTheme="minorEastAsia" w:hAnsiTheme="minorEastAsia" w:cstheme="minorEastAsia" w:hint="eastAsia"/>
        </w:rPr>
        <w:t>矩阵节点的使用</w:t>
      </w:r>
    </w:p>
    <w:p w14:paraId="6416C3AE" w14:textId="77777777" w:rsidR="004D3741" w:rsidRDefault="002957E6">
      <w:pPr>
        <w:numPr>
          <w:ilvl w:val="0"/>
          <w:numId w:val="6"/>
        </w:numPr>
        <w:ind w:left="1260"/>
        <w:rPr>
          <w:rFonts w:asciiTheme="minorEastAsia" w:hAnsiTheme="minorEastAsia" w:cstheme="minorEastAsia"/>
        </w:rPr>
      </w:pPr>
      <w:r>
        <w:rPr>
          <w:rFonts w:asciiTheme="minorEastAsia" w:hAnsiTheme="minorEastAsia" w:cstheme="minorEastAsia" w:hint="eastAsia"/>
        </w:rPr>
        <w:t>T检验及方差分析</w:t>
      </w:r>
    </w:p>
    <w:p w14:paraId="585DD91B" w14:textId="77777777" w:rsidR="004D3741" w:rsidRDefault="002957E6">
      <w:pPr>
        <w:numPr>
          <w:ilvl w:val="0"/>
          <w:numId w:val="14"/>
        </w:numPr>
        <w:ind w:left="-420" w:firstLine="1680"/>
        <w:rPr>
          <w:rFonts w:asciiTheme="minorEastAsia" w:hAnsiTheme="minorEastAsia" w:cstheme="minorEastAsia"/>
        </w:rPr>
      </w:pPr>
      <w:r>
        <w:rPr>
          <w:rFonts w:asciiTheme="minorEastAsia" w:hAnsiTheme="minorEastAsia" w:cstheme="minorEastAsia" w:hint="eastAsia"/>
        </w:rPr>
        <w:t>均值节点的使用</w:t>
      </w:r>
    </w:p>
    <w:p w14:paraId="235EB40E" w14:textId="77777777" w:rsidR="004D3741" w:rsidRDefault="002957E6">
      <w:pPr>
        <w:numPr>
          <w:ilvl w:val="0"/>
          <w:numId w:val="5"/>
        </w:numPr>
        <w:ind w:left="840"/>
        <w:rPr>
          <w:rFonts w:asciiTheme="minorEastAsia" w:hAnsiTheme="minorEastAsia" w:cstheme="minorEastAsia"/>
        </w:rPr>
      </w:pPr>
      <w:r>
        <w:rPr>
          <w:rFonts w:asciiTheme="minorEastAsia" w:hAnsiTheme="minorEastAsia" w:cstheme="minorEastAsia" w:hint="eastAsia"/>
        </w:rPr>
        <w:t>SPSS Modeler 数据分析--相关分析</w:t>
      </w:r>
    </w:p>
    <w:p w14:paraId="032E4F5C" w14:textId="77777777" w:rsidR="004D3741" w:rsidRDefault="002957E6">
      <w:pPr>
        <w:numPr>
          <w:ilvl w:val="0"/>
          <w:numId w:val="6"/>
        </w:numPr>
        <w:ind w:left="1260"/>
        <w:rPr>
          <w:rFonts w:asciiTheme="minorEastAsia" w:hAnsiTheme="minorEastAsia" w:cstheme="minorEastAsia"/>
        </w:rPr>
      </w:pPr>
      <w:r>
        <w:rPr>
          <w:rFonts w:asciiTheme="minorEastAsia" w:hAnsiTheme="minorEastAsia" w:cstheme="minorEastAsia" w:hint="eastAsia"/>
        </w:rPr>
        <w:t>相关分析</w:t>
      </w:r>
    </w:p>
    <w:p w14:paraId="22A740D5" w14:textId="1131AAFE" w:rsidR="004D3741" w:rsidRPr="00454850" w:rsidRDefault="002957E6">
      <w:pPr>
        <w:numPr>
          <w:ilvl w:val="0"/>
          <w:numId w:val="15"/>
        </w:numPr>
        <w:ind w:left="1260" w:firstLine="0"/>
        <w:rPr>
          <w:rFonts w:asciiTheme="minorEastAsia" w:hAnsiTheme="minorEastAsia" w:cstheme="minorEastAsia"/>
        </w:rPr>
      </w:pPr>
      <w:r>
        <w:rPr>
          <w:rFonts w:asciiTheme="minorEastAsia" w:hAnsiTheme="minorEastAsia" w:cstheme="minorEastAsia" w:hint="eastAsia"/>
          <w:bCs/>
        </w:rPr>
        <w:t>Statistics节点的使用</w:t>
      </w:r>
    </w:p>
    <w:p w14:paraId="39797BC9" w14:textId="1273A515" w:rsidR="00454850" w:rsidRPr="00454850" w:rsidRDefault="00454850" w:rsidP="00454850">
      <w:pPr>
        <w:numPr>
          <w:ilvl w:val="0"/>
          <w:numId w:val="5"/>
        </w:numPr>
        <w:ind w:left="840"/>
        <w:rPr>
          <w:rFonts w:asciiTheme="minorEastAsia" w:hAnsiTheme="minorEastAsia" w:cstheme="minorEastAsia" w:hint="eastAsia"/>
        </w:rPr>
      </w:pPr>
      <w:r>
        <w:rPr>
          <w:rFonts w:asciiTheme="minorEastAsia" w:hAnsiTheme="minorEastAsia" w:cstheme="minorEastAsia" w:hint="eastAsia"/>
        </w:rPr>
        <w:t>SPSS Modeler 数据分析</w:t>
      </w:r>
      <w:r>
        <w:rPr>
          <w:rFonts w:asciiTheme="minorEastAsia" w:hAnsiTheme="minorEastAsia" w:cstheme="minorEastAsia"/>
        </w:rPr>
        <w:t>—</w:t>
      </w:r>
      <w:r>
        <w:rPr>
          <w:rFonts w:asciiTheme="minorEastAsia" w:hAnsiTheme="minorEastAsia" w:cstheme="minorEastAsia" w:hint="eastAsia"/>
        </w:rPr>
        <w:t>线性回归</w:t>
      </w:r>
      <w:bookmarkStart w:id="0" w:name="_GoBack"/>
      <w:bookmarkEnd w:id="0"/>
    </w:p>
    <w:p w14:paraId="056EFF01" w14:textId="77777777" w:rsidR="004D3741" w:rsidRDefault="004D3741"/>
    <w:p w14:paraId="0E3988C2" w14:textId="77777777" w:rsidR="004D3741" w:rsidRDefault="002957E6">
      <w:pPr>
        <w:pStyle w:val="2"/>
        <w:rPr>
          <w:rFonts w:asciiTheme="minorEastAsia" w:eastAsiaTheme="minorEastAsia" w:hAnsiTheme="minorEastAsia" w:cstheme="minorEastAsia"/>
        </w:rPr>
      </w:pPr>
      <w:r>
        <w:rPr>
          <w:rFonts w:asciiTheme="minorEastAsia" w:eastAsiaTheme="minorEastAsia" w:hAnsiTheme="minorEastAsia" w:cstheme="minorEastAsia" w:hint="eastAsia"/>
        </w:rPr>
        <w:t>下次自主学习任务布置</w:t>
      </w:r>
    </w:p>
    <w:p w14:paraId="50402137" w14:textId="77777777" w:rsidR="004D3741" w:rsidRDefault="002957E6">
      <w:pPr>
        <w:pStyle w:val="4"/>
        <w:numPr>
          <w:ilvl w:val="0"/>
          <w:numId w:val="17"/>
        </w:numPr>
        <w:rPr>
          <w:rFonts w:asciiTheme="minorEastAsia" w:eastAsiaTheme="minorEastAsia" w:hAnsiTheme="minorEastAsia" w:cstheme="minorEastAsia"/>
        </w:rPr>
      </w:pPr>
      <w:r>
        <w:rPr>
          <w:rFonts w:asciiTheme="minorEastAsia" w:eastAsiaTheme="minorEastAsia" w:hAnsiTheme="minorEastAsia" w:cstheme="minorEastAsia" w:hint="eastAsia"/>
        </w:rPr>
        <w:t>观看预习视频</w:t>
      </w:r>
    </w:p>
    <w:p w14:paraId="4747114C" w14:textId="77777777" w:rsidR="004D3741" w:rsidRDefault="002957E6">
      <w:pPr>
        <w:ind w:firstLine="420"/>
      </w:pPr>
      <w:r>
        <w:rPr>
          <w:rFonts w:asciiTheme="minorEastAsia" w:hAnsiTheme="minorEastAsia" w:cstheme="minorEastAsia" w:hint="eastAsia"/>
        </w:rPr>
        <w:t>第2章 模型篇</w:t>
      </w:r>
    </w:p>
    <w:p w14:paraId="0C6F740B" w14:textId="77777777" w:rsidR="004D3741" w:rsidRDefault="002957E6">
      <w:pPr>
        <w:pStyle w:val="4"/>
        <w:numPr>
          <w:ilvl w:val="0"/>
          <w:numId w:val="17"/>
        </w:numPr>
        <w:rPr>
          <w:rFonts w:asciiTheme="minorEastAsia" w:eastAsiaTheme="minorEastAsia" w:hAnsiTheme="minorEastAsia" w:cstheme="minorEastAsia"/>
        </w:rPr>
      </w:pPr>
      <w:r>
        <w:rPr>
          <w:rFonts w:asciiTheme="minorEastAsia" w:eastAsiaTheme="minorEastAsia" w:hAnsiTheme="minorEastAsia" w:cstheme="minorEastAsia" w:hint="eastAsia"/>
        </w:rPr>
        <w:t>课后作业</w:t>
      </w:r>
    </w:p>
    <w:p w14:paraId="2AC37EE6" w14:textId="77777777" w:rsidR="004D3741" w:rsidRDefault="002957E6">
      <w:pPr>
        <w:ind w:firstLine="420"/>
      </w:pPr>
      <w:r>
        <w:rPr>
          <w:rFonts w:asciiTheme="minorEastAsia" w:hAnsiTheme="minorEastAsia" w:cstheme="minorEastAsia" w:hint="eastAsia"/>
        </w:rPr>
        <w:t>见作业文档</w:t>
      </w:r>
    </w:p>
    <w:sectPr w:rsidR="004D3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B334A" w14:textId="77777777" w:rsidR="003E26EE" w:rsidRDefault="003E26EE" w:rsidP="006303E4">
      <w:r>
        <w:separator/>
      </w:r>
    </w:p>
  </w:endnote>
  <w:endnote w:type="continuationSeparator" w:id="0">
    <w:p w14:paraId="47CF0A2A" w14:textId="77777777" w:rsidR="003E26EE" w:rsidRDefault="003E26EE" w:rsidP="00630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9418D" w14:textId="77777777" w:rsidR="003E26EE" w:rsidRDefault="003E26EE" w:rsidP="006303E4">
      <w:r>
        <w:separator/>
      </w:r>
    </w:p>
  </w:footnote>
  <w:footnote w:type="continuationSeparator" w:id="0">
    <w:p w14:paraId="62C542D3" w14:textId="77777777" w:rsidR="003E26EE" w:rsidRDefault="003E26EE" w:rsidP="00630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8A043"/>
    <w:multiLevelType w:val="singleLevel"/>
    <w:tmpl w:val="8B38A043"/>
    <w:lvl w:ilvl="0">
      <w:start w:val="1"/>
      <w:numFmt w:val="bullet"/>
      <w:lvlText w:val=""/>
      <w:lvlJc w:val="left"/>
      <w:pPr>
        <w:ind w:left="420" w:hanging="420"/>
      </w:pPr>
      <w:rPr>
        <w:rFonts w:ascii="Wingdings" w:hAnsi="Wingdings" w:hint="default"/>
      </w:rPr>
    </w:lvl>
  </w:abstractNum>
  <w:abstractNum w:abstractNumId="1" w15:restartNumberingAfterBreak="0">
    <w:nsid w:val="8F2FD20B"/>
    <w:multiLevelType w:val="multilevel"/>
    <w:tmpl w:val="8F2FD20B"/>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91374FF8"/>
    <w:multiLevelType w:val="singleLevel"/>
    <w:tmpl w:val="91374FF8"/>
    <w:lvl w:ilvl="0">
      <w:start w:val="1"/>
      <w:numFmt w:val="bullet"/>
      <w:pStyle w:val="5"/>
      <w:lvlText w:val=""/>
      <w:lvlJc w:val="left"/>
      <w:pPr>
        <w:ind w:left="420" w:hanging="420"/>
      </w:pPr>
      <w:rPr>
        <w:rFonts w:ascii="Wingdings" w:hAnsi="Wingdings" w:hint="default"/>
        <w:b/>
      </w:rPr>
    </w:lvl>
  </w:abstractNum>
  <w:abstractNum w:abstractNumId="3" w15:restartNumberingAfterBreak="0">
    <w:nsid w:val="A32BE67E"/>
    <w:multiLevelType w:val="singleLevel"/>
    <w:tmpl w:val="A32BE67E"/>
    <w:lvl w:ilvl="0">
      <w:start w:val="1"/>
      <w:numFmt w:val="bullet"/>
      <w:lvlText w:val=""/>
      <w:lvlJc w:val="left"/>
      <w:pPr>
        <w:ind w:left="420" w:hanging="420"/>
      </w:pPr>
      <w:rPr>
        <w:rFonts w:ascii="Wingdings" w:hAnsi="Wingdings" w:hint="default"/>
      </w:rPr>
    </w:lvl>
  </w:abstractNum>
  <w:abstractNum w:abstractNumId="4" w15:restartNumberingAfterBreak="0">
    <w:nsid w:val="A48D66AB"/>
    <w:multiLevelType w:val="singleLevel"/>
    <w:tmpl w:val="A48D66AB"/>
    <w:lvl w:ilvl="0">
      <w:start w:val="1"/>
      <w:numFmt w:val="bullet"/>
      <w:lvlText w:val=""/>
      <w:lvlJc w:val="left"/>
      <w:pPr>
        <w:ind w:left="420" w:hanging="420"/>
      </w:pPr>
      <w:rPr>
        <w:rFonts w:ascii="Wingdings" w:hAnsi="Wingdings" w:hint="default"/>
      </w:rPr>
    </w:lvl>
  </w:abstractNum>
  <w:abstractNum w:abstractNumId="5" w15:restartNumberingAfterBreak="0">
    <w:nsid w:val="BE6587C1"/>
    <w:multiLevelType w:val="multilevel"/>
    <w:tmpl w:val="BE6587C1"/>
    <w:lvl w:ilvl="0">
      <w:start w:val="1"/>
      <w:numFmt w:val="chineseCounting"/>
      <w:pStyle w:val="2"/>
      <w:suff w:val="nothing"/>
      <w:lvlText w:val="%1、"/>
      <w:lvlJc w:val="left"/>
      <w:pPr>
        <w:ind w:left="0" w:firstLine="0"/>
      </w:pPr>
      <w:rPr>
        <w:rFonts w:hint="eastAsia"/>
      </w:rPr>
    </w:lvl>
    <w:lvl w:ilvl="1">
      <w:start w:val="1"/>
      <w:numFmt w:val="decimal"/>
      <w:suff w:val="nothing"/>
      <w:lvlText w:val="%2．"/>
      <w:lvlJc w:val="left"/>
      <w:pPr>
        <w:ind w:left="0" w:firstLine="0"/>
      </w:pPr>
      <w:rPr>
        <w:rFonts w:hint="eastAsia"/>
      </w:rPr>
    </w:lvl>
    <w:lvl w:ilvl="2">
      <w:start w:val="1"/>
      <w:numFmt w:val="decimal"/>
      <w:suff w:val="nothing"/>
      <w:lvlText w:val="（%3）"/>
      <w:lvlJc w:val="left"/>
      <w:pPr>
        <w:ind w:left="0" w:firstLine="0"/>
      </w:pPr>
      <w:rPr>
        <w:rFonts w:hint="eastAsia"/>
      </w:rPr>
    </w:lvl>
    <w:lvl w:ilvl="3">
      <w:start w:val="1"/>
      <w:numFmt w:val="decimalEnclosedCircleChinese"/>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lowerLetter"/>
      <w:suff w:val="nothing"/>
      <w:lvlText w:val="%6．"/>
      <w:lvlJc w:val="left"/>
      <w:pPr>
        <w:ind w:left="0" w:firstLine="0"/>
      </w:pPr>
      <w:rPr>
        <w:rFonts w:hint="eastAsia"/>
      </w:rPr>
    </w:lvl>
    <w:lvl w:ilvl="6">
      <w:start w:val="1"/>
      <w:numFmt w:val="lowerLetter"/>
      <w:suff w:val="nothing"/>
      <w:lvlText w:val="%7）"/>
      <w:lvlJc w:val="left"/>
      <w:pPr>
        <w:ind w:left="0" w:firstLine="0"/>
      </w:pPr>
      <w:rPr>
        <w:rFonts w:hint="eastAsia"/>
      </w:rPr>
    </w:lvl>
    <w:lvl w:ilvl="7">
      <w:start w:val="1"/>
      <w:numFmt w:val="lowerRoman"/>
      <w:suff w:val="nothing"/>
      <w:lvlText w:val="%8．"/>
      <w:lvlJc w:val="left"/>
      <w:pPr>
        <w:ind w:left="0" w:firstLine="0"/>
      </w:pPr>
      <w:rPr>
        <w:rFonts w:hint="eastAsia"/>
      </w:rPr>
    </w:lvl>
    <w:lvl w:ilvl="8">
      <w:start w:val="1"/>
      <w:numFmt w:val="lowerRoman"/>
      <w:suff w:val="nothing"/>
      <w:lvlText w:val="%9）"/>
      <w:lvlJc w:val="left"/>
      <w:pPr>
        <w:ind w:left="0" w:firstLine="0"/>
      </w:pPr>
      <w:rPr>
        <w:rFonts w:hint="eastAsia"/>
      </w:rPr>
    </w:lvl>
  </w:abstractNum>
  <w:abstractNum w:abstractNumId="6" w15:restartNumberingAfterBreak="0">
    <w:nsid w:val="CF249686"/>
    <w:multiLevelType w:val="multilevel"/>
    <w:tmpl w:val="CF249686"/>
    <w:lvl w:ilvl="0">
      <w:start w:val="1"/>
      <w:numFmt w:val="decimal"/>
      <w:pStyle w:val="4"/>
      <w:lvlText w:val="%1."/>
      <w:lvlJc w:val="left"/>
      <w:pPr>
        <w:ind w:left="425" w:hanging="425"/>
      </w:pPr>
      <w:rPr>
        <w:rFonts w:hint="default"/>
      </w:rPr>
    </w:lvl>
    <w:lvl w:ilvl="1">
      <w:start w:val="1"/>
      <w:numFmt w:val="decimal"/>
      <w:lvlText w:val="(%2)"/>
      <w:lvlJc w:val="left"/>
      <w:pPr>
        <w:tabs>
          <w:tab w:val="left" w:pos="840"/>
        </w:tabs>
        <w:ind w:left="840" w:hanging="584"/>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FC218B40"/>
    <w:multiLevelType w:val="singleLevel"/>
    <w:tmpl w:val="FC218B40"/>
    <w:lvl w:ilvl="0">
      <w:start w:val="1"/>
      <w:numFmt w:val="bullet"/>
      <w:lvlText w:val=""/>
      <w:lvlJc w:val="left"/>
      <w:pPr>
        <w:ind w:left="420" w:hanging="420"/>
      </w:pPr>
      <w:rPr>
        <w:rFonts w:ascii="Wingdings" w:hAnsi="Wingdings" w:hint="default"/>
      </w:rPr>
    </w:lvl>
  </w:abstractNum>
  <w:abstractNum w:abstractNumId="8" w15:restartNumberingAfterBreak="0">
    <w:nsid w:val="4591ECF4"/>
    <w:multiLevelType w:val="singleLevel"/>
    <w:tmpl w:val="4591ECF4"/>
    <w:lvl w:ilvl="0">
      <w:start w:val="1"/>
      <w:numFmt w:val="bullet"/>
      <w:lvlText w:val=""/>
      <w:lvlJc w:val="left"/>
      <w:pPr>
        <w:ind w:left="420" w:hanging="420"/>
      </w:pPr>
      <w:rPr>
        <w:rFonts w:ascii="Wingdings" w:hAnsi="Wingdings" w:hint="default"/>
      </w:rPr>
    </w:lvl>
  </w:abstractNum>
  <w:abstractNum w:abstractNumId="9" w15:restartNumberingAfterBreak="0">
    <w:nsid w:val="68D0D454"/>
    <w:multiLevelType w:val="singleLevel"/>
    <w:tmpl w:val="68D0D454"/>
    <w:lvl w:ilvl="0">
      <w:start w:val="1"/>
      <w:numFmt w:val="bullet"/>
      <w:lvlText w:val=""/>
      <w:lvlJc w:val="left"/>
      <w:pPr>
        <w:ind w:left="420" w:hanging="420"/>
      </w:pPr>
      <w:rPr>
        <w:rFonts w:ascii="Wingdings" w:hAnsi="Wingdings" w:hint="default"/>
      </w:rPr>
    </w:lvl>
  </w:abstractNum>
  <w:abstractNum w:abstractNumId="10" w15:restartNumberingAfterBreak="0">
    <w:nsid w:val="721765AD"/>
    <w:multiLevelType w:val="singleLevel"/>
    <w:tmpl w:val="721765AD"/>
    <w:lvl w:ilvl="0">
      <w:start w:val="1"/>
      <w:numFmt w:val="bullet"/>
      <w:lvlText w:val=""/>
      <w:lvlJc w:val="left"/>
      <w:pPr>
        <w:ind w:left="420" w:hanging="420"/>
      </w:pPr>
      <w:rPr>
        <w:rFonts w:ascii="Wingdings" w:hAnsi="Wingdings" w:hint="default"/>
      </w:rPr>
    </w:lvl>
  </w:abstractNum>
  <w:abstractNum w:abstractNumId="11" w15:restartNumberingAfterBreak="0">
    <w:nsid w:val="78A3283B"/>
    <w:multiLevelType w:val="singleLevel"/>
    <w:tmpl w:val="78A3283B"/>
    <w:lvl w:ilvl="0">
      <w:start w:val="1"/>
      <w:numFmt w:val="bullet"/>
      <w:lvlText w:val=""/>
      <w:lvlJc w:val="left"/>
      <w:pPr>
        <w:ind w:left="420" w:hanging="420"/>
      </w:pPr>
      <w:rPr>
        <w:rFonts w:ascii="Wingdings" w:hAnsi="Wingdings" w:hint="default"/>
      </w:rPr>
    </w:lvl>
  </w:abstractNum>
  <w:abstractNum w:abstractNumId="12" w15:restartNumberingAfterBreak="0">
    <w:nsid w:val="79941974"/>
    <w:multiLevelType w:val="singleLevel"/>
    <w:tmpl w:val="79941974"/>
    <w:lvl w:ilvl="0">
      <w:start w:val="1"/>
      <w:numFmt w:val="bullet"/>
      <w:lvlText w:val=""/>
      <w:lvlJc w:val="left"/>
      <w:pPr>
        <w:ind w:left="420" w:hanging="420"/>
      </w:pPr>
      <w:rPr>
        <w:rFonts w:ascii="Wingdings" w:hAnsi="Wingdings" w:hint="default"/>
      </w:rPr>
    </w:lvl>
  </w:abstractNum>
  <w:num w:numId="1">
    <w:abstractNumId w:val="5"/>
  </w:num>
  <w:num w:numId="2">
    <w:abstractNumId w:val="6"/>
  </w:num>
  <w:num w:numId="3">
    <w:abstractNumId w:val="2"/>
  </w:num>
  <w:num w:numId="4">
    <w:abstractNumId w:val="11"/>
  </w:num>
  <w:num w:numId="5">
    <w:abstractNumId w:val="3"/>
  </w:num>
  <w:num w:numId="6">
    <w:abstractNumId w:val="1"/>
  </w:num>
  <w:num w:numId="7">
    <w:abstractNumId w:val="9"/>
  </w:num>
  <w:num w:numId="8">
    <w:abstractNumId w:val="7"/>
  </w:num>
  <w:num w:numId="9">
    <w:abstractNumId w:val="1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4"/>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5118"/>
    <w:rsid w:val="00045A77"/>
    <w:rsid w:val="000D45FC"/>
    <w:rsid w:val="00172A27"/>
    <w:rsid w:val="002957E6"/>
    <w:rsid w:val="002B4E1D"/>
    <w:rsid w:val="003E26EE"/>
    <w:rsid w:val="00454850"/>
    <w:rsid w:val="00471C47"/>
    <w:rsid w:val="004D3741"/>
    <w:rsid w:val="004F5A39"/>
    <w:rsid w:val="004F6791"/>
    <w:rsid w:val="004F7C6C"/>
    <w:rsid w:val="00542891"/>
    <w:rsid w:val="005957ED"/>
    <w:rsid w:val="006303E4"/>
    <w:rsid w:val="007D0520"/>
    <w:rsid w:val="00803422"/>
    <w:rsid w:val="00844FA8"/>
    <w:rsid w:val="008F3B4C"/>
    <w:rsid w:val="00A002F1"/>
    <w:rsid w:val="00A01C53"/>
    <w:rsid w:val="00B622DC"/>
    <w:rsid w:val="00E1732B"/>
    <w:rsid w:val="00F26962"/>
    <w:rsid w:val="00F9166C"/>
    <w:rsid w:val="09FC2427"/>
    <w:rsid w:val="0B796750"/>
    <w:rsid w:val="0C7F2BD2"/>
    <w:rsid w:val="0E371F5A"/>
    <w:rsid w:val="0FDE6C0C"/>
    <w:rsid w:val="11F3375F"/>
    <w:rsid w:val="14775353"/>
    <w:rsid w:val="14DB6BE9"/>
    <w:rsid w:val="1F43550C"/>
    <w:rsid w:val="204A6BB7"/>
    <w:rsid w:val="21534E4D"/>
    <w:rsid w:val="22814825"/>
    <w:rsid w:val="264E5096"/>
    <w:rsid w:val="272A1F77"/>
    <w:rsid w:val="272B3FD1"/>
    <w:rsid w:val="27FD01B3"/>
    <w:rsid w:val="29A75733"/>
    <w:rsid w:val="2A764695"/>
    <w:rsid w:val="2E427372"/>
    <w:rsid w:val="389D2AD4"/>
    <w:rsid w:val="396269A2"/>
    <w:rsid w:val="3B145FC8"/>
    <w:rsid w:val="3BBC64FA"/>
    <w:rsid w:val="3DED77B6"/>
    <w:rsid w:val="3E2B42DB"/>
    <w:rsid w:val="41276A4E"/>
    <w:rsid w:val="43840E7E"/>
    <w:rsid w:val="45D06D35"/>
    <w:rsid w:val="460C3B7D"/>
    <w:rsid w:val="466E0A95"/>
    <w:rsid w:val="478543C1"/>
    <w:rsid w:val="49CC62B1"/>
    <w:rsid w:val="4B3C2F59"/>
    <w:rsid w:val="4D262F43"/>
    <w:rsid w:val="50B97346"/>
    <w:rsid w:val="529B1B66"/>
    <w:rsid w:val="5393610B"/>
    <w:rsid w:val="54DC20D1"/>
    <w:rsid w:val="582A52DE"/>
    <w:rsid w:val="59F248AD"/>
    <w:rsid w:val="5B9F210E"/>
    <w:rsid w:val="5EB70B62"/>
    <w:rsid w:val="5EEF620B"/>
    <w:rsid w:val="617E6945"/>
    <w:rsid w:val="61CE0E1D"/>
    <w:rsid w:val="62D762BD"/>
    <w:rsid w:val="63DB29E8"/>
    <w:rsid w:val="66BF653D"/>
    <w:rsid w:val="71E36164"/>
    <w:rsid w:val="732024AB"/>
    <w:rsid w:val="74A866EC"/>
    <w:rsid w:val="77305014"/>
    <w:rsid w:val="77C4652F"/>
    <w:rsid w:val="7A15109A"/>
    <w:rsid w:val="7D364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161B9"/>
  <w15:docId w15:val="{C384D786-F5DC-4B59-901A-B0E58C34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keepNext/>
      <w:keepLines/>
      <w:spacing w:before="340" w:after="330" w:line="576" w:lineRule="auto"/>
      <w:outlineLvl w:val="0"/>
    </w:pPr>
    <w:rPr>
      <w:rFonts w:eastAsia="宋体"/>
      <w:b/>
      <w:kern w:val="44"/>
      <w:sz w:val="48"/>
    </w:rPr>
  </w:style>
  <w:style w:type="paragraph" w:styleId="2">
    <w:name w:val="heading 2"/>
    <w:basedOn w:val="a"/>
    <w:next w:val="a"/>
    <w:link w:val="20"/>
    <w:unhideWhenUsed/>
    <w:qFormat/>
    <w:pPr>
      <w:keepNext/>
      <w:keepLines/>
      <w:numPr>
        <w:numId w:val="1"/>
      </w:numPr>
      <w:spacing w:before="80" w:after="80"/>
      <w:outlineLvl w:val="1"/>
    </w:pPr>
    <w:rPr>
      <w:rFonts w:ascii="Arial" w:eastAsia="宋体" w:hAnsi="Arial"/>
      <w:b/>
      <w:sz w:val="36"/>
    </w:rPr>
  </w:style>
  <w:style w:type="paragraph" w:styleId="3">
    <w:name w:val="heading 3"/>
    <w:basedOn w:val="a"/>
    <w:next w:val="a"/>
    <w:unhideWhenUsed/>
    <w:qFormat/>
    <w:pPr>
      <w:keepNext/>
      <w:keepLines/>
      <w:outlineLvl w:val="2"/>
    </w:pPr>
    <w:rPr>
      <w:rFonts w:eastAsia="宋体"/>
      <w:b/>
      <w:sz w:val="32"/>
    </w:rPr>
  </w:style>
  <w:style w:type="paragraph" w:styleId="4">
    <w:name w:val="heading 4"/>
    <w:basedOn w:val="a"/>
    <w:next w:val="a"/>
    <w:unhideWhenUsed/>
    <w:qFormat/>
    <w:pPr>
      <w:keepNext/>
      <w:keepLines/>
      <w:numPr>
        <w:numId w:val="2"/>
      </w:numPr>
      <w:outlineLvl w:val="3"/>
    </w:pPr>
    <w:rPr>
      <w:rFonts w:ascii="Arial" w:eastAsia="黑体" w:hAnsi="Arial"/>
      <w:b/>
    </w:rPr>
  </w:style>
  <w:style w:type="paragraph" w:styleId="5">
    <w:name w:val="heading 5"/>
    <w:basedOn w:val="a"/>
    <w:next w:val="a"/>
    <w:unhideWhenUsed/>
    <w:qFormat/>
    <w:pPr>
      <w:keepNext/>
      <w:keepLines/>
      <w:numPr>
        <w:numId w:val="3"/>
      </w:numPr>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style>
  <w:style w:type="character" w:customStyle="1" w:styleId="20">
    <w:name w:val="标题 2 字符"/>
    <w:link w:val="2"/>
    <w:qFormat/>
    <w:rPr>
      <w:rFonts w:ascii="Arial" w:eastAsia="宋体" w:hAnsi="Arial"/>
      <w:b/>
      <w:sz w:val="36"/>
    </w:rPr>
  </w:style>
  <w:style w:type="paragraph" w:customStyle="1" w:styleId="ListParagraph1">
    <w:name w:val="List Paragraph1"/>
    <w:basedOn w:val="a"/>
    <w:semiHidden/>
    <w:qFormat/>
    <w:pPr>
      <w:ind w:firstLineChars="200" w:firstLine="420"/>
    </w:pPr>
    <w:rPr>
      <w:rFonts w:ascii="Calibri" w:eastAsia="宋体" w:hAnsi="Calibri"/>
      <w:szCs w:val="21"/>
    </w:rPr>
  </w:style>
  <w:style w:type="paragraph" w:styleId="a4">
    <w:name w:val="List Paragraph"/>
    <w:basedOn w:val="a"/>
    <w:uiPriority w:val="34"/>
    <w:qFormat/>
    <w:pPr>
      <w:ind w:firstLineChars="200" w:firstLine="420"/>
    </w:pPr>
  </w:style>
  <w:style w:type="paragraph" w:styleId="a5">
    <w:name w:val="header"/>
    <w:basedOn w:val="a"/>
    <w:link w:val="a6"/>
    <w:rsid w:val="006303E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303E4"/>
    <w:rPr>
      <w:rFonts w:asciiTheme="minorHAnsi" w:eastAsiaTheme="minorEastAsia" w:hAnsiTheme="minorHAnsi"/>
      <w:sz w:val="18"/>
      <w:szCs w:val="18"/>
    </w:rPr>
  </w:style>
  <w:style w:type="paragraph" w:styleId="a7">
    <w:name w:val="footer"/>
    <w:basedOn w:val="a"/>
    <w:link w:val="a8"/>
    <w:rsid w:val="006303E4"/>
    <w:pPr>
      <w:tabs>
        <w:tab w:val="center" w:pos="4153"/>
        <w:tab w:val="right" w:pos="8306"/>
      </w:tabs>
      <w:snapToGrid w:val="0"/>
    </w:pPr>
    <w:rPr>
      <w:sz w:val="18"/>
      <w:szCs w:val="18"/>
    </w:rPr>
  </w:style>
  <w:style w:type="character" w:customStyle="1" w:styleId="a8">
    <w:name w:val="页脚 字符"/>
    <w:basedOn w:val="a0"/>
    <w:link w:val="a7"/>
    <w:rsid w:val="006303E4"/>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2DB0F7-8CB1-4255-A887-454B77F1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16</cp:revision>
  <dcterms:created xsi:type="dcterms:W3CDTF">2019-07-14T12:58:00Z</dcterms:created>
  <dcterms:modified xsi:type="dcterms:W3CDTF">2019-09-04T12:20:00Z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