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基础7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Python数据分析</w:t>
      </w:r>
    </w:p>
    <w:p>
      <w:pPr>
        <w:numPr>
          <w:ilvl w:val="0"/>
          <w:numId w:val="0"/>
        </w:numPr>
        <w:tabs>
          <w:tab w:val="left" w:pos="0"/>
        </w:tabs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第二章Numpy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Numpy基础之Ndarray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Numpy基础之Ndarray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Numpy基础之Ndarray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Python面向对象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Numpy介绍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【知识点1】Numpy中的多维数组ndarray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Python在数组和矩阵运算上的缺陷和Numpy的改进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标准安装的Python中用列表(list)可以用来当作数组使用，但是列表中所保存的是对象(任意对象)的指针。对于数值运算来说这种结构显然比较浪费内存和CPU计算时间。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Python还提供了一个array模块，它直接保存数值。但是由于它只支持一维数组，也没有各种运算函数，因此也不适合做数值运算。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NumPy提供了以下对象，解决标准Python的不足：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ndarray（N-dimensional array object）N维数组(简称数组)对象，存储</w:t>
      </w:r>
      <w:r>
        <w:rPr>
          <w:rFonts w:hint="default"/>
          <w:b/>
          <w:bCs/>
          <w:color w:val="FF0000"/>
          <w:lang w:val="en-US" w:eastAsia="zh-CN"/>
        </w:rPr>
        <w:t>单一数据类型</w:t>
      </w:r>
      <w:r>
        <w:rPr>
          <w:rFonts w:hint="default"/>
          <w:lang w:val="en-US" w:eastAsia="zh-CN"/>
        </w:rPr>
        <w:t>的N维数组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ufunc（universal function object）通用函数对象，对数组进行处理的函数。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什么是ndarray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NumPy中的ndarray是一个多维数组对象，它是一个快速而灵活的大</w:t>
      </w:r>
      <w:r>
        <w:rPr>
          <w:rFonts w:hint="default"/>
          <w:b/>
          <w:bCs/>
          <w:color w:val="FF0000"/>
          <w:lang w:val="en-US" w:eastAsia="zh-CN"/>
        </w:rPr>
        <w:t>数据集容器</w:t>
      </w:r>
      <w:r>
        <w:rPr>
          <w:rFonts w:hint="default"/>
          <w:lang w:val="en-US" w:eastAsia="zh-CN"/>
        </w:rPr>
        <w:t>，它由两部分组成：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（1）实际的数据；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（2）描述这些数据的元数据。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大部分的数组操作仅仅修改元数据部分，而不改变底层的实际数据。另ndarray的</w:t>
      </w:r>
      <w:r>
        <w:rPr>
          <w:rFonts w:hint="default"/>
          <w:b/>
          <w:bCs/>
          <w:color w:val="FF0000"/>
          <w:lang w:val="en-US" w:eastAsia="zh-CN"/>
        </w:rPr>
        <w:t>所有元素的类型必须是一致的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创建ndarray对象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创建一维数组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通过np.array方法创建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获取数组的维度和类型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ndarray.shape属性：维度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ndarray.dtype属性：数据类型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注意ndarray中的数据类型由兼容性最强的值数据类型决定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创建多维数组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直接创建</w:t>
      </w:r>
    </w:p>
    <w:p>
      <w:pPr>
        <w:numPr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通过np.array方法创建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用其他方式创建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zeros(全0数组)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ones(全1数组)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full(全填充数组，可以自行设定填充的数字)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eye(对角数组)</w:t>
      </w:r>
    </w:p>
    <w:p>
      <w:pPr>
        <w:numPr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random(随机数组)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Numpy数据类型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的数据类型不足以满足科学计算的需求，因此NumPy添加了很多其他的数据类型，它们占用的内存空间也是不同的。在NumPy中，大部分数据类型名是以数字结尾的，这个数字表示其在内存中占用的位数。下面的表格列出了NumPy中支持的数据类型。</w:t>
      </w:r>
    </w:p>
    <w:p>
      <w:pPr>
        <w:numPr>
          <w:ilvl w:val="0"/>
          <w:numId w:val="0"/>
        </w:numPr>
        <w:outlineLvl w:val="3"/>
      </w:pPr>
      <w:r>
        <w:drawing>
          <wp:inline distT="0" distB="0" distL="114300" distR="114300">
            <wp:extent cx="4369435" cy="3079750"/>
            <wp:effectExtent l="0" t="0" r="1206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数组的索引和切片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bookmarkEnd w:id="0"/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索引即通过一个无符号整数值获取数组里的值。Python索引是从0的位置开始。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切片即对数组里某个片段的描述。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数组的索引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一维数组的索引：类似于Python的列表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二维数组的索引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以一维数组的索引方式访问时，获取的是一个一维数组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以二维数组的索引方式访问时，获取的是一个值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多维（三维）数组的索引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参考二维数组 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利用多维数组的多维索引，访问效率较高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array[v1,v2,v3...]，通过,分隔维度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数组的切片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一维数组的切片：与Python列表类似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下标形式：a[begin:end]  取begin到end-1位置上的元素（步长1）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下标+步长形式：a[begin:end:step] 取begin到end-1位置上的元素（步长step）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负数下标翻转数组：a[::负数]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多维数组的切片：在一维基础上增加维度的处理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下标形式 b[m,n,o]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下标+步长: b[b1:e1:s1,b2:e2:s2,b3:e3:s3...]</w:t>
      </w:r>
    </w:p>
    <w:p>
      <w:pPr>
        <w:numPr>
          <w:numId w:val="0"/>
        </w:numPr>
        <w:tabs>
          <w:tab w:val="left" w:pos="840"/>
        </w:tabs>
        <w:ind w:left="1260" w:left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在对</w:t>
      </w:r>
      <w:r>
        <w:rPr>
          <w:rFonts w:hint="eastAsia"/>
          <w:lang w:val="en-US" w:eastAsia="zh-CN"/>
        </w:rPr>
        <w:t>多</w:t>
      </w:r>
      <w:r>
        <w:rPr>
          <w:rFonts w:hint="default"/>
          <w:lang w:val="en-US" w:eastAsia="zh-CN"/>
        </w:rPr>
        <w:t>维数组进行切片的时候，[m,n</w:t>
      </w:r>
      <w:r>
        <w:rPr>
          <w:rFonts w:hint="eastAsia"/>
          <w:lang w:val="en-US" w:eastAsia="zh-CN"/>
        </w:rPr>
        <w:t>,o</w:t>
      </w:r>
      <w:r>
        <w:rPr>
          <w:rFonts w:hint="default"/>
          <w:lang w:val="en-US" w:eastAsia="zh-CN"/>
        </w:rPr>
        <w:t>],前后的索引都可以接受切片形式的操作，逗号分隔维度，冒号分隔切片的需求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改变数组的维度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ndarray.reshape方法：通过一个元组，设定数组的新维度，注意改变时数组的</w:t>
      </w:r>
      <w:r>
        <w:rPr>
          <w:rFonts w:hint="eastAsia"/>
          <w:b/>
          <w:bCs/>
          <w:color w:val="FF0000"/>
          <w:lang w:val="en-US" w:eastAsia="zh-CN"/>
        </w:rPr>
        <w:t>元素数量必须匹配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ndarray.shape属性：通过一个元组设定数组的新维度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ndarray.resize方法：和reshape效果相同，但resize是改变原来的数组，不返回值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三个扩展维度的方法，resize和shape是直接作用在数组自身，reshape是作用在数组映射出的视图上（即获取的新数组和原数组共享内存空间），因此原数组发生变化，新数组也会受到影响，反之也一样（可以用copy获得一份新数组，不受该影响）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ndarray的创建和基本操作</w:t>
      </w:r>
      <w:bookmarkStart w:id="1" w:name="_GoBack"/>
      <w:bookmarkEnd w:id="1"/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见作业文档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818461E"/>
    <w:multiLevelType w:val="multilevel"/>
    <w:tmpl w:val="481846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3912CE7"/>
    <w:rsid w:val="09FC2427"/>
    <w:rsid w:val="0B0F4A13"/>
    <w:rsid w:val="0B796750"/>
    <w:rsid w:val="0C7F2BD2"/>
    <w:rsid w:val="0D8835B1"/>
    <w:rsid w:val="0E371F5A"/>
    <w:rsid w:val="0FDE6C0C"/>
    <w:rsid w:val="111D301B"/>
    <w:rsid w:val="127A1E14"/>
    <w:rsid w:val="13860DDB"/>
    <w:rsid w:val="14775353"/>
    <w:rsid w:val="14DB6BE9"/>
    <w:rsid w:val="15106A2C"/>
    <w:rsid w:val="1B363388"/>
    <w:rsid w:val="1F43550C"/>
    <w:rsid w:val="204A6BB7"/>
    <w:rsid w:val="21534E4D"/>
    <w:rsid w:val="22814825"/>
    <w:rsid w:val="24A5423F"/>
    <w:rsid w:val="264E5096"/>
    <w:rsid w:val="26AB6CCF"/>
    <w:rsid w:val="272A1F77"/>
    <w:rsid w:val="27FD01B3"/>
    <w:rsid w:val="28C04F06"/>
    <w:rsid w:val="29A75733"/>
    <w:rsid w:val="2A764695"/>
    <w:rsid w:val="2AA510E6"/>
    <w:rsid w:val="2DB32403"/>
    <w:rsid w:val="31062EEE"/>
    <w:rsid w:val="367D7F1E"/>
    <w:rsid w:val="389D2AD4"/>
    <w:rsid w:val="396269A2"/>
    <w:rsid w:val="3ABD2006"/>
    <w:rsid w:val="3B145FC8"/>
    <w:rsid w:val="3BBC64FA"/>
    <w:rsid w:val="3E2B42DB"/>
    <w:rsid w:val="4075423B"/>
    <w:rsid w:val="41276A4E"/>
    <w:rsid w:val="45D06D35"/>
    <w:rsid w:val="460C3B7D"/>
    <w:rsid w:val="478543C1"/>
    <w:rsid w:val="49CC62B1"/>
    <w:rsid w:val="49F454CD"/>
    <w:rsid w:val="4B3C2F59"/>
    <w:rsid w:val="4C180512"/>
    <w:rsid w:val="4D262F43"/>
    <w:rsid w:val="50B97346"/>
    <w:rsid w:val="529B1B66"/>
    <w:rsid w:val="5393610B"/>
    <w:rsid w:val="59F248AD"/>
    <w:rsid w:val="5A9D40DD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6661E9"/>
    <w:rsid w:val="63DB29E8"/>
    <w:rsid w:val="646A72B1"/>
    <w:rsid w:val="66BF653D"/>
    <w:rsid w:val="6928725F"/>
    <w:rsid w:val="6B64207F"/>
    <w:rsid w:val="6BAA2EB3"/>
    <w:rsid w:val="71E36164"/>
    <w:rsid w:val="732024AB"/>
    <w:rsid w:val="77C4652F"/>
    <w:rsid w:val="78ED23CE"/>
    <w:rsid w:val="7A1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2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2019-07-01T14:41:06Z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