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数据可视化库3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柱状图进阶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从外部获取数据进行绘图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Pandas结合Matplotlib进行绘图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柱状图进阶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从外部获取数据进行绘图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Pandas结合Matplotlib进行绘图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柱状图进阶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从外部获取数据进行绘图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Pandas结合Matplotlib进行绘图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【知识点1】柱状图进阶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37685" cy="3288665"/>
            <wp:effectExtent l="88900" t="88900" r="107315" b="895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32886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5E7995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做好绘制前的准备工作：导包，中文环境设置，准备画布与数据等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from matplotlib import pyplot as plt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import numpy as np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plt.rcParams['font.sans-serif']=['SimHei'] #用来正常显示中文标签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plt.rcParams['axes.unicode_minus']=False #用来正常显示负号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# 取出一张白纸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fig=plt.figure(1)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 xml:space="preserve"># 确定绘图范围，由于只需要画一张图，所以我们将整   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 xml:space="preserve">   张白纸作为绘图的范围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# 111: 表示设置绘图范围为1行1列，最后一个1代输出到第1块画布上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（目前只有1块）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ax1=plt.subplot(111)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# 整理我们准备绘制的数据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data=np.array([15,20,18,25])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准备绘制图表所需的参数数据：条形的宽度、条形的位置、条形的高度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width=0.5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x_bar=np.arange(4)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核心图形绘制：绘制条形图的主体，条形图实质就是一系列的矩形元素，我们通过plt.bar函数来绘制条形图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rect=ax1.bar(left=x_bar,height=data,width=width,color="lightblue")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向各条形上添加数据标签（使用text函数）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for rec in rect: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 xml:space="preserve">    x=rec.get_x()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 xml:space="preserve">    height=rec.get_height()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 xml:space="preserve">    ax1.text(x+0.2,1.02*height,str(height)+'W’)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绘制x，y坐标轴刻度及标签，标题，并最终显示出图形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ax1.set_xticks(x_bar)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ax1.set_xticklabels(("第一季度","第二季度","第三季度","第四季度"))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ax1.set_ylabel("销量(单位:万件)")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ax1.set_title("2017年季度销售量统计")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ax1.grid(True)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ax1.set_ylim(0,28)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plt.show()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【知识点2】从外部获取数据进行绘图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从文件中加载数据并进行可视化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在实际的工作中，更多的数据是来自于某个文件，利用Numpy，可以很方便地载入磁盘上的CSV文件，并进行数据可视化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载入数据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x, y = np.loadtxt('csv/matplotlib-demo.csv', delimiter=',', unpack=True)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plt.plot(x,y, label='模拟数据')</w:t>
      </w:r>
    </w:p>
    <w:p>
      <w:pPr>
        <w:numPr>
          <w:ilvl w:val="0"/>
          <w:numId w:val="0"/>
        </w:numPr>
        <w:ind w:left="420" w:left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plt.xlabel('x')</w:t>
      </w:r>
    </w:p>
    <w:p>
      <w:pPr>
        <w:numPr>
          <w:ilvl w:val="0"/>
          <w:numId w:val="0"/>
        </w:numPr>
        <w:ind w:left="420" w:left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plt.ylabel('y')</w:t>
      </w:r>
    </w:p>
    <w:p>
      <w:pPr>
        <w:numPr>
          <w:ilvl w:val="0"/>
          <w:numId w:val="0"/>
        </w:numPr>
        <w:ind w:left="420" w:left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plt.title('演示从文件加载数据')</w:t>
      </w:r>
    </w:p>
    <w:p>
      <w:pPr>
        <w:numPr>
          <w:ilvl w:val="0"/>
          <w:numId w:val="0"/>
        </w:numPr>
        <w:ind w:left="420" w:left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plt.legend()</w:t>
      </w:r>
    </w:p>
    <w:p>
      <w:pPr>
        <w:numPr>
          <w:ilvl w:val="0"/>
          <w:numId w:val="0"/>
        </w:numPr>
        <w:ind w:left="420" w:left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plt.show()</w:t>
      </w:r>
    </w:p>
    <w:p>
      <w:pPr>
        <w:numPr>
          <w:ilvl w:val="0"/>
          <w:numId w:val="0"/>
        </w:numPr>
        <w:ind w:left="420" w:leftChars="0"/>
        <w:rPr>
          <w:rFonts w:hint="eastAsia"/>
          <w:i/>
          <w:iCs/>
          <w:color w:val="0000FF"/>
          <w:lang w:val="en-US" w:eastAsia="zh-CN"/>
        </w:rPr>
      </w:pP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最终效果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869690" cy="2248535"/>
            <wp:effectExtent l="0" t="0" r="16510" b="184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【知识点3】Pandas结合Matplotlib进行绘图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pandas中的绘图函数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ndas中，我们有行标签、列标签以及分组信息。也就是说，要制作一张完整的图表，原本需要一大堆的matplotlib代码，现在只需一两条简洁的语句就可以了。pandas有许多能够利用DataFrame对象数据组织特点来创建标准图标的高级绘图方法(这些函数的数量还在不断增加)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为Series对象进行可视化：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s = pd.Series(np.random.randn(10), index=np.arange(0, 100, 10))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s.plot()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plt.show()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773170" cy="2213610"/>
            <wp:effectExtent l="0" t="0" r="1778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为DataFrame对象进行可视化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DataFrame的plot方法会为</w:t>
      </w:r>
      <w:r>
        <w:rPr>
          <w:rFonts w:hint="default" w:eastAsiaTheme="minorEastAsia"/>
          <w:b/>
          <w:bCs/>
          <w:color w:val="FF0000"/>
          <w:lang w:val="en-US" w:eastAsia="zh-CN"/>
        </w:rPr>
        <w:t>各列</w:t>
      </w:r>
      <w:r>
        <w:rPr>
          <w:rFonts w:hint="default" w:eastAsiaTheme="minorEastAsia"/>
          <w:lang w:val="en-US" w:eastAsia="zh-CN"/>
        </w:rPr>
        <w:t xml:space="preserve">绘制一条线，并自动创建图例 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eastAsiaTheme="minorEastAsia"/>
          <w:i/>
          <w:iCs/>
          <w:color w:val="0000FF"/>
          <w:lang w:val="en-US" w:eastAsia="zh-CN"/>
        </w:rPr>
      </w:pPr>
      <w:r>
        <w:rPr>
          <w:rFonts w:hint="default" w:eastAsiaTheme="minorEastAsia"/>
          <w:i/>
          <w:iCs/>
          <w:color w:val="0000FF"/>
          <w:lang w:val="en-US" w:eastAsia="zh-CN"/>
        </w:rPr>
        <w:t>df = pd.DataFrame(np.random.randn(10,4), columns=list('ABCD'), index=np.arange(0, 100, 10))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i/>
          <w:iCs/>
          <w:color w:val="0000FF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eastAsiaTheme="minorEastAsia"/>
          <w:i/>
          <w:iCs/>
          <w:color w:val="0000FF"/>
          <w:lang w:val="en-US" w:eastAsia="zh-CN"/>
        </w:rPr>
      </w:pPr>
      <w:r>
        <w:rPr>
          <w:rFonts w:hint="default" w:eastAsiaTheme="minorEastAsia"/>
          <w:i/>
          <w:iCs/>
          <w:color w:val="0000FF"/>
          <w:lang w:val="en-US" w:eastAsia="zh-CN"/>
        </w:rPr>
        <w:t>df.plot()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i/>
          <w:iCs/>
          <w:color w:val="0000FF"/>
          <w:lang w:val="en-US" w:eastAsia="zh-CN"/>
        </w:rPr>
      </w:pPr>
      <w:r>
        <w:rPr>
          <w:rFonts w:hint="default" w:eastAsiaTheme="minorEastAsia"/>
          <w:i/>
          <w:iCs/>
          <w:color w:val="0000FF"/>
          <w:lang w:val="en-US" w:eastAsia="zh-CN"/>
        </w:rPr>
        <w:t>plt.show()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731260" cy="2370455"/>
            <wp:effectExtent l="0" t="0" r="254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在pandas中绘制柱状图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对于DataFrame， 柱形图会将每一行的值分为一组。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DataFrame的各列名称都被用作了图例的标题。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设置stacked=True即可为DataFrame生成堆积柱形图，这样每行的值就会被堆积在一起。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i/>
          <w:iCs/>
          <w:color w:val="0000FF"/>
          <w:lang w:val="en-US" w:eastAsia="zh-CN"/>
        </w:rPr>
      </w:pPr>
      <w:r>
        <w:rPr>
          <w:rFonts w:hint="default"/>
          <w:i/>
          <w:iCs/>
          <w:color w:val="0000FF"/>
          <w:lang w:val="en-US" w:eastAsia="zh-CN"/>
        </w:rPr>
        <w:t>df = pd.read_excel('excel/pandas.xlsx', 'Sheet1')</w:t>
      </w:r>
    </w:p>
    <w:p>
      <w:pPr>
        <w:numPr>
          <w:ilvl w:val="0"/>
          <w:numId w:val="0"/>
        </w:numPr>
        <w:ind w:left="420" w:left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var = df.groupby(['BMI', 'Gender']).Sales.sum()</w:t>
      </w:r>
    </w:p>
    <w:p>
      <w:pPr>
        <w:numPr>
          <w:ilvl w:val="0"/>
          <w:numId w:val="0"/>
        </w:numPr>
        <w:ind w:left="420" w:left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var.unstack().plot(kind='bar', stacked=True, color=['red', 'blue'])</w:t>
      </w:r>
    </w:p>
    <w:p>
      <w:pPr>
        <w:numPr>
          <w:ilvl w:val="0"/>
          <w:numId w:val="0"/>
        </w:numPr>
        <w:ind w:left="420" w:left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plt.show()</w:t>
      </w:r>
    </w:p>
    <w:p>
      <w:pPr>
        <w:numPr>
          <w:ilvl w:val="0"/>
          <w:numId w:val="0"/>
        </w:numPr>
        <w:ind w:left="420" w:leftChars="0"/>
        <w:rPr>
          <w:rFonts w:hint="eastAsia"/>
          <w:i/>
          <w:iCs/>
          <w:color w:val="0000FF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730750" cy="2398395"/>
            <wp:effectExtent l="0" t="0" r="12700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在pandas中绘制箱线图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核心代码：</w:t>
      </w:r>
    </w:p>
    <w:p>
      <w:pPr>
        <w:numPr>
          <w:numId w:val="0"/>
        </w:numPr>
        <w:ind w:leftChars="0" w:firstLine="420" w:firstLineChars="0"/>
        <w:rPr>
          <w:rFonts w:hint="default"/>
          <w:i/>
          <w:iCs/>
          <w:color w:val="0000FF"/>
          <w:lang w:val="en-US" w:eastAsia="zh-CN"/>
        </w:rPr>
      </w:pPr>
      <w:r>
        <w:rPr>
          <w:rFonts w:hint="default"/>
          <w:i/>
          <w:iCs/>
          <w:color w:val="0000FF"/>
          <w:lang w:val="en-US" w:eastAsia="zh-CN"/>
        </w:rPr>
        <w:t>df = pd.read_excel('excel/pandas.xlsx', 'Sheet1')</w:t>
      </w:r>
    </w:p>
    <w:p>
      <w:pPr>
        <w:numPr>
          <w:numId w:val="0"/>
        </w:numPr>
        <w:ind w:leftChars="0" w:firstLine="420" w:firstLineChars="0"/>
        <w:rPr>
          <w:rFonts w:hint="default"/>
          <w:i/>
          <w:iCs/>
          <w:color w:val="0000FF"/>
          <w:lang w:val="en-US" w:eastAsia="zh-CN"/>
        </w:rPr>
      </w:pPr>
      <w:r>
        <w:rPr>
          <w:rFonts w:hint="default"/>
          <w:i/>
          <w:iCs/>
          <w:color w:val="0000FF"/>
          <w:lang w:val="en-US" w:eastAsia="zh-CN"/>
        </w:rPr>
        <w:t>fig = plt.figure()</w:t>
      </w:r>
    </w:p>
    <w:p>
      <w:pPr>
        <w:numPr>
          <w:numId w:val="0"/>
        </w:numPr>
        <w:ind w:leftChars="0" w:firstLine="420" w:firstLineChars="0"/>
        <w:rPr>
          <w:rFonts w:hint="default"/>
          <w:i/>
          <w:iCs/>
          <w:color w:val="0000FF"/>
          <w:lang w:val="en-US" w:eastAsia="zh-CN"/>
        </w:rPr>
      </w:pPr>
      <w:r>
        <w:rPr>
          <w:rFonts w:hint="default"/>
          <w:i/>
          <w:iCs/>
          <w:color w:val="0000FF"/>
          <w:lang w:val="en-US" w:eastAsia="zh-CN"/>
        </w:rPr>
        <w:t>ax = fig.add_subplot(111)</w:t>
      </w:r>
    </w:p>
    <w:p>
      <w:pPr>
        <w:numPr>
          <w:numId w:val="0"/>
        </w:numPr>
        <w:ind w:leftChars="0" w:firstLine="420" w:firstLineChars="0"/>
        <w:rPr>
          <w:rFonts w:hint="default"/>
          <w:i/>
          <w:iCs/>
          <w:color w:val="0000FF"/>
          <w:lang w:val="en-US" w:eastAsia="zh-CN"/>
        </w:rPr>
      </w:pPr>
      <w:r>
        <w:rPr>
          <w:rFonts w:hint="default"/>
          <w:i/>
          <w:iCs/>
          <w:color w:val="0000FF"/>
          <w:lang w:val="en-US" w:eastAsia="zh-CN"/>
        </w:rPr>
        <w:t>ax.boxplot(df['Age'])</w:t>
      </w:r>
    </w:p>
    <w:p>
      <w:pPr>
        <w:numPr>
          <w:numId w:val="0"/>
        </w:numPr>
        <w:ind w:leftChars="0" w:firstLine="420" w:firstLineChars="0"/>
        <w:rPr>
          <w:rFonts w:hint="default"/>
          <w:i/>
          <w:iCs/>
          <w:color w:val="0000FF"/>
          <w:lang w:val="en-US" w:eastAsia="zh-CN"/>
        </w:rPr>
      </w:pPr>
      <w:r>
        <w:rPr>
          <w:rFonts w:hint="default"/>
          <w:i/>
          <w:iCs/>
          <w:color w:val="0000FF"/>
          <w:lang w:val="en-US" w:eastAsia="zh-CN"/>
        </w:rPr>
        <w:t>plt.show()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71620" cy="2669540"/>
            <wp:effectExtent l="0" t="0" r="5080" b="1651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【实战演练】读取中国银行股票价格并进行数据可视化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0" w:lineRule="atLeast"/>
        <w:ind w:left="0" w:right="0"/>
        <w:jc w:val="left"/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81425" cy="2438400"/>
            <wp:effectExtent l="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625725"/>
            <wp:effectExtent l="0" t="0" r="9525" b="317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0" w:lineRule="atLeast"/>
        <w:ind w:left="0" w:right="0"/>
        <w:jc w:val="left"/>
      </w:pPr>
      <w:r>
        <w:drawing>
          <wp:inline distT="0" distB="0" distL="114300" distR="114300">
            <wp:extent cx="5269230" cy="2600325"/>
            <wp:effectExtent l="0" t="0" r="762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6050" cy="241935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0" w:lineRule="atLeast"/>
        <w:ind w:left="0" w:right="0"/>
        <w:jc w:val="left"/>
      </w:pPr>
      <w:r>
        <w:drawing>
          <wp:inline distT="0" distB="0" distL="114300" distR="114300">
            <wp:extent cx="3771900" cy="2543175"/>
            <wp:effectExtent l="0" t="0" r="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柱状图进阶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从外部获取数据进行绘图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Pandas结合Matplotlib进行绘图</w:t>
      </w: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作业：依据51job.xlsx文件，绘制以下图形</w:t>
      </w:r>
    </w:p>
    <w:p>
      <w:r>
        <w:drawing>
          <wp:inline distT="0" distB="0" distL="114300" distR="114300">
            <wp:extent cx="5266055" cy="2682875"/>
            <wp:effectExtent l="0" t="0" r="10795" b="317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623185"/>
            <wp:effectExtent l="0" t="0" r="5080" b="57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bookmarkStart w:id="1" w:name="_GoBack"/>
      <w:r>
        <w:drawing>
          <wp:inline distT="0" distB="0" distL="114300" distR="114300">
            <wp:extent cx="5268595" cy="2608580"/>
            <wp:effectExtent l="0" t="0" r="8255" b="127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Bla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CC0CC"/>
    <w:multiLevelType w:val="multilevel"/>
    <w:tmpl w:val="83BCC0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7C745C6"/>
    <w:multiLevelType w:val="multilevel"/>
    <w:tmpl w:val="87C745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3">
    <w:nsid w:val="9AD232B9"/>
    <w:multiLevelType w:val="singleLevel"/>
    <w:tmpl w:val="9AD232B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5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10BD361A"/>
    <w:multiLevelType w:val="multilevel"/>
    <w:tmpl w:val="10BD36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76B93"/>
    <w:rsid w:val="00C6364D"/>
    <w:rsid w:val="01C54774"/>
    <w:rsid w:val="028F1FD6"/>
    <w:rsid w:val="03912CE7"/>
    <w:rsid w:val="061E20BA"/>
    <w:rsid w:val="09FC2427"/>
    <w:rsid w:val="0B0F4A13"/>
    <w:rsid w:val="0B796750"/>
    <w:rsid w:val="0C6712F1"/>
    <w:rsid w:val="0C7F2BD2"/>
    <w:rsid w:val="0D8835B1"/>
    <w:rsid w:val="0D885F57"/>
    <w:rsid w:val="0E371F5A"/>
    <w:rsid w:val="0EA74894"/>
    <w:rsid w:val="0FDE6C0C"/>
    <w:rsid w:val="111D301B"/>
    <w:rsid w:val="11D232D5"/>
    <w:rsid w:val="127A1E14"/>
    <w:rsid w:val="13860DDB"/>
    <w:rsid w:val="14775353"/>
    <w:rsid w:val="14DB6BE9"/>
    <w:rsid w:val="15106A2C"/>
    <w:rsid w:val="151F3551"/>
    <w:rsid w:val="153C4A81"/>
    <w:rsid w:val="15915A4B"/>
    <w:rsid w:val="19192A53"/>
    <w:rsid w:val="1B363388"/>
    <w:rsid w:val="1D4748D7"/>
    <w:rsid w:val="1E516BC9"/>
    <w:rsid w:val="1EB92BD6"/>
    <w:rsid w:val="1F43550C"/>
    <w:rsid w:val="204A6BB7"/>
    <w:rsid w:val="20BE07DC"/>
    <w:rsid w:val="21534E4D"/>
    <w:rsid w:val="22814825"/>
    <w:rsid w:val="24A5423F"/>
    <w:rsid w:val="2554306E"/>
    <w:rsid w:val="264E5096"/>
    <w:rsid w:val="26AB6CCF"/>
    <w:rsid w:val="272A1F77"/>
    <w:rsid w:val="27FD01B3"/>
    <w:rsid w:val="28C04F06"/>
    <w:rsid w:val="29A75733"/>
    <w:rsid w:val="2A764695"/>
    <w:rsid w:val="2AA510E6"/>
    <w:rsid w:val="2B414466"/>
    <w:rsid w:val="2BE36988"/>
    <w:rsid w:val="2DB32403"/>
    <w:rsid w:val="31062EEE"/>
    <w:rsid w:val="33EE4D2E"/>
    <w:rsid w:val="361E2FA1"/>
    <w:rsid w:val="367D7F1E"/>
    <w:rsid w:val="376434FB"/>
    <w:rsid w:val="389D2AD4"/>
    <w:rsid w:val="396217BA"/>
    <w:rsid w:val="396269A2"/>
    <w:rsid w:val="3ABD2006"/>
    <w:rsid w:val="3B145FC8"/>
    <w:rsid w:val="3BBC64FA"/>
    <w:rsid w:val="3E2B42DB"/>
    <w:rsid w:val="40330D50"/>
    <w:rsid w:val="4075423B"/>
    <w:rsid w:val="41276A4E"/>
    <w:rsid w:val="45D06D35"/>
    <w:rsid w:val="460C3B7D"/>
    <w:rsid w:val="478543C1"/>
    <w:rsid w:val="49CC62B1"/>
    <w:rsid w:val="49F454CD"/>
    <w:rsid w:val="4A492879"/>
    <w:rsid w:val="4B3C2F59"/>
    <w:rsid w:val="4B4A0218"/>
    <w:rsid w:val="4C180512"/>
    <w:rsid w:val="4D262F43"/>
    <w:rsid w:val="4F466D76"/>
    <w:rsid w:val="50B97346"/>
    <w:rsid w:val="5219214F"/>
    <w:rsid w:val="529B1B66"/>
    <w:rsid w:val="5393610B"/>
    <w:rsid w:val="541931DA"/>
    <w:rsid w:val="5490479D"/>
    <w:rsid w:val="579E4E53"/>
    <w:rsid w:val="58470BE8"/>
    <w:rsid w:val="59F248AD"/>
    <w:rsid w:val="5A9D40DD"/>
    <w:rsid w:val="5ADC4DC5"/>
    <w:rsid w:val="5B9F210E"/>
    <w:rsid w:val="5C116038"/>
    <w:rsid w:val="5D6531F1"/>
    <w:rsid w:val="5EB70B62"/>
    <w:rsid w:val="5EEF620B"/>
    <w:rsid w:val="5F5533AC"/>
    <w:rsid w:val="5F8A1CFB"/>
    <w:rsid w:val="617E6945"/>
    <w:rsid w:val="61CE0E1D"/>
    <w:rsid w:val="62D762BD"/>
    <w:rsid w:val="632D562E"/>
    <w:rsid w:val="636661E9"/>
    <w:rsid w:val="63DB29E8"/>
    <w:rsid w:val="646A72B1"/>
    <w:rsid w:val="66BF653D"/>
    <w:rsid w:val="6928725F"/>
    <w:rsid w:val="69EB7291"/>
    <w:rsid w:val="6AB132E4"/>
    <w:rsid w:val="6B64207F"/>
    <w:rsid w:val="6BAA2EB3"/>
    <w:rsid w:val="6BBF2856"/>
    <w:rsid w:val="70AA7B48"/>
    <w:rsid w:val="71E36164"/>
    <w:rsid w:val="729930AF"/>
    <w:rsid w:val="732024AB"/>
    <w:rsid w:val="73FC11C6"/>
    <w:rsid w:val="74466D53"/>
    <w:rsid w:val="77240FFB"/>
    <w:rsid w:val="77C4652F"/>
    <w:rsid w:val="78ED23CE"/>
    <w:rsid w:val="7A15109A"/>
    <w:rsid w:val="7A992562"/>
    <w:rsid w:val="7B1A026D"/>
    <w:rsid w:val="7F012305"/>
    <w:rsid w:val="7F9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Definition"/>
    <w:basedOn w:val="10"/>
    <w:uiPriority w:val="0"/>
    <w:rPr>
      <w:i/>
    </w:rPr>
  </w:style>
  <w:style w:type="character" w:styleId="15">
    <w:name w:val="Hyperlink"/>
    <w:basedOn w:val="10"/>
    <w:qFormat/>
    <w:uiPriority w:val="0"/>
    <w:rPr>
      <w:color w:val="0000FF"/>
      <w:u w:val="single"/>
    </w:rPr>
  </w:style>
  <w:style w:type="character" w:styleId="16">
    <w:name w:val="HTML Code"/>
    <w:basedOn w:val="10"/>
    <w:uiPriority w:val="0"/>
    <w:rPr>
      <w:rFonts w:hint="default" w:ascii="monospace" w:hAnsi="monospace" w:eastAsia="monospace" w:cs="monospace"/>
      <w:color w:val="000000"/>
      <w:sz w:val="21"/>
      <w:szCs w:val="21"/>
      <w:bdr w:val="none" w:color="auto" w:sz="0" w:space="0"/>
      <w:shd w:val="clear" w:fill="F9F2F4"/>
    </w:rPr>
  </w:style>
  <w:style w:type="character" w:styleId="17">
    <w:name w:val="HTML Keyboard"/>
    <w:basedOn w:val="10"/>
    <w:uiPriority w:val="0"/>
    <w:rPr>
      <w:rFonts w:hint="default" w:ascii="monospace" w:hAnsi="monospace" w:eastAsia="monospace" w:cs="monospace"/>
      <w:color w:val="888888"/>
      <w:sz w:val="21"/>
      <w:szCs w:val="21"/>
      <w:bdr w:val="single" w:color="auto" w:sz="6" w:space="0"/>
    </w:rPr>
  </w:style>
  <w:style w:type="character" w:styleId="18">
    <w:name w:val="HTML Sample"/>
    <w:basedOn w:val="10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9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20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Body text|1"/>
    <w:basedOn w:val="1"/>
    <w:qFormat/>
    <w:uiPriority w:val="0"/>
    <w:pPr>
      <w:widowControl w:val="0"/>
      <w:shd w:val="clear" w:color="auto" w:fill="auto"/>
      <w:spacing w:after="160" w:line="353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CN" w:eastAsia="zh-CN" w:bidi="zh-CN"/>
    </w:rPr>
  </w:style>
  <w:style w:type="paragraph" w:customStyle="1" w:styleId="23">
    <w:name w:val="Body text|2"/>
    <w:basedOn w:val="1"/>
    <w:qFormat/>
    <w:uiPriority w:val="0"/>
    <w:pPr>
      <w:widowControl w:val="0"/>
      <w:shd w:val="clear" w:color="auto" w:fill="auto"/>
      <w:spacing w:after="60"/>
    </w:pPr>
    <w:rPr>
      <w:sz w:val="12"/>
      <w:szCs w:val="12"/>
      <w:u w:val="none"/>
      <w:shd w:val="clear" w:color="auto" w:fill="auto"/>
    </w:rPr>
  </w:style>
  <w:style w:type="character" w:customStyle="1" w:styleId="24">
    <w:name w:val="mathjax_mathml"/>
    <w:basedOn w:val="10"/>
    <w:uiPriority w:val="0"/>
    <w:rPr>
      <w:spacing w:val="0"/>
      <w:sz w:val="24"/>
      <w:szCs w:val="24"/>
      <w:bdr w:val="none" w:color="auto" w:sz="0" w:space="0"/>
    </w:rPr>
  </w:style>
  <w:style w:type="character" w:customStyle="1" w:styleId="25">
    <w:name w:val="cm-header4"/>
    <w:basedOn w:val="10"/>
    <w:uiPriority w:val="0"/>
    <w:rPr>
      <w:color w:val="0000FF"/>
    </w:rPr>
  </w:style>
  <w:style w:type="character" w:customStyle="1" w:styleId="26">
    <w:name w:val="cm-variable"/>
    <w:basedOn w:val="10"/>
    <w:uiPriority w:val="0"/>
    <w:rPr>
      <w:color w:val="000000"/>
    </w:rPr>
  </w:style>
  <w:style w:type="character" w:customStyle="1" w:styleId="27">
    <w:name w:val="cm-bracket2"/>
    <w:basedOn w:val="10"/>
    <w:uiPriority w:val="0"/>
    <w:rPr>
      <w:color w:val="999977"/>
    </w:rPr>
  </w:style>
  <w:style w:type="character" w:customStyle="1" w:styleId="28">
    <w:name w:val="cm-string-22"/>
    <w:basedOn w:val="10"/>
    <w:uiPriority w:val="0"/>
    <w:rPr>
      <w:color w:val="FF5500"/>
    </w:rPr>
  </w:style>
  <w:style w:type="character" w:customStyle="1" w:styleId="29">
    <w:name w:val="cm-number2"/>
    <w:basedOn w:val="10"/>
    <w:uiPriority w:val="0"/>
    <w:rPr>
      <w:color w:val="008800"/>
    </w:rPr>
  </w:style>
  <w:style w:type="character" w:customStyle="1" w:styleId="30">
    <w:name w:val="codemirror-matchingbracket"/>
    <w:basedOn w:val="10"/>
    <w:uiPriority w:val="0"/>
    <w:rPr>
      <w:color w:val="00BB00"/>
    </w:rPr>
  </w:style>
  <w:style w:type="character" w:customStyle="1" w:styleId="31">
    <w:name w:val="codemirror-nonmatchingbracket"/>
    <w:basedOn w:val="10"/>
    <w:uiPriority w:val="0"/>
    <w:rPr>
      <w:color w:val="AA2222"/>
    </w:rPr>
  </w:style>
  <w:style w:type="character" w:customStyle="1" w:styleId="32">
    <w:name w:val="cm-tab2"/>
    <w:basedOn w:val="10"/>
    <w:uiPriority w:val="0"/>
  </w:style>
  <w:style w:type="character" w:customStyle="1" w:styleId="33">
    <w:name w:val="codemirror-selectedtext"/>
    <w:basedOn w:val="10"/>
    <w:uiPriority w:val="0"/>
  </w:style>
  <w:style w:type="character" w:customStyle="1" w:styleId="34">
    <w:name w:val="cm-operator"/>
    <w:basedOn w:val="10"/>
    <w:uiPriority w:val="0"/>
    <w:rPr>
      <w:b/>
      <w:color w:val="AA22FF"/>
    </w:rPr>
  </w:style>
  <w:style w:type="character" w:customStyle="1" w:styleId="35">
    <w:name w:val="cm-builtin2"/>
    <w:basedOn w:val="10"/>
    <w:uiPriority w:val="0"/>
    <w:rPr>
      <w:color w:val="008000"/>
    </w:rPr>
  </w:style>
  <w:style w:type="character" w:customStyle="1" w:styleId="36">
    <w:name w:val="cm-tag2"/>
    <w:basedOn w:val="10"/>
    <w:uiPriority w:val="0"/>
    <w:rPr>
      <w:color w:val="117700"/>
    </w:rPr>
  </w:style>
  <w:style w:type="character" w:customStyle="1" w:styleId="37">
    <w:name w:val="cm-string2"/>
    <w:basedOn w:val="10"/>
    <w:uiPriority w:val="0"/>
    <w:rPr>
      <w:color w:val="BA2121"/>
    </w:rPr>
  </w:style>
  <w:style w:type="character" w:customStyle="1" w:styleId="38">
    <w:name w:val="cm-keyword2"/>
    <w:basedOn w:val="10"/>
    <w:uiPriority w:val="0"/>
    <w:rPr>
      <w:b/>
      <w:color w:val="008000"/>
    </w:rPr>
  </w:style>
  <w:style w:type="character" w:customStyle="1" w:styleId="39">
    <w:name w:val="cm-meta2"/>
    <w:basedOn w:val="10"/>
    <w:uiPriority w:val="0"/>
    <w:rPr>
      <w:color w:val="AA22FF"/>
    </w:rPr>
  </w:style>
  <w:style w:type="character" w:customStyle="1" w:styleId="40">
    <w:name w:val="cm-atom2"/>
    <w:basedOn w:val="10"/>
    <w:uiPriority w:val="0"/>
    <w:rPr>
      <w:color w:val="8888FF"/>
    </w:rPr>
  </w:style>
  <w:style w:type="character" w:customStyle="1" w:styleId="41">
    <w:name w:val="cm-comment2"/>
    <w:basedOn w:val="10"/>
    <w:uiPriority w:val="0"/>
    <w:rPr>
      <w:i/>
      <w:color w:val="408080"/>
    </w:rPr>
  </w:style>
  <w:style w:type="character" w:customStyle="1" w:styleId="42">
    <w:name w:val="cm-def2"/>
    <w:basedOn w:val="10"/>
    <w:uiPriority w:val="0"/>
    <w:rPr>
      <w:color w:val="0000FF"/>
    </w:rPr>
  </w:style>
  <w:style w:type="character" w:customStyle="1" w:styleId="43">
    <w:name w:val="cm-variable-32"/>
    <w:basedOn w:val="10"/>
    <w:uiPriority w:val="0"/>
    <w:rPr>
      <w:color w:val="333333"/>
    </w:rPr>
  </w:style>
  <w:style w:type="character" w:customStyle="1" w:styleId="44">
    <w:name w:val="cm-variable-22"/>
    <w:basedOn w:val="10"/>
    <w:uiPriority w:val="0"/>
    <w:rPr>
      <w:color w:val="1A1A1A"/>
    </w:rPr>
  </w:style>
  <w:style w:type="character" w:customStyle="1" w:styleId="45">
    <w:name w:val="cm-qualifier2"/>
    <w:basedOn w:val="10"/>
    <w:uiPriority w:val="0"/>
    <w:rPr>
      <w:color w:val="555555"/>
    </w:rPr>
  </w:style>
  <w:style w:type="character" w:customStyle="1" w:styleId="46">
    <w:name w:val="cm-attribute2"/>
    <w:basedOn w:val="10"/>
    <w:uiPriority w:val="0"/>
    <w:rPr>
      <w:color w:val="0000CC"/>
    </w:rPr>
  </w:style>
  <w:style w:type="character" w:customStyle="1" w:styleId="47">
    <w:name w:val="cm-quote2"/>
    <w:basedOn w:val="10"/>
    <w:uiPriority w:val="0"/>
    <w:rPr>
      <w:color w:val="009900"/>
    </w:rPr>
  </w:style>
  <w:style w:type="character" w:customStyle="1" w:styleId="48">
    <w:name w:val="cm-link3"/>
    <w:basedOn w:val="10"/>
    <w:uiPriority w:val="0"/>
    <w:rPr>
      <w:color w:val="0000CC"/>
    </w:rPr>
  </w:style>
  <w:style w:type="character" w:customStyle="1" w:styleId="49">
    <w:name w:val="cm-error2"/>
    <w:basedOn w:val="10"/>
    <w:uiPriority w:val="0"/>
    <w:rPr>
      <w:color w:val="FF0000"/>
    </w:rPr>
  </w:style>
  <w:style w:type="character" w:customStyle="1" w:styleId="50">
    <w:name w:val="filename"/>
    <w:basedOn w:val="10"/>
    <w:uiPriority w:val="0"/>
    <w:rPr>
      <w:sz w:val="35"/>
      <w:szCs w:val="35"/>
      <w:bdr w:val="none" w:color="auto" w:sz="0" w:space="0"/>
    </w:rPr>
  </w:style>
  <w:style w:type="character" w:customStyle="1" w:styleId="51">
    <w:name w:val="checkpoint_status"/>
    <w:basedOn w:val="10"/>
    <w:uiPriority w:val="0"/>
    <w:rPr>
      <w:sz w:val="24"/>
      <w:szCs w:val="24"/>
      <w:bdr w:val="none" w:color="auto" w:sz="0" w:space="0"/>
    </w:rPr>
  </w:style>
  <w:style w:type="character" w:customStyle="1" w:styleId="52">
    <w:name w:val="autosave_status"/>
    <w:basedOn w:val="10"/>
    <w:uiPriority w:val="0"/>
    <w:rPr>
      <w:sz w:val="24"/>
      <w:szCs w:val="24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2019-08-18T03:59:38Z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