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alphaQuant · BacktestPro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Análise de Sincronismo Frontend → Backend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Módulo: Fair Value Gap (FVG) — Abril 2026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mapeia os gaps de sincronismo entre o que o frontend (app.html) coleta do usuário e o que o backend (EA Universal + Python worker) efetivamente processa. O objetivo é que o Ivan avalie cada gap e decida a ação correta no EA.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Cadeia de execução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fluxo completo é: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Frontend (app.html) → coleta parâmetros do usuário e monta state.cfg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Edge Function (submit-backtest) → recebe cfg e enfileira na tabela backtests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Python worker (cfg_to_json.py) → traduz cfg para parâmetros do EA (.set)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MT5 headless → executa o EA Universal com o .set gerado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um parâmetro funcionar de ponta a ponta, ele precisa existir nos 4 elos.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 identificados no FVG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Gap 1 — Tamanho mínimo do imbalance (val)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frontend: </w:t>
      </w:r>
      <w:r>
        <w:rPr>
          <w:rFonts w:ascii="Arial" w:cs="Arial" w:eastAsia="Arial" w:hAnsi="Arial"/>
          <w:sz w:val="22"/>
          <w:szCs w:val="22"/>
        </w:rPr>
        <w:t xml:space="preserve">✅ implementado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Python worker: </w:t>
      </w:r>
      <w:r>
        <w:rPr>
          <w:rFonts w:ascii="Arial" w:cs="Arial" w:eastAsia="Arial" w:hAnsi="Arial"/>
          <w:sz w:val="22"/>
          <w:szCs w:val="22"/>
        </w:rPr>
        <w:t xml:space="preserve">❌ não mapeado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EA (repo atual): </w:t>
      </w:r>
      <w:r>
        <w:rPr>
          <w:rFonts w:ascii="Arial" w:cs="Arial" w:eastAsia="Arial" w:hAnsi="Arial"/>
          <w:sz w:val="22"/>
          <w:szCs w:val="22"/>
        </w:rPr>
        <w:t xml:space="preserve">❌ parâmetro não encontrado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frontend coleta um valor em pontos (default 300 pts para WIN) para filtrar imbalances pequenos. O Python worker não lê esse campo. O EA atual não tem parâmetro correspondente — a função _FVG_Bull() detecta qualquer imbalance independente do tamanho.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Pergunta para o Ivan: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EA tem InpFVGMinSize ou equivalente em alguma versão mais recente não commitada? Se sim, commitar e informar o nome exato do parâmetro para o worker ser atualizado. Se não, o filtro precisa ser implementado no EA ou removido do frontend.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Gap 2 — Modo de entrada (entryMode: aggressive vs mitigation)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frontend: </w:t>
      </w:r>
      <w:r>
        <w:rPr>
          <w:rFonts w:ascii="Arial" w:cs="Arial" w:eastAsia="Arial" w:hAnsi="Arial"/>
          <w:sz w:val="22"/>
          <w:szCs w:val="22"/>
        </w:rPr>
        <w:t xml:space="preserve">✅ implementado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Python worker: </w:t>
      </w:r>
      <w:r>
        <w:rPr>
          <w:rFonts w:ascii="Arial" w:cs="Arial" w:eastAsia="Arial" w:hAnsi="Arial"/>
          <w:sz w:val="22"/>
          <w:szCs w:val="22"/>
        </w:rPr>
        <w:t xml:space="preserve">❌ não mapeado (InpFVGEntryMode não é enviado)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EA (repo atual): </w:t>
      </w:r>
      <w:r>
        <w:rPr>
          <w:rFonts w:ascii="Arial" w:cs="Arial" w:eastAsia="Arial" w:hAnsi="Arial"/>
          <w:sz w:val="22"/>
          <w:szCs w:val="22"/>
        </w:rPr>
        <w:t xml:space="preserve">❌ InpFVGEntryMode e ENUM_BP_FVG_ENTRY_MODE não encontrados no repositório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backlog de 24/04 documenta que InpFVGEntryMode está "implementado e validado no backend". Porém o arquivo mql5/Experts/BacktestPro_Universal_EA.mq5 e mql5/Include/BacktestPro/BP_SmartMoney.mqh no repositório atual não contêm esse parâmetro. Toda estratégia FVG roda hoje no modo agressivo (entrada imediata), mesmo que o usuário selecione "retorno ao imbalance".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Ação necessária: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a implementação existe localmente, commitar os arquivos atualizados. Após o commit, o Python worker precisa ser atualizado conforme especificado no backlog (cfg_to_json.py, backtest_runner.py, mappings.py).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Código a adicionar no cfg_to_json.py (já documentado no backlog):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 smc_entry in ('BP_SMC_FVG_BULL', 'BP_SMC_FVG_BEAR'):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entry_mode = ms_params.get('entryMode', 'aggressive')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params['InpFVGEntryMode'] = (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'FVG_ENTRY_MITIGATION' if entry_mode == 'mitigation'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else 'FVG_ENTRY_AGGRESSIVE'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)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else:</w:t>
      </w:r>
    </w:p>
    <w:p>
      <w:pPr>
        <w:spacing w:after="60" w:before="60"/>
        <w:ind w:left="5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params['InpFVGEntryMode'] = 'FVG_ENTRY_AGGRESSIVE'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Gap 3 — Direção "Compra e Venda" simultânea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frontend: </w:t>
      </w:r>
      <w:r>
        <w:rPr>
          <w:rFonts w:ascii="Arial" w:cs="Arial" w:eastAsia="Arial" w:hAnsi="Arial"/>
          <w:sz w:val="22"/>
          <w:szCs w:val="22"/>
        </w:rPr>
        <w:t xml:space="preserve">✅ opção disponível para o usuário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Python worker: </w:t>
      </w:r>
      <w:r>
        <w:rPr>
          <w:rFonts w:ascii="Arial" w:cs="Arial" w:eastAsia="Arial" w:hAnsi="Arial"/>
          <w:sz w:val="22"/>
          <w:szCs w:val="22"/>
        </w:rPr>
        <w:t xml:space="preserve">⚠️ incompleto — resolve_smc() retorna apenas um valor (bull OU bear)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no EA: </w:t>
      </w:r>
      <w:r>
        <w:rPr>
          <w:rFonts w:ascii="Arial" w:cs="Arial" w:eastAsia="Arial" w:hAnsi="Arial"/>
          <w:sz w:val="22"/>
          <w:szCs w:val="22"/>
        </w:rPr>
        <w:t xml:space="preserve">⚠️ BP_SMC_FVG_BULL e BP_SMC_FVG_BEAR são conceitos separados — não há enum combinado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usuário seleciona "Compra e Venda" no FVG, o worker chama resolve_smc(cond_text, direction) com direction='both'. A função retorna val_bull (compra), ignorando o bear. Resultado: a opção "Compra e Venda" só opera compras.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Pergunta para o Ivan: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Qual a abordagem desejada para suportar ambas as direções? Há três opções: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Opção A: o worker gera dois backtests sequenciais (um BULL, um BEAR) e agrega os resultados. Mais simples no EA, mais complexo no worker.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Opção B: adicionar BP_SMC_FVG_BOTH ao enum ENUM_BP_SMC_CONCEPT no EA, com lógica que detecta ambos. Uma única execução. Requer mudança no EA.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Opção C: remover "Compra e Venda" do frontend para FVG, forçando o usuário a escolher uma direção. Mais simples, mas limita o produto.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Resumo dos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 (repo)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Tamanho mínimo (val)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coleta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 enviado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 ignorado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entrada (entryMode)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coleta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 enviado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 no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agressivo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Direção ambas (both)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opção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sem enum 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Só opera compra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Pendências que o worker resolve (pós-commit do EA)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itens abaixo já estão especificados no backlog e serão implementados no worker assim que o EA atualizado for commitado: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cfg_to_json.py: mapear entryMode → InpFVGEntryMode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backtest_runner.py: adicionar InpFVGEntryMode nos defaults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mappings.py: adicionar ENUM_BP_FVG_ENTRY_MODE (AGGRESSIVE=0, MITIGATION=1)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mappings.py: atualizar SMC_IDS para incluir 'grab' (substituiu 'ob')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mappings.py: adicionar BP_SMC_GRAB_HIGH=11 e BP_SMC_GRAB_LOW=12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alphaQuant · BacktestPro · Documento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2026-04-27T18:38:27.773Z</dcterms:created>
  <dcterms:modified xsi:type="dcterms:W3CDTF">2026-04-27T18:38:27.774Z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