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--NAME: Clayton Aylor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--1. Create the Vendor, Customer, Store, Product, SalesTransaction, and SalesTransactionLine tables within your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--database. (Note – Please do not use any tools.)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--2. Create table structures with appropriate data types, column attributes and constraints in the given data dictionary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--documentation and establish relationships between tables. As discussed in class, include in your script appropriate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--conditional drop table statements at the beginning of the script.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Drop tables In Reverse order of buildling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IF EXISTS dbo.SALESTRANSACTIONLINE2;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IF EXISTS dbo.SALESTRANSACTION2;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IF EXISTS dbo.PRODUCT2;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IF EXISTS dbo.STORE2;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TABLE IF EXISTS dbo.CUSTOMER2;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TABLE IF EXISTS dbo.VENDOR2;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--Create Vendor Table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VENDOR2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VendorID INT PRIMARY KEY NOT NULL IDENTITY (101,1),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VendorName VARCHAR(50) NOT NULL,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VendorStAddress1 VARCHAR(50) NOT NULL,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VendorStAddress2 VARCHAR(50) NULL,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VendorCity VARCHAR(50) NOT NULL,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VendorState CHAR(2) NOT NULL,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VendorZipCode VARCHAR(10) NOT NULL,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VendorPhone VARCHAR(20) NOT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--Create Customer Table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CUSTOMER2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CustomerID INT PRIMARY KEY NOT NULL IDENTITY (101,1),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CustFName VARCHAR(25) NOT NULL,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CustLName VARCHAR(25) NOT NULL,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CustMInit CHAR(1) NULL,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CustPhone VARCHAR(20) NOT NULL,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CustDOBirth DATE NOT NULL,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CustGender CHAR(1) NOT NULL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--Create Store Table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STORE2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StoreID INT PRIMARY KEY IDENTITY(101,1),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StoreOpenDate DATE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StoreStAddress VARCHAR(50)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StoreCity VARCHAR(50)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StoreState CHAR(2)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StoreZipCode VARCHAR(10) NOT NULL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--Create Product Table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PRODUCT2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ProdID INT PRIMARY KEY,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ProdName VARCHAR(100)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ProdDescription VARCHAR(500)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ProdListPrice MONEY NOT NULL CHECK (ProdListPrice &gt;= 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ProdCost MONEY NOT NULL CHECK (ProdCost &gt;= 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VendorID INT NOT NULL FOREIGN KEY REFERENCES VENDOR2(VendorID) ON DELETE CASCADE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--Create Salestransaction Table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SALESTRANSACTION2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TransactionID INT PRIMARY KEY IDENTITY(101,1),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TransDate DATE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TransAmount MONEY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StoreID INT NOT NULL FOREIGN KEY REFERENCES STORE2(StoreID) ON DELETE CASCADE,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CustomerID INT NOT NULL FOREIGN KEY REFERENCES CUSTOMER2(CustomerID) ON DELETE CASCADE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--Create SalesTransactionLine Table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TABLE SALESTRANSACTIONLINE2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TransactionLineID INT NOT NULL FOREIGN KEY REFERENCES SALESTRANSACTION2(TransactionID) ON DELETE CASCADE,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ProductID INT NOT NULL FOREIGN KEY REFERENCES PRODUCT2(ProdID) ON DELETE CASCADE,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Quantity INT NOT NULL,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DiscountPercent NUMERIC(5,2) NOT NULL CHECK(DiscountPercent BETWEEN 0 AND 50) DEFAULT 0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PRIMARY KEY(TransactionLineID, ProductID)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--3. Create ascending nonclustered indexes for all foreign key columns in tables created for the Company Sales scenario.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Create indexes for foreign key columns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Index for SALESTRANSACTIONLINE2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INDEX IX_SALESTRANSACTIONLINE_TransactionID ON SALESTRANSACTION2 (TransactionID);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INDEX IX_SALESTRANSACTIONLINE_ProductID ON SALESTRANSACTIONLINE2 (ProductID);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Indexes for SALESTRANSACTION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INDEX IX_SALESTRANSACTION_StoreID ON SALESTRANSACTION2 (StoreID);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INDEX IX_SALESTRANSACTION_CustomerID ON SALESTRANSACTION2 (CustomerID);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Index for PRODUCT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INDEX IX_PRODUCT_VendorID ON PRODUCT2 (VendorID);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--4. Load one test data row in each of the tables created. (Note – Do not set IDENTITY_INSERT ON.)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Insert data into Vendor table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Vendor2 (VendorName, VendorStAddress1, VendorCity, VendorState, VendorZipCode, VendorPhone)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VALUES ('ABC Vendor', '123 Main St', 'Cityville', 'CA', '12345', '555-1234');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Insert data into Customer table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Customer2 (CustFName, CustLName, CustPhone, CustDOBirth, CustGender)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VALUES ('John', 'Doe', '555-5678', '1990-01-15', 'M');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Insert data into Store table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Store2 (StoreOpenDate, StoreStAddress, StoreCity, StoreState, StoreZipCode)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VALUES ('2023-01-01', '456 Oak St', 'Townsville', 'NY', '54321');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 Insert data into Product table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Product2 (ProdID, ProdName, ProdDescription, ProdListPrice, ProdCost, VendorID)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VALUES (1, 'Widget', 'A high-quality widget', 19.99, 10.00, 101);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Insert data into SalesTransaction table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SalesTransaction2 (TransDate, TransAmount, StoreID, CustomerID)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VALUES ('2023-01-15', 100.00, 101, 101);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Insert data into SalesTransactionLine table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SalesTransactionLine2 (TransactionLineID, ProductID, Quantity, DiscountPercent)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VALUES (101, 1, 2, 5.00);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