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A712" w14:textId="77777777" w:rsidR="00832EDE" w:rsidRDefault="0017225A">
      <w:pPr>
        <w:spacing w:after="1036" w:line="259" w:lineRule="auto"/>
        <w:ind w:left="0" w:firstLine="0"/>
        <w:jc w:val="center"/>
      </w:pPr>
      <w:r>
        <w:rPr>
          <w:sz w:val="29"/>
        </w:rPr>
        <w:t>Chapter 3: Research Methodology</w:t>
      </w:r>
    </w:p>
    <w:p w14:paraId="52766442" w14:textId="77777777" w:rsidR="00832EDE" w:rsidRDefault="0017225A">
      <w:pPr>
        <w:tabs>
          <w:tab w:val="center" w:pos="1187"/>
        </w:tabs>
        <w:spacing w:after="468" w:line="299" w:lineRule="auto"/>
        <w:ind w:left="-15" w:right="0" w:firstLine="0"/>
        <w:jc w:val="left"/>
      </w:pPr>
      <w:r>
        <w:t>3.1</w:t>
      </w:r>
      <w:r>
        <w:tab/>
        <w:t>Introduction</w:t>
      </w:r>
    </w:p>
    <w:p w14:paraId="22F12899" w14:textId="77777777" w:rsidR="00832EDE" w:rsidRDefault="0017225A">
      <w:pPr>
        <w:ind w:left="-5" w:right="544"/>
      </w:pPr>
      <w:r>
        <w:t>The purpose of this chapter is to outline the research methodology employed in this dissertation and will detail the specific methods used for sentiment analysis, including the various models and techniques for data processing and analysis.</w:t>
      </w:r>
    </w:p>
    <w:p w14:paraId="18AF2949" w14:textId="77777777" w:rsidR="00832EDE" w:rsidRDefault="0017225A">
      <w:pPr>
        <w:ind w:left="-15" w:right="544" w:firstLine="351"/>
      </w:pPr>
      <w:r>
        <w:t>The present stu</w:t>
      </w:r>
      <w:r>
        <w:t>dy adopts a mixed-methods approach, combining both quantitative and qualitative elements in its methodology. The quantitative aspect of the research is evident in the application of various sentiment analysis models and techniques, as well as the use of st</w:t>
      </w:r>
      <w:r>
        <w:t>atistical tests to evaluate the relationship.</w:t>
      </w:r>
    </w:p>
    <w:p w14:paraId="12CF95BC" w14:textId="77777777" w:rsidR="00832EDE" w:rsidRDefault="0017225A">
      <w:pPr>
        <w:ind w:left="-15" w:right="544" w:firstLine="351"/>
      </w:pPr>
      <w:r>
        <w:t>On the other hand, the qualitative aspect of the study is crucial for understanding and interpreting the sentiment analysis results, as well as for providing context to the relationships identified in the quant</w:t>
      </w:r>
      <w:r>
        <w:t>itative analysis. Hence, this approach offers a comprehensive and rigorous examination of the research questions, effectively integrating quantitative and qualitative methods to provide valuable insights into the relationship between football-related tweet</w:t>
      </w:r>
      <w:r>
        <w:t xml:space="preserve"> sentiment and league standings and match results. The following sections will elaborate on the specific models and techniques used in the study, as well as the data collection and analysis procedures.</w:t>
      </w:r>
    </w:p>
    <w:p w14:paraId="40B01A53" w14:textId="77777777" w:rsidR="00832EDE" w:rsidRDefault="0017225A">
      <w:pPr>
        <w:tabs>
          <w:tab w:val="center" w:pos="1482"/>
        </w:tabs>
        <w:spacing w:after="619" w:line="299" w:lineRule="auto"/>
        <w:ind w:left="-15" w:right="0" w:firstLine="0"/>
        <w:jc w:val="left"/>
      </w:pPr>
      <w:r>
        <w:rPr>
          <w:noProof/>
        </w:rPr>
        <w:lastRenderedPageBreak/>
        <w:drawing>
          <wp:anchor distT="0" distB="0" distL="114300" distR="114300" simplePos="0" relativeHeight="251658240" behindDoc="0" locked="0" layoutInCell="1" allowOverlap="0" wp14:anchorId="2305BF97" wp14:editId="2E93DA66">
            <wp:simplePos x="0" y="0"/>
            <wp:positionH relativeFrom="page">
              <wp:posOffset>1332002</wp:posOffset>
            </wp:positionH>
            <wp:positionV relativeFrom="page">
              <wp:posOffset>1787071</wp:posOffset>
            </wp:positionV>
            <wp:extent cx="6214872" cy="4145280"/>
            <wp:effectExtent l="0" t="0" r="0" b="0"/>
            <wp:wrapTopAndBottom/>
            <wp:docPr id="25354" name="Picture 25354"/>
            <wp:cNvGraphicFramePr/>
            <a:graphic xmlns:a="http://schemas.openxmlformats.org/drawingml/2006/main">
              <a:graphicData uri="http://schemas.openxmlformats.org/drawingml/2006/picture">
                <pic:pic xmlns:pic="http://schemas.openxmlformats.org/drawingml/2006/picture">
                  <pic:nvPicPr>
                    <pic:cNvPr id="25354" name="Picture 25354"/>
                    <pic:cNvPicPr/>
                  </pic:nvPicPr>
                  <pic:blipFill>
                    <a:blip r:embed="rId7"/>
                    <a:stretch>
                      <a:fillRect/>
                    </a:stretch>
                  </pic:blipFill>
                  <pic:spPr>
                    <a:xfrm>
                      <a:off x="0" y="0"/>
                      <a:ext cx="6214872" cy="4145280"/>
                    </a:xfrm>
                    <a:prstGeom prst="rect">
                      <a:avLst/>
                    </a:prstGeom>
                  </pic:spPr>
                </pic:pic>
              </a:graphicData>
            </a:graphic>
          </wp:anchor>
        </w:drawing>
      </w:r>
      <w:r>
        <w:t>3.2</w:t>
      </w:r>
      <w:r>
        <w:tab/>
        <w:t>Prototype Pipeline</w:t>
      </w:r>
    </w:p>
    <w:p w14:paraId="3EEEB180" w14:textId="77777777" w:rsidR="00832EDE" w:rsidRDefault="0017225A">
      <w:pPr>
        <w:spacing w:before="241" w:after="685" w:line="265" w:lineRule="auto"/>
        <w:jc w:val="center"/>
      </w:pPr>
      <w:r>
        <w:rPr>
          <w:i/>
          <w:sz w:val="22"/>
        </w:rPr>
        <w:t>Figure 3.1: Research Pipeline</w:t>
      </w:r>
    </w:p>
    <w:p w14:paraId="661C630D" w14:textId="77777777" w:rsidR="00832EDE" w:rsidRDefault="0017225A">
      <w:pPr>
        <w:tabs>
          <w:tab w:val="center" w:pos="1918"/>
        </w:tabs>
        <w:spacing w:after="468" w:line="299" w:lineRule="auto"/>
        <w:ind w:left="-15" w:right="0" w:firstLine="0"/>
        <w:jc w:val="left"/>
      </w:pPr>
      <w:r>
        <w:t>3.3</w:t>
      </w:r>
      <w:r>
        <w:tab/>
        <w:t>Frameworks and Libraries</w:t>
      </w:r>
    </w:p>
    <w:p w14:paraId="6A10C49C" w14:textId="77777777" w:rsidR="00832EDE" w:rsidRDefault="0017225A">
      <w:pPr>
        <w:ind w:left="-5" w:right="544"/>
      </w:pPr>
      <w:r>
        <w:t>In developing the sentiment analysis system, Python was utilized as the programming language of choice due to its versatility, simplicity, power, and dynamic nature, as well as its proficiency in processing natural language dat</w:t>
      </w:r>
      <w:r>
        <w:t>a. Python’s extensive collection of open-source libraries and large user community further contributed to its appeal and functionality for various applications. Additionally, to facilitate ease of package management, the virtual environment was created and</w:t>
      </w:r>
      <w:r>
        <w:t xml:space="preserve"> activated using the Anaconda </w:t>
      </w:r>
      <w:r>
        <w:lastRenderedPageBreak/>
        <w:t>platform, allowing for seamless installation, updates, and removals of necessary packages. The Anaconda version 22.9.0 was employed for this research.</w:t>
      </w:r>
    </w:p>
    <w:p w14:paraId="20537B2D" w14:textId="77777777" w:rsidR="00832EDE" w:rsidRDefault="0017225A">
      <w:pPr>
        <w:spacing w:line="259" w:lineRule="auto"/>
        <w:ind w:left="361" w:right="544"/>
      </w:pPr>
      <w:r>
        <w:t>The main packages used in this study are as follows:</w:t>
      </w:r>
    </w:p>
    <w:tbl>
      <w:tblPr>
        <w:tblStyle w:val="TableGrid"/>
        <w:tblW w:w="8383" w:type="dxa"/>
        <w:tblInd w:w="4" w:type="dxa"/>
        <w:tblCellMar>
          <w:top w:w="44" w:type="dxa"/>
          <w:left w:w="124" w:type="dxa"/>
          <w:bottom w:w="0" w:type="dxa"/>
          <w:right w:w="123" w:type="dxa"/>
        </w:tblCellMar>
        <w:tblLook w:val="04A0" w:firstRow="1" w:lastRow="0" w:firstColumn="1" w:lastColumn="0" w:noHBand="0" w:noVBand="1"/>
      </w:tblPr>
      <w:tblGrid>
        <w:gridCol w:w="1044"/>
        <w:gridCol w:w="3670"/>
        <w:gridCol w:w="3669"/>
      </w:tblGrid>
      <w:tr w:rsidR="00832EDE" w14:paraId="4FF66A02" w14:textId="77777777">
        <w:trPr>
          <w:trHeight w:val="297"/>
        </w:trPr>
        <w:tc>
          <w:tcPr>
            <w:tcW w:w="1040" w:type="dxa"/>
            <w:tcBorders>
              <w:top w:val="single" w:sz="3" w:space="0" w:color="000000"/>
              <w:left w:val="single" w:sz="3" w:space="0" w:color="000000"/>
              <w:bottom w:val="single" w:sz="3" w:space="0" w:color="000000"/>
              <w:right w:val="single" w:sz="3" w:space="0" w:color="000000"/>
            </w:tcBorders>
          </w:tcPr>
          <w:p w14:paraId="3DA93368" w14:textId="77777777" w:rsidR="00832EDE" w:rsidRDefault="0017225A">
            <w:pPr>
              <w:spacing w:after="0" w:line="259" w:lineRule="auto"/>
              <w:ind w:left="0" w:right="0" w:firstLine="0"/>
              <w:jc w:val="left"/>
            </w:pPr>
            <w:r>
              <w:t>Package</w:t>
            </w:r>
          </w:p>
        </w:tc>
        <w:tc>
          <w:tcPr>
            <w:tcW w:w="3671" w:type="dxa"/>
            <w:tcBorders>
              <w:top w:val="single" w:sz="3" w:space="0" w:color="000000"/>
              <w:left w:val="single" w:sz="3" w:space="0" w:color="000000"/>
              <w:bottom w:val="single" w:sz="3" w:space="0" w:color="000000"/>
              <w:right w:val="single" w:sz="3" w:space="0" w:color="000000"/>
            </w:tcBorders>
          </w:tcPr>
          <w:p w14:paraId="1F25F041" w14:textId="77777777" w:rsidR="00832EDE" w:rsidRDefault="0017225A">
            <w:pPr>
              <w:spacing w:after="0" w:line="259" w:lineRule="auto"/>
              <w:ind w:left="0" w:right="0" w:firstLine="0"/>
              <w:jc w:val="left"/>
            </w:pPr>
            <w:r>
              <w:t>Description</w:t>
            </w:r>
          </w:p>
        </w:tc>
        <w:tc>
          <w:tcPr>
            <w:tcW w:w="3671" w:type="dxa"/>
            <w:tcBorders>
              <w:top w:val="single" w:sz="3" w:space="0" w:color="000000"/>
              <w:left w:val="single" w:sz="3" w:space="0" w:color="000000"/>
              <w:bottom w:val="single" w:sz="3" w:space="0" w:color="000000"/>
              <w:right w:val="single" w:sz="3" w:space="0" w:color="000000"/>
            </w:tcBorders>
          </w:tcPr>
          <w:p w14:paraId="0D7EAE6E" w14:textId="77777777" w:rsidR="00832EDE" w:rsidRDefault="0017225A">
            <w:pPr>
              <w:spacing w:after="0" w:line="259" w:lineRule="auto"/>
              <w:ind w:left="0" w:right="0" w:firstLine="0"/>
              <w:jc w:val="left"/>
            </w:pPr>
            <w:r>
              <w:t>Sentiment Analysis Applications</w:t>
            </w:r>
          </w:p>
        </w:tc>
      </w:tr>
      <w:tr w:rsidR="00832EDE" w14:paraId="05A080A6" w14:textId="77777777">
        <w:trPr>
          <w:trHeight w:val="586"/>
        </w:trPr>
        <w:tc>
          <w:tcPr>
            <w:tcW w:w="1040" w:type="dxa"/>
            <w:tcBorders>
              <w:top w:val="single" w:sz="3" w:space="0" w:color="000000"/>
              <w:left w:val="single" w:sz="3" w:space="0" w:color="000000"/>
              <w:bottom w:val="single" w:sz="3" w:space="0" w:color="000000"/>
              <w:right w:val="single" w:sz="3" w:space="0" w:color="000000"/>
            </w:tcBorders>
          </w:tcPr>
          <w:p w14:paraId="3B4DA379" w14:textId="77777777" w:rsidR="00832EDE" w:rsidRDefault="0017225A">
            <w:pPr>
              <w:spacing w:after="0" w:line="259" w:lineRule="auto"/>
              <w:ind w:left="0" w:right="0" w:firstLine="0"/>
              <w:jc w:val="left"/>
            </w:pPr>
            <w:r>
              <w:t>pandas</w:t>
            </w:r>
          </w:p>
        </w:tc>
        <w:tc>
          <w:tcPr>
            <w:tcW w:w="3671" w:type="dxa"/>
            <w:tcBorders>
              <w:top w:val="single" w:sz="3" w:space="0" w:color="000000"/>
              <w:left w:val="single" w:sz="3" w:space="0" w:color="000000"/>
              <w:bottom w:val="single" w:sz="3" w:space="0" w:color="000000"/>
              <w:right w:val="single" w:sz="3" w:space="0" w:color="000000"/>
            </w:tcBorders>
          </w:tcPr>
          <w:p w14:paraId="2C851D25" w14:textId="77777777" w:rsidR="00832EDE" w:rsidRDefault="0017225A">
            <w:pPr>
              <w:spacing w:after="0" w:line="259" w:lineRule="auto"/>
              <w:ind w:left="0" w:right="0" w:firstLine="0"/>
              <w:jc w:val="left"/>
            </w:pPr>
            <w:r>
              <w:t>Data</w:t>
            </w:r>
            <w:r>
              <w:tab/>
              <w:t>manipulation</w:t>
            </w:r>
            <w:r>
              <w:tab/>
              <w:t>library</w:t>
            </w:r>
            <w:r>
              <w:tab/>
              <w:t>for structured data</w:t>
            </w:r>
          </w:p>
        </w:tc>
        <w:tc>
          <w:tcPr>
            <w:tcW w:w="3671" w:type="dxa"/>
            <w:tcBorders>
              <w:top w:val="single" w:sz="3" w:space="0" w:color="000000"/>
              <w:left w:val="single" w:sz="3" w:space="0" w:color="000000"/>
              <w:bottom w:val="single" w:sz="3" w:space="0" w:color="000000"/>
              <w:right w:val="single" w:sz="3" w:space="0" w:color="000000"/>
            </w:tcBorders>
          </w:tcPr>
          <w:p w14:paraId="09BBD329" w14:textId="77777777" w:rsidR="00832EDE" w:rsidRDefault="0017225A">
            <w:pPr>
              <w:spacing w:after="0" w:line="259" w:lineRule="auto"/>
              <w:ind w:left="0" w:right="0" w:firstLine="0"/>
            </w:pPr>
            <w:r>
              <w:t>Data preprocessing, cleaning, and feature extraction</w:t>
            </w:r>
          </w:p>
        </w:tc>
      </w:tr>
      <w:tr w:rsidR="00832EDE" w14:paraId="3FAF9159" w14:textId="77777777">
        <w:trPr>
          <w:trHeight w:val="586"/>
        </w:trPr>
        <w:tc>
          <w:tcPr>
            <w:tcW w:w="1040" w:type="dxa"/>
            <w:tcBorders>
              <w:top w:val="single" w:sz="3" w:space="0" w:color="000000"/>
              <w:left w:val="single" w:sz="3" w:space="0" w:color="000000"/>
              <w:bottom w:val="single" w:sz="3" w:space="0" w:color="000000"/>
              <w:right w:val="single" w:sz="3" w:space="0" w:color="000000"/>
            </w:tcBorders>
          </w:tcPr>
          <w:p w14:paraId="79740EFB" w14:textId="77777777" w:rsidR="00832EDE" w:rsidRDefault="0017225A">
            <w:pPr>
              <w:spacing w:after="0" w:line="259" w:lineRule="auto"/>
              <w:ind w:left="0" w:right="0" w:firstLine="0"/>
              <w:jc w:val="left"/>
            </w:pPr>
            <w:r>
              <w:t>nltk</w:t>
            </w:r>
          </w:p>
        </w:tc>
        <w:tc>
          <w:tcPr>
            <w:tcW w:w="3671" w:type="dxa"/>
            <w:tcBorders>
              <w:top w:val="single" w:sz="3" w:space="0" w:color="000000"/>
              <w:left w:val="single" w:sz="3" w:space="0" w:color="000000"/>
              <w:bottom w:val="single" w:sz="3" w:space="0" w:color="000000"/>
              <w:right w:val="single" w:sz="3" w:space="0" w:color="000000"/>
            </w:tcBorders>
          </w:tcPr>
          <w:p w14:paraId="746FB99A" w14:textId="77777777" w:rsidR="00832EDE" w:rsidRDefault="0017225A">
            <w:pPr>
              <w:spacing w:after="0" w:line="259" w:lineRule="auto"/>
              <w:ind w:left="0" w:right="0" w:firstLine="0"/>
              <w:jc w:val="left"/>
            </w:pPr>
            <w:r>
              <w:t>Natural</w:t>
            </w:r>
            <w:r>
              <w:tab/>
              <w:t>language</w:t>
            </w:r>
            <w:r>
              <w:tab/>
              <w:t>processing</w:t>
            </w:r>
            <w:r>
              <w:tab/>
              <w:t>library</w:t>
            </w:r>
          </w:p>
        </w:tc>
        <w:tc>
          <w:tcPr>
            <w:tcW w:w="3671" w:type="dxa"/>
            <w:tcBorders>
              <w:top w:val="single" w:sz="3" w:space="0" w:color="000000"/>
              <w:left w:val="single" w:sz="3" w:space="0" w:color="000000"/>
              <w:bottom w:val="single" w:sz="3" w:space="0" w:color="000000"/>
              <w:right w:val="single" w:sz="3" w:space="0" w:color="000000"/>
            </w:tcBorders>
          </w:tcPr>
          <w:p w14:paraId="7D30440D" w14:textId="77777777" w:rsidR="00832EDE" w:rsidRDefault="0017225A">
            <w:pPr>
              <w:spacing w:after="0" w:line="259" w:lineRule="auto"/>
              <w:ind w:left="0" w:right="0" w:firstLine="0"/>
            </w:pPr>
            <w:r>
              <w:t>Text preprocessing, tokenization, stemming, and sentiment analysis</w:t>
            </w:r>
          </w:p>
        </w:tc>
      </w:tr>
      <w:tr w:rsidR="00832EDE" w14:paraId="655EF71E" w14:textId="77777777">
        <w:trPr>
          <w:trHeight w:val="586"/>
        </w:trPr>
        <w:tc>
          <w:tcPr>
            <w:tcW w:w="1040" w:type="dxa"/>
            <w:tcBorders>
              <w:top w:val="single" w:sz="3" w:space="0" w:color="000000"/>
              <w:left w:val="single" w:sz="3" w:space="0" w:color="000000"/>
              <w:bottom w:val="single" w:sz="3" w:space="0" w:color="000000"/>
              <w:right w:val="single" w:sz="3" w:space="0" w:color="000000"/>
            </w:tcBorders>
          </w:tcPr>
          <w:p w14:paraId="4D67C917" w14:textId="77777777" w:rsidR="00832EDE" w:rsidRDefault="0017225A">
            <w:pPr>
              <w:spacing w:after="0" w:line="259" w:lineRule="auto"/>
              <w:ind w:left="0" w:right="0" w:firstLine="0"/>
              <w:jc w:val="left"/>
            </w:pPr>
            <w:r>
              <w:t>sklearn</w:t>
            </w:r>
          </w:p>
        </w:tc>
        <w:tc>
          <w:tcPr>
            <w:tcW w:w="3671" w:type="dxa"/>
            <w:tcBorders>
              <w:top w:val="single" w:sz="3" w:space="0" w:color="000000"/>
              <w:left w:val="single" w:sz="3" w:space="0" w:color="000000"/>
              <w:bottom w:val="single" w:sz="3" w:space="0" w:color="000000"/>
              <w:right w:val="single" w:sz="3" w:space="0" w:color="000000"/>
            </w:tcBorders>
          </w:tcPr>
          <w:p w14:paraId="219A5551" w14:textId="77777777" w:rsidR="00832EDE" w:rsidRDefault="0017225A">
            <w:pPr>
              <w:spacing w:after="0" w:line="259" w:lineRule="auto"/>
              <w:ind w:left="0" w:right="0" w:firstLine="0"/>
              <w:jc w:val="left"/>
            </w:pPr>
            <w:r>
              <w:t>Machine learning library</w:t>
            </w:r>
          </w:p>
        </w:tc>
        <w:tc>
          <w:tcPr>
            <w:tcW w:w="3671" w:type="dxa"/>
            <w:tcBorders>
              <w:top w:val="single" w:sz="3" w:space="0" w:color="000000"/>
              <w:left w:val="single" w:sz="3" w:space="0" w:color="000000"/>
              <w:bottom w:val="single" w:sz="3" w:space="0" w:color="000000"/>
              <w:right w:val="single" w:sz="3" w:space="0" w:color="000000"/>
            </w:tcBorders>
          </w:tcPr>
          <w:p w14:paraId="38C7D5B9" w14:textId="77777777" w:rsidR="00832EDE" w:rsidRDefault="0017225A">
            <w:pPr>
              <w:spacing w:after="0" w:line="259" w:lineRule="auto"/>
              <w:ind w:left="0" w:right="0" w:firstLine="0"/>
            </w:pPr>
            <w:r>
              <w:t>Building and evaluating sentiment analysis models</w:t>
            </w:r>
          </w:p>
        </w:tc>
      </w:tr>
      <w:tr w:rsidR="00832EDE" w14:paraId="4E4CDEA0" w14:textId="77777777">
        <w:trPr>
          <w:trHeight w:val="875"/>
        </w:trPr>
        <w:tc>
          <w:tcPr>
            <w:tcW w:w="1040" w:type="dxa"/>
            <w:tcBorders>
              <w:top w:val="single" w:sz="3" w:space="0" w:color="000000"/>
              <w:left w:val="single" w:sz="3" w:space="0" w:color="000000"/>
              <w:bottom w:val="single" w:sz="3" w:space="0" w:color="000000"/>
              <w:right w:val="single" w:sz="3" w:space="0" w:color="000000"/>
            </w:tcBorders>
          </w:tcPr>
          <w:p w14:paraId="073B1CBC" w14:textId="77777777" w:rsidR="00832EDE" w:rsidRDefault="0017225A">
            <w:pPr>
              <w:spacing w:after="0" w:line="259" w:lineRule="auto"/>
              <w:ind w:left="0" w:right="0" w:firstLine="0"/>
              <w:jc w:val="left"/>
            </w:pPr>
            <w:r>
              <w:t>scipy</w:t>
            </w:r>
          </w:p>
        </w:tc>
        <w:tc>
          <w:tcPr>
            <w:tcW w:w="3671" w:type="dxa"/>
            <w:tcBorders>
              <w:top w:val="single" w:sz="3" w:space="0" w:color="000000"/>
              <w:left w:val="single" w:sz="3" w:space="0" w:color="000000"/>
              <w:bottom w:val="single" w:sz="3" w:space="0" w:color="000000"/>
              <w:right w:val="single" w:sz="3" w:space="0" w:color="000000"/>
            </w:tcBorders>
          </w:tcPr>
          <w:p w14:paraId="01C9FBD1" w14:textId="77777777" w:rsidR="00832EDE" w:rsidRDefault="0017225A">
            <w:pPr>
              <w:spacing w:after="0" w:line="259" w:lineRule="auto"/>
              <w:ind w:left="0" w:right="0" w:firstLine="0"/>
            </w:pPr>
            <w:r>
              <w:t>Collection of mathematical and scientific functions for numerical computation</w:t>
            </w:r>
          </w:p>
        </w:tc>
        <w:tc>
          <w:tcPr>
            <w:tcW w:w="3671" w:type="dxa"/>
            <w:tcBorders>
              <w:top w:val="single" w:sz="3" w:space="0" w:color="000000"/>
              <w:left w:val="single" w:sz="3" w:space="0" w:color="000000"/>
              <w:bottom w:val="single" w:sz="3" w:space="0" w:color="000000"/>
              <w:right w:val="single" w:sz="3" w:space="0" w:color="000000"/>
            </w:tcBorders>
          </w:tcPr>
          <w:p w14:paraId="3CCE3826" w14:textId="77777777" w:rsidR="00832EDE" w:rsidRDefault="0017225A">
            <w:pPr>
              <w:spacing w:after="0" w:line="259" w:lineRule="auto"/>
              <w:ind w:left="0" w:right="0" w:firstLine="0"/>
            </w:pPr>
            <w:r>
              <w:t>Supporting mathemati</w:t>
            </w:r>
            <w:r>
              <w:t>cal operations in sentiment analysis algorithms</w:t>
            </w:r>
          </w:p>
        </w:tc>
      </w:tr>
      <w:tr w:rsidR="00832EDE" w14:paraId="5F430E33" w14:textId="77777777">
        <w:trPr>
          <w:trHeight w:val="586"/>
        </w:trPr>
        <w:tc>
          <w:tcPr>
            <w:tcW w:w="1040" w:type="dxa"/>
            <w:tcBorders>
              <w:top w:val="single" w:sz="3" w:space="0" w:color="000000"/>
              <w:left w:val="single" w:sz="3" w:space="0" w:color="000000"/>
              <w:bottom w:val="single" w:sz="3" w:space="0" w:color="000000"/>
              <w:right w:val="single" w:sz="3" w:space="0" w:color="000000"/>
            </w:tcBorders>
          </w:tcPr>
          <w:p w14:paraId="76058247" w14:textId="77777777" w:rsidR="00832EDE" w:rsidRDefault="0017225A">
            <w:pPr>
              <w:spacing w:after="0" w:line="259" w:lineRule="auto"/>
              <w:ind w:left="0" w:right="0" w:firstLine="0"/>
              <w:jc w:val="left"/>
            </w:pPr>
            <w:r>
              <w:t>torch</w:t>
            </w:r>
          </w:p>
        </w:tc>
        <w:tc>
          <w:tcPr>
            <w:tcW w:w="3671" w:type="dxa"/>
            <w:tcBorders>
              <w:top w:val="single" w:sz="3" w:space="0" w:color="000000"/>
              <w:left w:val="single" w:sz="3" w:space="0" w:color="000000"/>
              <w:bottom w:val="single" w:sz="3" w:space="0" w:color="000000"/>
              <w:right w:val="single" w:sz="3" w:space="0" w:color="000000"/>
            </w:tcBorders>
          </w:tcPr>
          <w:p w14:paraId="4C63DC0C" w14:textId="77777777" w:rsidR="00832EDE" w:rsidRDefault="0017225A">
            <w:pPr>
              <w:spacing w:after="0" w:line="259" w:lineRule="auto"/>
              <w:ind w:left="0" w:right="0" w:firstLine="0"/>
              <w:jc w:val="left"/>
            </w:pPr>
            <w:r>
              <w:t>Deep learning library with GPU</w:t>
            </w:r>
          </w:p>
          <w:p w14:paraId="2DFD94BF" w14:textId="77777777" w:rsidR="00832EDE" w:rsidRDefault="0017225A">
            <w:pPr>
              <w:spacing w:after="0" w:line="259" w:lineRule="auto"/>
              <w:ind w:left="0" w:right="0" w:firstLine="0"/>
              <w:jc w:val="left"/>
            </w:pPr>
            <w:r>
              <w:t>acceleration</w:t>
            </w:r>
          </w:p>
        </w:tc>
        <w:tc>
          <w:tcPr>
            <w:tcW w:w="3671" w:type="dxa"/>
            <w:tcBorders>
              <w:top w:val="single" w:sz="3" w:space="0" w:color="000000"/>
              <w:left w:val="single" w:sz="3" w:space="0" w:color="000000"/>
              <w:bottom w:val="single" w:sz="3" w:space="0" w:color="000000"/>
              <w:right w:val="single" w:sz="3" w:space="0" w:color="000000"/>
            </w:tcBorders>
          </w:tcPr>
          <w:p w14:paraId="74403BCD" w14:textId="77777777" w:rsidR="00832EDE" w:rsidRDefault="0017225A">
            <w:pPr>
              <w:spacing w:after="0" w:line="259" w:lineRule="auto"/>
              <w:ind w:left="0" w:right="0" w:firstLine="0"/>
            </w:pPr>
            <w:r>
              <w:t>Building and training deep learning models for sentiment analysis</w:t>
            </w:r>
          </w:p>
        </w:tc>
      </w:tr>
      <w:tr w:rsidR="00832EDE" w14:paraId="24EC94AF" w14:textId="77777777">
        <w:trPr>
          <w:trHeight w:val="586"/>
        </w:trPr>
        <w:tc>
          <w:tcPr>
            <w:tcW w:w="1040" w:type="dxa"/>
            <w:tcBorders>
              <w:top w:val="single" w:sz="3" w:space="0" w:color="000000"/>
              <w:left w:val="single" w:sz="3" w:space="0" w:color="000000"/>
              <w:bottom w:val="single" w:sz="3" w:space="0" w:color="000000"/>
              <w:right w:val="single" w:sz="3" w:space="0" w:color="000000"/>
            </w:tcBorders>
          </w:tcPr>
          <w:p w14:paraId="2A849591" w14:textId="77777777" w:rsidR="00832EDE" w:rsidRDefault="0017225A">
            <w:pPr>
              <w:spacing w:after="0" w:line="259" w:lineRule="auto"/>
              <w:ind w:left="0" w:right="0" w:firstLine="0"/>
              <w:jc w:val="left"/>
            </w:pPr>
            <w:r>
              <w:t>numpy</w:t>
            </w:r>
          </w:p>
        </w:tc>
        <w:tc>
          <w:tcPr>
            <w:tcW w:w="3671" w:type="dxa"/>
            <w:tcBorders>
              <w:top w:val="single" w:sz="3" w:space="0" w:color="000000"/>
              <w:left w:val="single" w:sz="3" w:space="0" w:color="000000"/>
              <w:bottom w:val="single" w:sz="3" w:space="0" w:color="000000"/>
              <w:right w:val="single" w:sz="3" w:space="0" w:color="000000"/>
            </w:tcBorders>
          </w:tcPr>
          <w:p w14:paraId="3B6AA9C0" w14:textId="77777777" w:rsidR="00832EDE" w:rsidRDefault="0017225A">
            <w:pPr>
              <w:spacing w:after="0" w:line="259" w:lineRule="auto"/>
              <w:ind w:left="0" w:right="0" w:firstLine="0"/>
            </w:pPr>
            <w:r>
              <w:t>Numerical computing library for array and matrix operations</w:t>
            </w:r>
          </w:p>
        </w:tc>
        <w:tc>
          <w:tcPr>
            <w:tcW w:w="3671" w:type="dxa"/>
            <w:tcBorders>
              <w:top w:val="single" w:sz="3" w:space="0" w:color="000000"/>
              <w:left w:val="single" w:sz="3" w:space="0" w:color="000000"/>
              <w:bottom w:val="single" w:sz="3" w:space="0" w:color="000000"/>
              <w:right w:val="single" w:sz="3" w:space="0" w:color="000000"/>
            </w:tcBorders>
          </w:tcPr>
          <w:p w14:paraId="05FF0EEF" w14:textId="77777777" w:rsidR="00832EDE" w:rsidRDefault="0017225A">
            <w:pPr>
              <w:spacing w:after="0" w:line="259" w:lineRule="auto"/>
              <w:ind w:left="0" w:right="0" w:firstLine="0"/>
            </w:pPr>
            <w:r>
              <w:t>Data preprocessing and backend support for other libraries</w:t>
            </w:r>
          </w:p>
        </w:tc>
      </w:tr>
      <w:tr w:rsidR="00832EDE" w14:paraId="2E9429E3" w14:textId="77777777">
        <w:trPr>
          <w:trHeight w:val="586"/>
        </w:trPr>
        <w:tc>
          <w:tcPr>
            <w:tcW w:w="1040" w:type="dxa"/>
            <w:tcBorders>
              <w:top w:val="single" w:sz="3" w:space="0" w:color="000000"/>
              <w:left w:val="single" w:sz="3" w:space="0" w:color="000000"/>
              <w:bottom w:val="single" w:sz="3" w:space="0" w:color="000000"/>
              <w:right w:val="single" w:sz="3" w:space="0" w:color="000000"/>
            </w:tcBorders>
          </w:tcPr>
          <w:p w14:paraId="2310B759" w14:textId="77777777" w:rsidR="00832EDE" w:rsidRDefault="0017225A">
            <w:pPr>
              <w:spacing w:after="0" w:line="259" w:lineRule="auto"/>
              <w:ind w:left="0" w:right="0" w:firstLine="0"/>
              <w:jc w:val="left"/>
            </w:pPr>
            <w:r>
              <w:t>optuna</w:t>
            </w:r>
          </w:p>
        </w:tc>
        <w:tc>
          <w:tcPr>
            <w:tcW w:w="3671" w:type="dxa"/>
            <w:tcBorders>
              <w:top w:val="single" w:sz="3" w:space="0" w:color="000000"/>
              <w:left w:val="single" w:sz="3" w:space="0" w:color="000000"/>
              <w:bottom w:val="single" w:sz="3" w:space="0" w:color="000000"/>
              <w:right w:val="single" w:sz="3" w:space="0" w:color="000000"/>
            </w:tcBorders>
          </w:tcPr>
          <w:p w14:paraId="53568688" w14:textId="77777777" w:rsidR="00832EDE" w:rsidRDefault="0017225A">
            <w:pPr>
              <w:spacing w:after="0" w:line="259" w:lineRule="auto"/>
              <w:ind w:left="0" w:right="0" w:firstLine="0"/>
              <w:jc w:val="left"/>
            </w:pPr>
            <w:r>
              <w:t>Hyperparameter</w:t>
            </w:r>
            <w:r>
              <w:tab/>
              <w:t>optimization framework</w:t>
            </w:r>
          </w:p>
        </w:tc>
        <w:tc>
          <w:tcPr>
            <w:tcW w:w="3671" w:type="dxa"/>
            <w:tcBorders>
              <w:top w:val="single" w:sz="3" w:space="0" w:color="000000"/>
              <w:left w:val="single" w:sz="3" w:space="0" w:color="000000"/>
              <w:bottom w:val="single" w:sz="3" w:space="0" w:color="000000"/>
              <w:right w:val="single" w:sz="3" w:space="0" w:color="000000"/>
            </w:tcBorders>
          </w:tcPr>
          <w:p w14:paraId="3973E7E6" w14:textId="77777777" w:rsidR="00832EDE" w:rsidRDefault="0017225A">
            <w:pPr>
              <w:spacing w:after="0" w:line="259" w:lineRule="auto"/>
              <w:ind w:left="0" w:right="0" w:firstLine="0"/>
            </w:pPr>
            <w:r>
              <w:t>Fine-tuning models for improved sentiment analysis performance</w:t>
            </w:r>
          </w:p>
        </w:tc>
      </w:tr>
    </w:tbl>
    <w:p w14:paraId="0517C050" w14:textId="77777777" w:rsidR="00832EDE" w:rsidRDefault="0017225A">
      <w:pPr>
        <w:spacing w:after="769" w:line="262" w:lineRule="auto"/>
        <w:ind w:left="1453" w:right="0"/>
        <w:jc w:val="left"/>
      </w:pPr>
      <w:r>
        <w:rPr>
          <w:i/>
          <w:sz w:val="22"/>
        </w:rPr>
        <w:t>Table 3.1: Summary of Pytho</w:t>
      </w:r>
      <w:r>
        <w:rPr>
          <w:i/>
          <w:sz w:val="22"/>
        </w:rPr>
        <w:t>n packages for sentiment analysis</w:t>
      </w:r>
    </w:p>
    <w:p w14:paraId="7B395E2D" w14:textId="77777777" w:rsidR="00832EDE" w:rsidRDefault="0017225A">
      <w:pPr>
        <w:tabs>
          <w:tab w:val="center" w:pos="1396"/>
        </w:tabs>
        <w:spacing w:after="498" w:line="299" w:lineRule="auto"/>
        <w:ind w:left="-15" w:right="0" w:firstLine="0"/>
        <w:jc w:val="left"/>
      </w:pPr>
      <w:r>
        <w:t>3.4</w:t>
      </w:r>
      <w:r>
        <w:tab/>
        <w:t>Training Dataset</w:t>
      </w:r>
    </w:p>
    <w:p w14:paraId="62DEEF7D" w14:textId="77777777" w:rsidR="00832EDE" w:rsidRDefault="0017225A">
      <w:pPr>
        <w:pStyle w:val="Heading1"/>
        <w:tabs>
          <w:tab w:val="center" w:pos="1174"/>
        </w:tabs>
        <w:ind w:left="-15" w:firstLine="0"/>
      </w:pPr>
      <w:r>
        <w:t>3.4.1</w:t>
      </w:r>
      <w:r>
        <w:tab/>
        <w:t>Overview</w:t>
      </w:r>
    </w:p>
    <w:p w14:paraId="1D967417" w14:textId="77777777" w:rsidR="00832EDE" w:rsidRDefault="0017225A">
      <w:pPr>
        <w:ind w:left="-5" w:right="544"/>
      </w:pPr>
      <w:r>
        <w:t xml:space="preserve">The data set utilized for training the football sentiment models was sourced from a publicly available GitHub repository </w:t>
      </w:r>
      <w:r>
        <w:rPr>
          <w:vertAlign w:val="superscript"/>
        </w:rPr>
        <w:footnoteReference w:id="1"/>
      </w:r>
      <w:r>
        <w:t>. This repository comprises three discrete files that pertain to football-related tweets, player tweets and World Cup tweets, along w</w:t>
      </w:r>
      <w:r>
        <w:t>ith the associated sentiments expressed. Since our research, solely focuses on the sentiment of football team, the data sets of both teams and players were merged.</w:t>
      </w:r>
    </w:p>
    <w:p w14:paraId="2FF05C7D" w14:textId="77777777" w:rsidR="00832EDE" w:rsidRDefault="0017225A">
      <w:pPr>
        <w:pStyle w:val="Heading1"/>
        <w:tabs>
          <w:tab w:val="center" w:pos="1664"/>
        </w:tabs>
        <w:ind w:left="-15" w:firstLine="0"/>
      </w:pPr>
      <w:r>
        <w:lastRenderedPageBreak/>
        <w:t>3.4.2</w:t>
      </w:r>
      <w:r>
        <w:tab/>
        <w:t>Data Manipulation</w:t>
      </w:r>
    </w:p>
    <w:p w14:paraId="331901DA" w14:textId="77777777" w:rsidR="00832EDE" w:rsidRDefault="0017225A">
      <w:pPr>
        <w:ind w:left="-5" w:right="544"/>
      </w:pPr>
      <w:r>
        <w:t>The data set under examination featured various fields, including Tweet Creation Date, Tweet ID, Tweet Language and Sentiment Score. Both the date of tweet creation and sentiment rating attributes were subsequently omitted, as they were deemed inapplicable</w:t>
      </w:r>
      <w:r>
        <w:t xml:space="preserve"> for the purposes of training the model. Upon the compilation of the data sets, a total of 762,643 redundant tweets were discerned and subsequently deleted. The tweet identifier column was ultimately discarded, as it no longer held any relevance to the ana</w:t>
      </w:r>
      <w:r>
        <w:t>lytical investigation being conducted.</w:t>
      </w:r>
    </w:p>
    <w:p w14:paraId="6168C4E3" w14:textId="77777777" w:rsidR="00832EDE" w:rsidRDefault="0017225A">
      <w:pPr>
        <w:ind w:left="-15" w:right="462" w:firstLine="351"/>
      </w:pPr>
      <w:r>
        <w:t>In order to ensure the effectiveness of our sentiment analysis model, a language verification was executed to corroborate that all the tweets within the dataset were composed in the English Language. Upon inspecting t</w:t>
      </w:r>
      <w:r>
        <w:t>he sentiment analysis categories of the dataset, the mixed category was removed due to the relatively small number of tweets assigned to it. Since the tweets were not equally distributed for each category, the categories were down-sampled to a uniform coun</w:t>
      </w:r>
      <w:r>
        <w:t>t of 354,501 tweets per classification. This action was deemed necessary to maintain the integrity of our analysis and avoid potential inaccuracies in the model training and evaluation process.</w:t>
      </w:r>
    </w:p>
    <w:p w14:paraId="0B561741" w14:textId="77777777" w:rsidR="00832EDE" w:rsidRDefault="0017225A">
      <w:pPr>
        <w:ind w:left="-15" w:right="544" w:firstLine="351"/>
      </w:pPr>
      <w:r>
        <w:t>The pre-processing pipeline of the training tweets included re</w:t>
      </w:r>
      <w:r>
        <w:t>moving redundant words, abbreviations, and unwanted patterns such as URLs, usernames, punctuation’s and hashtags.</w:t>
      </w:r>
    </w:p>
    <w:tbl>
      <w:tblPr>
        <w:tblStyle w:val="TableGrid"/>
        <w:tblW w:w="8678" w:type="dxa"/>
        <w:tblInd w:w="4" w:type="dxa"/>
        <w:tblCellMar>
          <w:top w:w="142" w:type="dxa"/>
          <w:left w:w="23" w:type="dxa"/>
          <w:bottom w:w="0" w:type="dxa"/>
          <w:right w:w="115" w:type="dxa"/>
        </w:tblCellMar>
        <w:tblLook w:val="04A0" w:firstRow="1" w:lastRow="0" w:firstColumn="1" w:lastColumn="0" w:noHBand="0" w:noVBand="1"/>
      </w:tblPr>
      <w:tblGrid>
        <w:gridCol w:w="3648"/>
        <w:gridCol w:w="2515"/>
        <w:gridCol w:w="2515"/>
      </w:tblGrid>
      <w:tr w:rsidR="00832EDE" w14:paraId="792E3431" w14:textId="77777777">
        <w:trPr>
          <w:trHeight w:val="441"/>
        </w:trPr>
        <w:tc>
          <w:tcPr>
            <w:tcW w:w="3649" w:type="dxa"/>
            <w:tcBorders>
              <w:top w:val="single" w:sz="3" w:space="0" w:color="000000"/>
              <w:left w:val="single" w:sz="3" w:space="0" w:color="000000"/>
              <w:bottom w:val="single" w:sz="3" w:space="0" w:color="000000"/>
              <w:right w:val="nil"/>
            </w:tcBorders>
          </w:tcPr>
          <w:p w14:paraId="00C6C37A" w14:textId="77777777" w:rsidR="00832EDE" w:rsidRDefault="00832EDE">
            <w:pPr>
              <w:spacing w:after="160" w:line="259" w:lineRule="auto"/>
              <w:ind w:left="0" w:right="0" w:firstLine="0"/>
              <w:jc w:val="left"/>
            </w:pPr>
          </w:p>
        </w:tc>
        <w:tc>
          <w:tcPr>
            <w:tcW w:w="2515" w:type="dxa"/>
            <w:tcBorders>
              <w:top w:val="single" w:sz="3" w:space="0" w:color="000000"/>
              <w:left w:val="nil"/>
              <w:bottom w:val="single" w:sz="3" w:space="0" w:color="000000"/>
              <w:right w:val="nil"/>
            </w:tcBorders>
          </w:tcPr>
          <w:p w14:paraId="6445CEE6" w14:textId="77777777" w:rsidR="00832EDE" w:rsidRDefault="0017225A">
            <w:pPr>
              <w:spacing w:after="0" w:line="259" w:lineRule="auto"/>
              <w:ind w:left="0" w:right="0" w:firstLine="0"/>
              <w:jc w:val="left"/>
            </w:pPr>
            <w:r>
              <w:t>Dataset Sizes</w:t>
            </w:r>
          </w:p>
        </w:tc>
        <w:tc>
          <w:tcPr>
            <w:tcW w:w="2515" w:type="dxa"/>
            <w:tcBorders>
              <w:top w:val="single" w:sz="3" w:space="0" w:color="000000"/>
              <w:left w:val="nil"/>
              <w:bottom w:val="single" w:sz="3" w:space="0" w:color="000000"/>
              <w:right w:val="single" w:sz="3" w:space="0" w:color="000000"/>
            </w:tcBorders>
          </w:tcPr>
          <w:p w14:paraId="651F3481" w14:textId="77777777" w:rsidR="00832EDE" w:rsidRDefault="00832EDE">
            <w:pPr>
              <w:spacing w:after="160" w:line="259" w:lineRule="auto"/>
              <w:ind w:left="0" w:right="0" w:firstLine="0"/>
              <w:jc w:val="left"/>
            </w:pPr>
          </w:p>
        </w:tc>
      </w:tr>
      <w:tr w:rsidR="00832EDE" w14:paraId="2A19575B" w14:textId="77777777">
        <w:trPr>
          <w:trHeight w:val="441"/>
        </w:trPr>
        <w:tc>
          <w:tcPr>
            <w:tcW w:w="3649" w:type="dxa"/>
            <w:tcBorders>
              <w:top w:val="single" w:sz="3" w:space="0" w:color="000000"/>
              <w:left w:val="single" w:sz="3" w:space="0" w:color="000000"/>
              <w:bottom w:val="single" w:sz="3" w:space="0" w:color="000000"/>
              <w:right w:val="single" w:sz="3" w:space="0" w:color="000000"/>
            </w:tcBorders>
          </w:tcPr>
          <w:p w14:paraId="7C953B40" w14:textId="77777777" w:rsidR="00832EDE" w:rsidRDefault="0017225A">
            <w:pPr>
              <w:spacing w:after="0" w:line="259" w:lineRule="auto"/>
              <w:ind w:left="100" w:right="0" w:firstLine="0"/>
              <w:jc w:val="left"/>
            </w:pPr>
            <w:r>
              <w:t>Pre-processing Tasks</w:t>
            </w:r>
          </w:p>
        </w:tc>
        <w:tc>
          <w:tcPr>
            <w:tcW w:w="2515" w:type="dxa"/>
            <w:tcBorders>
              <w:top w:val="single" w:sz="3" w:space="0" w:color="000000"/>
              <w:left w:val="single" w:sz="3" w:space="0" w:color="000000"/>
              <w:bottom w:val="single" w:sz="3" w:space="0" w:color="000000"/>
              <w:right w:val="single" w:sz="3" w:space="0" w:color="000000"/>
            </w:tcBorders>
          </w:tcPr>
          <w:p w14:paraId="040F0568" w14:textId="77777777" w:rsidR="00832EDE" w:rsidRDefault="0017225A">
            <w:pPr>
              <w:spacing w:after="0" w:line="259" w:lineRule="auto"/>
              <w:ind w:left="100" w:right="0" w:firstLine="0"/>
              <w:jc w:val="left"/>
            </w:pPr>
            <w:r>
              <w:t>File Size (MB)</w:t>
            </w:r>
          </w:p>
        </w:tc>
        <w:tc>
          <w:tcPr>
            <w:tcW w:w="2515" w:type="dxa"/>
            <w:tcBorders>
              <w:top w:val="single" w:sz="3" w:space="0" w:color="000000"/>
              <w:left w:val="single" w:sz="3" w:space="0" w:color="000000"/>
              <w:bottom w:val="single" w:sz="3" w:space="0" w:color="000000"/>
              <w:right w:val="single" w:sz="3" w:space="0" w:color="000000"/>
            </w:tcBorders>
          </w:tcPr>
          <w:p w14:paraId="4F4F23B3" w14:textId="77777777" w:rsidR="00832EDE" w:rsidRDefault="0017225A">
            <w:pPr>
              <w:spacing w:after="0" w:line="259" w:lineRule="auto"/>
              <w:ind w:left="100" w:right="0" w:firstLine="0"/>
              <w:jc w:val="left"/>
            </w:pPr>
            <w:r>
              <w:t>Processing Time (s)</w:t>
            </w:r>
          </w:p>
        </w:tc>
      </w:tr>
      <w:tr w:rsidR="00832EDE" w14:paraId="1E10AA52" w14:textId="77777777">
        <w:trPr>
          <w:trHeight w:val="441"/>
        </w:trPr>
        <w:tc>
          <w:tcPr>
            <w:tcW w:w="3649" w:type="dxa"/>
            <w:tcBorders>
              <w:top w:val="single" w:sz="3" w:space="0" w:color="000000"/>
              <w:left w:val="single" w:sz="3" w:space="0" w:color="000000"/>
              <w:bottom w:val="single" w:sz="3" w:space="0" w:color="000000"/>
              <w:right w:val="single" w:sz="3" w:space="0" w:color="000000"/>
            </w:tcBorders>
          </w:tcPr>
          <w:p w14:paraId="293902EB" w14:textId="77777777" w:rsidR="00832EDE" w:rsidRDefault="0017225A">
            <w:pPr>
              <w:spacing w:after="0" w:line="259" w:lineRule="auto"/>
              <w:ind w:left="100" w:right="0" w:firstLine="0"/>
              <w:jc w:val="left"/>
            </w:pPr>
            <w:r>
              <w:t>Before pre-processing</w:t>
            </w:r>
          </w:p>
        </w:tc>
        <w:tc>
          <w:tcPr>
            <w:tcW w:w="2515" w:type="dxa"/>
            <w:tcBorders>
              <w:top w:val="single" w:sz="3" w:space="0" w:color="000000"/>
              <w:left w:val="single" w:sz="3" w:space="0" w:color="000000"/>
              <w:bottom w:val="single" w:sz="3" w:space="0" w:color="000000"/>
              <w:right w:val="single" w:sz="3" w:space="0" w:color="000000"/>
            </w:tcBorders>
          </w:tcPr>
          <w:p w14:paraId="0B31C871" w14:textId="77777777" w:rsidR="00832EDE" w:rsidRDefault="0017225A">
            <w:pPr>
              <w:spacing w:after="0" w:line="259" w:lineRule="auto"/>
              <w:ind w:left="100" w:right="0" w:firstLine="0"/>
              <w:jc w:val="left"/>
            </w:pPr>
            <w:r>
              <w:t>734.2</w:t>
            </w:r>
          </w:p>
        </w:tc>
        <w:tc>
          <w:tcPr>
            <w:tcW w:w="2515" w:type="dxa"/>
            <w:tcBorders>
              <w:top w:val="single" w:sz="3" w:space="0" w:color="000000"/>
              <w:left w:val="single" w:sz="3" w:space="0" w:color="000000"/>
              <w:bottom w:val="single" w:sz="3" w:space="0" w:color="000000"/>
              <w:right w:val="single" w:sz="3" w:space="0" w:color="000000"/>
            </w:tcBorders>
          </w:tcPr>
          <w:p w14:paraId="0FE34D14" w14:textId="77777777" w:rsidR="00832EDE" w:rsidRDefault="0017225A">
            <w:pPr>
              <w:spacing w:after="0" w:line="259" w:lineRule="auto"/>
              <w:ind w:left="100" w:right="0" w:firstLine="0"/>
              <w:jc w:val="left"/>
            </w:pPr>
            <w:r>
              <w:t>NA</w:t>
            </w:r>
          </w:p>
        </w:tc>
      </w:tr>
      <w:tr w:rsidR="00832EDE" w14:paraId="09DA0932" w14:textId="77777777">
        <w:trPr>
          <w:trHeight w:val="441"/>
        </w:trPr>
        <w:tc>
          <w:tcPr>
            <w:tcW w:w="3649" w:type="dxa"/>
            <w:tcBorders>
              <w:top w:val="single" w:sz="3" w:space="0" w:color="000000"/>
              <w:left w:val="single" w:sz="3" w:space="0" w:color="000000"/>
              <w:bottom w:val="single" w:sz="3" w:space="0" w:color="000000"/>
              <w:right w:val="single" w:sz="3" w:space="0" w:color="000000"/>
            </w:tcBorders>
          </w:tcPr>
          <w:p w14:paraId="0062CC28" w14:textId="77777777" w:rsidR="00832EDE" w:rsidRDefault="0017225A">
            <w:pPr>
              <w:spacing w:after="0" w:line="259" w:lineRule="auto"/>
              <w:ind w:left="100" w:right="0" w:firstLine="0"/>
              <w:jc w:val="left"/>
            </w:pPr>
            <w:r>
              <w:lastRenderedPageBreak/>
              <w:t>After removing URLs</w:t>
            </w:r>
          </w:p>
        </w:tc>
        <w:tc>
          <w:tcPr>
            <w:tcW w:w="2515" w:type="dxa"/>
            <w:tcBorders>
              <w:top w:val="single" w:sz="3" w:space="0" w:color="000000"/>
              <w:left w:val="single" w:sz="3" w:space="0" w:color="000000"/>
              <w:bottom w:val="single" w:sz="3" w:space="0" w:color="000000"/>
              <w:right w:val="single" w:sz="3" w:space="0" w:color="000000"/>
            </w:tcBorders>
          </w:tcPr>
          <w:p w14:paraId="693ECF21" w14:textId="77777777" w:rsidR="00832EDE" w:rsidRDefault="0017225A">
            <w:pPr>
              <w:spacing w:after="0" w:line="259" w:lineRule="auto"/>
              <w:ind w:left="100" w:right="0" w:firstLine="0"/>
              <w:jc w:val="left"/>
            </w:pPr>
            <w:r>
              <w:t>699.5</w:t>
            </w:r>
          </w:p>
        </w:tc>
        <w:tc>
          <w:tcPr>
            <w:tcW w:w="2515" w:type="dxa"/>
            <w:tcBorders>
              <w:top w:val="single" w:sz="3" w:space="0" w:color="000000"/>
              <w:left w:val="single" w:sz="3" w:space="0" w:color="000000"/>
              <w:bottom w:val="single" w:sz="3" w:space="0" w:color="000000"/>
              <w:right w:val="single" w:sz="3" w:space="0" w:color="000000"/>
            </w:tcBorders>
          </w:tcPr>
          <w:p w14:paraId="299D1276" w14:textId="77777777" w:rsidR="00832EDE" w:rsidRDefault="0017225A">
            <w:pPr>
              <w:spacing w:after="0" w:line="259" w:lineRule="auto"/>
              <w:ind w:left="100" w:right="0" w:firstLine="0"/>
              <w:jc w:val="left"/>
            </w:pPr>
            <w:r>
              <w:t>42.3</w:t>
            </w:r>
          </w:p>
        </w:tc>
      </w:tr>
      <w:tr w:rsidR="00832EDE" w14:paraId="48398F9B" w14:textId="77777777">
        <w:trPr>
          <w:trHeight w:val="441"/>
        </w:trPr>
        <w:tc>
          <w:tcPr>
            <w:tcW w:w="3649" w:type="dxa"/>
            <w:tcBorders>
              <w:top w:val="single" w:sz="3" w:space="0" w:color="000000"/>
              <w:left w:val="single" w:sz="3" w:space="0" w:color="000000"/>
              <w:bottom w:val="single" w:sz="3" w:space="0" w:color="000000"/>
              <w:right w:val="single" w:sz="3" w:space="0" w:color="000000"/>
            </w:tcBorders>
          </w:tcPr>
          <w:p w14:paraId="0C9F6BDB" w14:textId="77777777" w:rsidR="00832EDE" w:rsidRDefault="0017225A">
            <w:pPr>
              <w:spacing w:after="0" w:line="259" w:lineRule="auto"/>
              <w:ind w:left="100" w:right="0" w:firstLine="0"/>
              <w:jc w:val="left"/>
            </w:pPr>
            <w:r>
              <w:t>Removing of mentions ”@”</w:t>
            </w:r>
          </w:p>
        </w:tc>
        <w:tc>
          <w:tcPr>
            <w:tcW w:w="2515" w:type="dxa"/>
            <w:tcBorders>
              <w:top w:val="single" w:sz="3" w:space="0" w:color="000000"/>
              <w:left w:val="single" w:sz="3" w:space="0" w:color="000000"/>
              <w:bottom w:val="single" w:sz="3" w:space="0" w:color="000000"/>
              <w:right w:val="single" w:sz="3" w:space="0" w:color="000000"/>
            </w:tcBorders>
          </w:tcPr>
          <w:p w14:paraId="5AF955DF" w14:textId="77777777" w:rsidR="00832EDE" w:rsidRDefault="0017225A">
            <w:pPr>
              <w:spacing w:after="0" w:line="259" w:lineRule="auto"/>
              <w:ind w:left="100" w:right="0" w:firstLine="0"/>
              <w:jc w:val="left"/>
            </w:pPr>
            <w:r>
              <w:t>585.6</w:t>
            </w:r>
          </w:p>
        </w:tc>
        <w:tc>
          <w:tcPr>
            <w:tcW w:w="2515" w:type="dxa"/>
            <w:tcBorders>
              <w:top w:val="single" w:sz="3" w:space="0" w:color="000000"/>
              <w:left w:val="single" w:sz="3" w:space="0" w:color="000000"/>
              <w:bottom w:val="single" w:sz="3" w:space="0" w:color="000000"/>
              <w:right w:val="single" w:sz="3" w:space="0" w:color="000000"/>
            </w:tcBorders>
          </w:tcPr>
          <w:p w14:paraId="2A603763" w14:textId="77777777" w:rsidR="00832EDE" w:rsidRDefault="0017225A">
            <w:pPr>
              <w:spacing w:after="0" w:line="259" w:lineRule="auto"/>
              <w:ind w:left="100" w:right="0" w:firstLine="0"/>
              <w:jc w:val="left"/>
            </w:pPr>
            <w:r>
              <w:t>57.7</w:t>
            </w:r>
          </w:p>
        </w:tc>
      </w:tr>
      <w:tr w:rsidR="00832EDE" w14:paraId="75D03FEE" w14:textId="77777777">
        <w:trPr>
          <w:trHeight w:val="441"/>
        </w:trPr>
        <w:tc>
          <w:tcPr>
            <w:tcW w:w="3649" w:type="dxa"/>
            <w:tcBorders>
              <w:top w:val="single" w:sz="3" w:space="0" w:color="000000"/>
              <w:left w:val="single" w:sz="3" w:space="0" w:color="000000"/>
              <w:bottom w:val="single" w:sz="3" w:space="0" w:color="000000"/>
              <w:right w:val="single" w:sz="3" w:space="0" w:color="000000"/>
            </w:tcBorders>
          </w:tcPr>
          <w:p w14:paraId="63470174" w14:textId="77777777" w:rsidR="00832EDE" w:rsidRDefault="0017225A">
            <w:pPr>
              <w:spacing w:after="0" w:line="259" w:lineRule="auto"/>
              <w:ind w:left="100" w:right="0" w:firstLine="0"/>
              <w:jc w:val="left"/>
            </w:pPr>
            <w:r>
              <w:t>Filtering # from tweets</w:t>
            </w:r>
          </w:p>
        </w:tc>
        <w:tc>
          <w:tcPr>
            <w:tcW w:w="2515" w:type="dxa"/>
            <w:tcBorders>
              <w:top w:val="single" w:sz="3" w:space="0" w:color="000000"/>
              <w:left w:val="single" w:sz="3" w:space="0" w:color="000000"/>
              <w:bottom w:val="single" w:sz="3" w:space="0" w:color="000000"/>
              <w:right w:val="single" w:sz="3" w:space="0" w:color="000000"/>
            </w:tcBorders>
          </w:tcPr>
          <w:p w14:paraId="360F984E" w14:textId="77777777" w:rsidR="00832EDE" w:rsidRDefault="0017225A">
            <w:pPr>
              <w:spacing w:after="0" w:line="259" w:lineRule="auto"/>
              <w:ind w:left="100" w:right="0" w:firstLine="0"/>
              <w:jc w:val="left"/>
            </w:pPr>
            <w:r>
              <w:t>544.0</w:t>
            </w:r>
          </w:p>
        </w:tc>
        <w:tc>
          <w:tcPr>
            <w:tcW w:w="2515" w:type="dxa"/>
            <w:tcBorders>
              <w:top w:val="single" w:sz="3" w:space="0" w:color="000000"/>
              <w:left w:val="single" w:sz="3" w:space="0" w:color="000000"/>
              <w:bottom w:val="single" w:sz="3" w:space="0" w:color="000000"/>
              <w:right w:val="single" w:sz="3" w:space="0" w:color="000000"/>
            </w:tcBorders>
          </w:tcPr>
          <w:p w14:paraId="0F52C806" w14:textId="77777777" w:rsidR="00832EDE" w:rsidRDefault="0017225A">
            <w:pPr>
              <w:spacing w:after="0" w:line="259" w:lineRule="auto"/>
              <w:ind w:left="100" w:right="0" w:firstLine="0"/>
              <w:jc w:val="left"/>
            </w:pPr>
            <w:r>
              <w:t>50.2</w:t>
            </w:r>
          </w:p>
        </w:tc>
      </w:tr>
      <w:tr w:rsidR="00832EDE" w14:paraId="38979169" w14:textId="77777777">
        <w:trPr>
          <w:trHeight w:val="441"/>
        </w:trPr>
        <w:tc>
          <w:tcPr>
            <w:tcW w:w="3649" w:type="dxa"/>
            <w:tcBorders>
              <w:top w:val="single" w:sz="3" w:space="0" w:color="000000"/>
              <w:left w:val="single" w:sz="3" w:space="0" w:color="000000"/>
              <w:bottom w:val="single" w:sz="3" w:space="0" w:color="000000"/>
              <w:right w:val="single" w:sz="3" w:space="0" w:color="000000"/>
            </w:tcBorders>
          </w:tcPr>
          <w:p w14:paraId="51317EAD" w14:textId="77777777" w:rsidR="00832EDE" w:rsidRDefault="0017225A">
            <w:pPr>
              <w:spacing w:after="0" w:line="259" w:lineRule="auto"/>
              <w:ind w:left="100" w:right="0" w:firstLine="0"/>
              <w:jc w:val="left"/>
            </w:pPr>
            <w:r>
              <w:t>Removing punctuation’s</w:t>
            </w:r>
          </w:p>
        </w:tc>
        <w:tc>
          <w:tcPr>
            <w:tcW w:w="2515" w:type="dxa"/>
            <w:tcBorders>
              <w:top w:val="single" w:sz="3" w:space="0" w:color="000000"/>
              <w:left w:val="single" w:sz="3" w:space="0" w:color="000000"/>
              <w:bottom w:val="single" w:sz="3" w:space="0" w:color="000000"/>
              <w:right w:val="single" w:sz="3" w:space="0" w:color="000000"/>
            </w:tcBorders>
          </w:tcPr>
          <w:p w14:paraId="72D59E5E" w14:textId="77777777" w:rsidR="00832EDE" w:rsidRDefault="0017225A">
            <w:pPr>
              <w:spacing w:after="0" w:line="259" w:lineRule="auto"/>
              <w:ind w:left="100" w:right="0" w:firstLine="0"/>
              <w:jc w:val="left"/>
            </w:pPr>
            <w:r>
              <w:t>523.3</w:t>
            </w:r>
          </w:p>
        </w:tc>
        <w:tc>
          <w:tcPr>
            <w:tcW w:w="2515" w:type="dxa"/>
            <w:tcBorders>
              <w:top w:val="single" w:sz="3" w:space="0" w:color="000000"/>
              <w:left w:val="single" w:sz="3" w:space="0" w:color="000000"/>
              <w:bottom w:val="single" w:sz="3" w:space="0" w:color="000000"/>
              <w:right w:val="single" w:sz="3" w:space="0" w:color="000000"/>
            </w:tcBorders>
          </w:tcPr>
          <w:p w14:paraId="08296F18" w14:textId="77777777" w:rsidR="00832EDE" w:rsidRDefault="0017225A">
            <w:pPr>
              <w:spacing w:after="0" w:line="259" w:lineRule="auto"/>
              <w:ind w:left="100" w:right="0" w:firstLine="0"/>
              <w:jc w:val="left"/>
            </w:pPr>
            <w:r>
              <w:t>62.7</w:t>
            </w:r>
          </w:p>
        </w:tc>
      </w:tr>
    </w:tbl>
    <w:p w14:paraId="29B22AA2" w14:textId="77777777" w:rsidR="00832EDE" w:rsidRDefault="0017225A">
      <w:pPr>
        <w:spacing w:after="593" w:line="265" w:lineRule="auto"/>
        <w:jc w:val="center"/>
      </w:pPr>
      <w:r>
        <w:rPr>
          <w:i/>
          <w:sz w:val="22"/>
        </w:rPr>
        <w:t>Table 3.2: Data Refinement Process</w:t>
      </w:r>
    </w:p>
    <w:p w14:paraId="331A5940" w14:textId="77777777" w:rsidR="00832EDE" w:rsidRDefault="0017225A">
      <w:pPr>
        <w:spacing w:line="259" w:lineRule="auto"/>
        <w:ind w:left="-15" w:right="544" w:firstLine="351"/>
      </w:pPr>
      <w:r>
        <w:t>This table below provides a clear comparison of tweets before and after the pre-processing tasks and showcasing the cleaned and simplified tweet text that will be used for training the sentiment analysis model.</w:t>
      </w:r>
    </w:p>
    <w:tbl>
      <w:tblPr>
        <w:tblStyle w:val="TableGrid"/>
        <w:tblW w:w="8998" w:type="dxa"/>
        <w:tblInd w:w="4" w:type="dxa"/>
        <w:tblCellMar>
          <w:top w:w="142" w:type="dxa"/>
          <w:left w:w="124" w:type="dxa"/>
          <w:bottom w:w="0" w:type="dxa"/>
          <w:right w:w="124" w:type="dxa"/>
        </w:tblCellMar>
        <w:tblLook w:val="04A0" w:firstRow="1" w:lastRow="0" w:firstColumn="1" w:lastColumn="0" w:noHBand="0" w:noVBand="1"/>
      </w:tblPr>
      <w:tblGrid>
        <w:gridCol w:w="4782"/>
        <w:gridCol w:w="4216"/>
      </w:tblGrid>
      <w:tr w:rsidR="00832EDE" w14:paraId="771EF781" w14:textId="77777777">
        <w:trPr>
          <w:trHeight w:val="441"/>
        </w:trPr>
        <w:tc>
          <w:tcPr>
            <w:tcW w:w="4783" w:type="dxa"/>
            <w:tcBorders>
              <w:top w:val="single" w:sz="3" w:space="0" w:color="000000"/>
              <w:left w:val="single" w:sz="3" w:space="0" w:color="000000"/>
              <w:bottom w:val="single" w:sz="3" w:space="0" w:color="000000"/>
              <w:right w:val="single" w:sz="3" w:space="0" w:color="000000"/>
            </w:tcBorders>
          </w:tcPr>
          <w:p w14:paraId="14DEC245" w14:textId="77777777" w:rsidR="00832EDE" w:rsidRDefault="0017225A">
            <w:pPr>
              <w:spacing w:after="0" w:line="259" w:lineRule="auto"/>
              <w:ind w:left="0" w:right="0" w:firstLine="0"/>
              <w:jc w:val="left"/>
            </w:pPr>
            <w:r>
              <w:t>Before pre-processing Tasks</w:t>
            </w:r>
          </w:p>
        </w:tc>
        <w:tc>
          <w:tcPr>
            <w:tcW w:w="4216" w:type="dxa"/>
            <w:tcBorders>
              <w:top w:val="single" w:sz="3" w:space="0" w:color="000000"/>
              <w:left w:val="single" w:sz="3" w:space="0" w:color="000000"/>
              <w:bottom w:val="single" w:sz="3" w:space="0" w:color="000000"/>
              <w:right w:val="single" w:sz="3" w:space="0" w:color="000000"/>
            </w:tcBorders>
          </w:tcPr>
          <w:p w14:paraId="40CF98A0" w14:textId="77777777" w:rsidR="00832EDE" w:rsidRDefault="0017225A">
            <w:pPr>
              <w:spacing w:after="0" w:line="259" w:lineRule="auto"/>
              <w:ind w:left="0" w:right="0" w:firstLine="0"/>
              <w:jc w:val="left"/>
            </w:pPr>
            <w:r>
              <w:t>After pre-process</w:t>
            </w:r>
            <w:r>
              <w:t>ing Tasks</w:t>
            </w:r>
          </w:p>
        </w:tc>
      </w:tr>
      <w:tr w:rsidR="00832EDE" w14:paraId="5DA11273" w14:textId="77777777">
        <w:trPr>
          <w:trHeight w:val="1308"/>
        </w:trPr>
        <w:tc>
          <w:tcPr>
            <w:tcW w:w="4783" w:type="dxa"/>
            <w:tcBorders>
              <w:top w:val="single" w:sz="3" w:space="0" w:color="000000"/>
              <w:left w:val="single" w:sz="3" w:space="0" w:color="000000"/>
              <w:bottom w:val="single" w:sz="3" w:space="0" w:color="000000"/>
              <w:right w:val="single" w:sz="3" w:space="0" w:color="000000"/>
            </w:tcBorders>
          </w:tcPr>
          <w:p w14:paraId="7A0A17B4" w14:textId="77777777" w:rsidR="00832EDE" w:rsidRDefault="0017225A">
            <w:pPr>
              <w:spacing w:after="0" w:line="254" w:lineRule="auto"/>
              <w:ind w:left="0" w:right="0" w:firstLine="0"/>
            </w:pPr>
            <w:r>
              <w:t>I have to agree with #Lovren he has become one of the best defenders in the world but can he keep it up I hope he can</w:t>
            </w:r>
          </w:p>
          <w:p w14:paraId="703C60BB" w14:textId="77777777" w:rsidR="00832EDE" w:rsidRDefault="0017225A">
            <w:pPr>
              <w:spacing w:after="0" w:line="259" w:lineRule="auto"/>
              <w:ind w:left="0" w:right="0" w:firstLine="0"/>
              <w:jc w:val="left"/>
            </w:pPr>
            <w:r>
              <w:t>#LFC DejanLovren</w:t>
            </w:r>
          </w:p>
        </w:tc>
        <w:tc>
          <w:tcPr>
            <w:tcW w:w="4216" w:type="dxa"/>
            <w:tcBorders>
              <w:top w:val="single" w:sz="3" w:space="0" w:color="000000"/>
              <w:left w:val="single" w:sz="3" w:space="0" w:color="000000"/>
              <w:bottom w:val="single" w:sz="3" w:space="0" w:color="000000"/>
              <w:right w:val="single" w:sz="3" w:space="0" w:color="000000"/>
            </w:tcBorders>
          </w:tcPr>
          <w:p w14:paraId="5757C803" w14:textId="77777777" w:rsidR="00832EDE" w:rsidRDefault="0017225A">
            <w:pPr>
              <w:spacing w:after="0" w:line="259" w:lineRule="auto"/>
              <w:ind w:left="0" w:right="0" w:firstLine="0"/>
            </w:pPr>
            <w:r>
              <w:t>i have to agree with he has become one of the best defenders in the world but can he keep it up i hope he can</w:t>
            </w:r>
          </w:p>
        </w:tc>
      </w:tr>
      <w:tr w:rsidR="00832EDE" w14:paraId="6B937E62" w14:textId="77777777">
        <w:trPr>
          <w:trHeight w:val="1308"/>
        </w:trPr>
        <w:tc>
          <w:tcPr>
            <w:tcW w:w="4783" w:type="dxa"/>
            <w:tcBorders>
              <w:top w:val="single" w:sz="3" w:space="0" w:color="000000"/>
              <w:left w:val="single" w:sz="3" w:space="0" w:color="000000"/>
              <w:bottom w:val="single" w:sz="3" w:space="0" w:color="000000"/>
              <w:right w:val="single" w:sz="3" w:space="0" w:color="000000"/>
            </w:tcBorders>
          </w:tcPr>
          <w:p w14:paraId="074DAD2F" w14:textId="77777777" w:rsidR="00832EDE" w:rsidRDefault="0017225A">
            <w:pPr>
              <w:spacing w:after="0" w:line="254" w:lineRule="auto"/>
              <w:ind w:left="0" w:right="0" w:firstLine="0"/>
            </w:pPr>
            <w:r>
              <w:t>I hate supporting NUFC while Mike Ashley owns the club. It has ruined football and my love of the sport year after year.</w:t>
            </w:r>
          </w:p>
          <w:p w14:paraId="49F98AA9" w14:textId="77777777" w:rsidR="00832EDE" w:rsidRDefault="0017225A">
            <w:pPr>
              <w:spacing w:after="0" w:line="259" w:lineRule="auto"/>
              <w:ind w:left="0" w:right="0" w:firstLine="0"/>
              <w:jc w:val="left"/>
            </w:pPr>
            <w:r>
              <w:t>#NUFC</w:t>
            </w:r>
          </w:p>
        </w:tc>
        <w:tc>
          <w:tcPr>
            <w:tcW w:w="4216" w:type="dxa"/>
            <w:tcBorders>
              <w:top w:val="single" w:sz="3" w:space="0" w:color="000000"/>
              <w:left w:val="single" w:sz="3" w:space="0" w:color="000000"/>
              <w:bottom w:val="single" w:sz="3" w:space="0" w:color="000000"/>
              <w:right w:val="single" w:sz="3" w:space="0" w:color="000000"/>
            </w:tcBorders>
          </w:tcPr>
          <w:p w14:paraId="05496424" w14:textId="77777777" w:rsidR="00832EDE" w:rsidRDefault="0017225A">
            <w:pPr>
              <w:spacing w:after="0" w:line="259" w:lineRule="auto"/>
              <w:ind w:left="0" w:right="0" w:firstLine="0"/>
            </w:pPr>
            <w:r>
              <w:t>i hate supporting while mike ashley owns the club it has ruined football and my love of the sport year after year</w:t>
            </w:r>
          </w:p>
        </w:tc>
      </w:tr>
      <w:tr w:rsidR="00832EDE" w14:paraId="16A54A9A" w14:textId="77777777">
        <w:trPr>
          <w:trHeight w:val="730"/>
        </w:trPr>
        <w:tc>
          <w:tcPr>
            <w:tcW w:w="4783" w:type="dxa"/>
            <w:tcBorders>
              <w:top w:val="single" w:sz="3" w:space="0" w:color="000000"/>
              <w:left w:val="single" w:sz="3" w:space="0" w:color="000000"/>
              <w:bottom w:val="single" w:sz="3" w:space="0" w:color="000000"/>
              <w:right w:val="single" w:sz="3" w:space="0" w:color="000000"/>
            </w:tcBorders>
          </w:tcPr>
          <w:p w14:paraId="1464767B" w14:textId="77777777" w:rsidR="00832EDE" w:rsidRDefault="0017225A">
            <w:pPr>
              <w:spacing w:after="7" w:line="259" w:lineRule="auto"/>
              <w:ind w:left="0" w:right="0" w:firstLine="0"/>
              <w:jc w:val="left"/>
            </w:pPr>
            <w:r>
              <w:t>Why haven’t we</w:t>
            </w:r>
            <w:r>
              <w:t xml:space="preserve"> signed anyone in almost</w:t>
            </w:r>
          </w:p>
          <w:p w14:paraId="6D221057" w14:textId="77777777" w:rsidR="00832EDE" w:rsidRDefault="0017225A">
            <w:pPr>
              <w:spacing w:after="0" w:line="259" w:lineRule="auto"/>
              <w:ind w:left="0" w:right="0" w:firstLine="0"/>
              <w:jc w:val="left"/>
            </w:pPr>
            <w:r>
              <w:t>24 hours. This is a shambles. #cpfc</w:t>
            </w:r>
          </w:p>
        </w:tc>
        <w:tc>
          <w:tcPr>
            <w:tcW w:w="4216" w:type="dxa"/>
            <w:tcBorders>
              <w:top w:val="single" w:sz="3" w:space="0" w:color="000000"/>
              <w:left w:val="single" w:sz="3" w:space="0" w:color="000000"/>
              <w:bottom w:val="single" w:sz="3" w:space="0" w:color="000000"/>
              <w:right w:val="single" w:sz="3" w:space="0" w:color="000000"/>
            </w:tcBorders>
          </w:tcPr>
          <w:p w14:paraId="4ED9DAA2" w14:textId="77777777" w:rsidR="00832EDE" w:rsidRDefault="0017225A">
            <w:pPr>
              <w:spacing w:after="0" w:line="259" w:lineRule="auto"/>
              <w:ind w:left="0" w:right="0" w:firstLine="0"/>
            </w:pPr>
            <w:r>
              <w:t>why havent we signed anyone in almost 24 hours this is a shambles</w:t>
            </w:r>
          </w:p>
        </w:tc>
      </w:tr>
    </w:tbl>
    <w:p w14:paraId="5E2BAFF0" w14:textId="77777777" w:rsidR="00832EDE" w:rsidRDefault="0017225A">
      <w:pPr>
        <w:spacing w:after="726" w:line="265" w:lineRule="auto"/>
        <w:jc w:val="center"/>
      </w:pPr>
      <w:r>
        <w:rPr>
          <w:i/>
          <w:sz w:val="22"/>
        </w:rPr>
        <w:t>Table 3.3: Table to show the tweets before and after processing</w:t>
      </w:r>
    </w:p>
    <w:p w14:paraId="4D097AA8" w14:textId="77777777" w:rsidR="00832EDE" w:rsidRDefault="0017225A">
      <w:pPr>
        <w:pStyle w:val="Heading1"/>
        <w:tabs>
          <w:tab w:val="center" w:pos="1739"/>
        </w:tabs>
        <w:ind w:left="-15" w:firstLine="0"/>
      </w:pPr>
      <w:r>
        <w:t>3.4.3</w:t>
      </w:r>
      <w:r>
        <w:tab/>
        <w:t>Stop Words Filtering</w:t>
      </w:r>
    </w:p>
    <w:p w14:paraId="7FB34B28" w14:textId="77777777" w:rsidR="00832EDE" w:rsidRDefault="0017225A">
      <w:pPr>
        <w:ind w:left="-5" w:right="544"/>
      </w:pPr>
      <w:r>
        <w:t>Stopwords are common words in a language that are often considered insignificant and removed from text data during natural language processing tasks. They are typically articles, prepositions and conjunctions which carry little meaning on their own.</w:t>
      </w:r>
    </w:p>
    <w:p w14:paraId="1C572C5A" w14:textId="77777777" w:rsidR="00832EDE" w:rsidRDefault="0017225A">
      <w:pPr>
        <w:ind w:left="-15" w:right="544" w:firstLine="351"/>
      </w:pPr>
      <w:r>
        <w:t>Howeve</w:t>
      </w:r>
      <w:r>
        <w:t xml:space="preserve">r, in the context of analyzing football-related tweets, eliminating stop words may inadvertently strip away important contextual information. For instance, </w:t>
      </w:r>
      <w:r>
        <w:lastRenderedPageBreak/>
        <w:t>the tweet ”My team didn’t play well”, removing stop words leaves us with ”team, play, well” which ma</w:t>
      </w:r>
      <w:r>
        <w:t>y lead to misinterpretation or loss of sentiment.</w:t>
      </w:r>
    </w:p>
    <w:p w14:paraId="574D450C" w14:textId="77777777" w:rsidR="00832EDE" w:rsidRDefault="0017225A">
      <w:pPr>
        <w:spacing w:after="284"/>
        <w:ind w:left="-15" w:right="544" w:firstLine="351"/>
      </w:pPr>
      <w:r>
        <w:t>To address this issue, three different approaches are proposed for the Naive Bayes and Hybrid models in processing football-related tweets.</w:t>
      </w:r>
    </w:p>
    <w:p w14:paraId="4A5EBAB8" w14:textId="77777777" w:rsidR="00832EDE" w:rsidRDefault="0017225A">
      <w:pPr>
        <w:numPr>
          <w:ilvl w:val="0"/>
          <w:numId w:val="1"/>
        </w:numPr>
        <w:spacing w:after="223"/>
        <w:ind w:right="544" w:hanging="296"/>
      </w:pPr>
      <w:r>
        <w:t>This involves training the models using the standard NLTK stop wor</w:t>
      </w:r>
      <w:r>
        <w:t>ds list, which is recommended by researchers for normal sentiment analysis tasks.</w:t>
      </w:r>
    </w:p>
    <w:p w14:paraId="2F2E0B1F" w14:textId="77777777" w:rsidR="00832EDE" w:rsidRDefault="0017225A">
      <w:pPr>
        <w:numPr>
          <w:ilvl w:val="0"/>
          <w:numId w:val="1"/>
        </w:numPr>
        <w:spacing w:after="143" w:line="259" w:lineRule="auto"/>
        <w:ind w:right="544" w:hanging="296"/>
      </w:pPr>
      <w:r>
        <w:t>This approach involves creating a customized stop words list by retaining important words from the NLTK list that are relevant to the football domain:</w:t>
      </w:r>
    </w:p>
    <w:tbl>
      <w:tblPr>
        <w:tblStyle w:val="TableGrid"/>
        <w:tblW w:w="9011" w:type="dxa"/>
        <w:tblInd w:w="0" w:type="dxa"/>
        <w:tblCellMar>
          <w:top w:w="312" w:type="dxa"/>
          <w:left w:w="0" w:type="dxa"/>
          <w:bottom w:w="169" w:type="dxa"/>
          <w:right w:w="115" w:type="dxa"/>
        </w:tblCellMar>
        <w:tblLook w:val="04A0" w:firstRow="1" w:lastRow="0" w:firstColumn="1" w:lastColumn="0" w:noHBand="0" w:noVBand="1"/>
      </w:tblPr>
      <w:tblGrid>
        <w:gridCol w:w="1366"/>
        <w:gridCol w:w="2588"/>
        <w:gridCol w:w="2588"/>
        <w:gridCol w:w="2469"/>
      </w:tblGrid>
      <w:tr w:rsidR="00832EDE" w14:paraId="4E3AA38F" w14:textId="77777777">
        <w:trPr>
          <w:trHeight w:val="1279"/>
        </w:trPr>
        <w:tc>
          <w:tcPr>
            <w:tcW w:w="1365" w:type="dxa"/>
            <w:tcBorders>
              <w:top w:val="single" w:sz="7" w:space="0" w:color="000000"/>
              <w:left w:val="nil"/>
              <w:bottom w:val="single" w:sz="5" w:space="0" w:color="000000"/>
              <w:right w:val="nil"/>
            </w:tcBorders>
            <w:vAlign w:val="bottom"/>
          </w:tcPr>
          <w:p w14:paraId="146D7BC8" w14:textId="77777777" w:rsidR="00832EDE" w:rsidRDefault="0017225A">
            <w:pPr>
              <w:spacing w:after="0" w:line="259" w:lineRule="auto"/>
              <w:ind w:left="120" w:right="203" w:firstLine="0"/>
              <w:jc w:val="left"/>
            </w:pPr>
            <w:r>
              <w:t>Stop word</w:t>
            </w:r>
          </w:p>
        </w:tc>
        <w:tc>
          <w:tcPr>
            <w:tcW w:w="2588" w:type="dxa"/>
            <w:tcBorders>
              <w:top w:val="single" w:sz="7" w:space="0" w:color="000000"/>
              <w:left w:val="nil"/>
              <w:bottom w:val="single" w:sz="5" w:space="0" w:color="000000"/>
              <w:right w:val="nil"/>
            </w:tcBorders>
          </w:tcPr>
          <w:p w14:paraId="47326120" w14:textId="77777777" w:rsidR="00832EDE" w:rsidRDefault="0017225A">
            <w:pPr>
              <w:spacing w:after="0" w:line="259" w:lineRule="auto"/>
              <w:ind w:left="0" w:right="0" w:firstLine="0"/>
              <w:jc w:val="left"/>
            </w:pPr>
            <w:r>
              <w:t>Original Tweet</w:t>
            </w:r>
          </w:p>
        </w:tc>
        <w:tc>
          <w:tcPr>
            <w:tcW w:w="2588" w:type="dxa"/>
            <w:tcBorders>
              <w:top w:val="single" w:sz="7" w:space="0" w:color="000000"/>
              <w:left w:val="nil"/>
              <w:bottom w:val="single" w:sz="5" w:space="0" w:color="000000"/>
              <w:right w:val="nil"/>
            </w:tcBorders>
          </w:tcPr>
          <w:p w14:paraId="72C4EEAD" w14:textId="77777777" w:rsidR="00832EDE" w:rsidRDefault="0017225A">
            <w:pPr>
              <w:spacing w:after="0" w:line="259" w:lineRule="auto"/>
              <w:ind w:left="0" w:right="0" w:firstLine="0"/>
              <w:jc w:val="left"/>
            </w:pPr>
            <w:r>
              <w:t>Processed Tweet</w:t>
            </w:r>
          </w:p>
        </w:tc>
        <w:tc>
          <w:tcPr>
            <w:tcW w:w="2469" w:type="dxa"/>
            <w:tcBorders>
              <w:top w:val="single" w:sz="7" w:space="0" w:color="000000"/>
              <w:left w:val="nil"/>
              <w:bottom w:val="single" w:sz="5" w:space="0" w:color="000000"/>
              <w:right w:val="nil"/>
            </w:tcBorders>
            <w:vAlign w:val="bottom"/>
          </w:tcPr>
          <w:p w14:paraId="08054BD3" w14:textId="77777777" w:rsidR="00832EDE" w:rsidRDefault="0017225A">
            <w:pPr>
              <w:spacing w:after="0" w:line="259" w:lineRule="auto"/>
              <w:ind w:left="0" w:right="0" w:firstLine="0"/>
              <w:jc w:val="left"/>
            </w:pPr>
            <w:r>
              <w:t>Reason for Importance in the context</w:t>
            </w:r>
          </w:p>
        </w:tc>
      </w:tr>
      <w:tr w:rsidR="00832EDE" w14:paraId="63DAD79D" w14:textId="77777777">
        <w:trPr>
          <w:trHeight w:val="1275"/>
        </w:trPr>
        <w:tc>
          <w:tcPr>
            <w:tcW w:w="1365" w:type="dxa"/>
            <w:tcBorders>
              <w:top w:val="single" w:sz="5" w:space="0" w:color="000000"/>
              <w:left w:val="nil"/>
              <w:bottom w:val="single" w:sz="5" w:space="0" w:color="000000"/>
              <w:right w:val="nil"/>
            </w:tcBorders>
          </w:tcPr>
          <w:p w14:paraId="3AA190D9" w14:textId="77777777" w:rsidR="00832EDE" w:rsidRDefault="0017225A">
            <w:pPr>
              <w:spacing w:after="0" w:line="259" w:lineRule="auto"/>
              <w:ind w:left="120" w:right="0" w:firstLine="0"/>
              <w:jc w:val="left"/>
            </w:pPr>
            <w:r>
              <w:t>Off</w:t>
            </w:r>
          </w:p>
        </w:tc>
        <w:tc>
          <w:tcPr>
            <w:tcW w:w="2588" w:type="dxa"/>
            <w:tcBorders>
              <w:top w:val="single" w:sz="5" w:space="0" w:color="000000"/>
              <w:left w:val="nil"/>
              <w:bottom w:val="single" w:sz="5" w:space="0" w:color="000000"/>
              <w:right w:val="nil"/>
            </w:tcBorders>
            <w:vAlign w:val="bottom"/>
          </w:tcPr>
          <w:p w14:paraId="633E9DE3" w14:textId="77777777" w:rsidR="00832EDE" w:rsidRDefault="0017225A">
            <w:pPr>
              <w:spacing w:after="0" w:line="259" w:lineRule="auto"/>
              <w:ind w:left="0" w:right="0" w:firstLine="0"/>
              <w:jc w:val="left"/>
            </w:pPr>
            <w:r>
              <w:t>”The players look off today”</w:t>
            </w:r>
          </w:p>
        </w:tc>
        <w:tc>
          <w:tcPr>
            <w:tcW w:w="2588" w:type="dxa"/>
            <w:tcBorders>
              <w:top w:val="single" w:sz="5" w:space="0" w:color="000000"/>
              <w:left w:val="nil"/>
              <w:bottom w:val="single" w:sz="5" w:space="0" w:color="000000"/>
              <w:right w:val="nil"/>
            </w:tcBorders>
          </w:tcPr>
          <w:p w14:paraId="743BEB1F" w14:textId="77777777" w:rsidR="00832EDE" w:rsidRDefault="0017225A">
            <w:pPr>
              <w:spacing w:after="0" w:line="259" w:lineRule="auto"/>
              <w:ind w:left="0" w:right="0" w:firstLine="0"/>
              <w:jc w:val="left"/>
            </w:pPr>
            <w:r>
              <w:t>”players look today”</w:t>
            </w:r>
          </w:p>
        </w:tc>
        <w:tc>
          <w:tcPr>
            <w:tcW w:w="2469" w:type="dxa"/>
            <w:tcBorders>
              <w:top w:val="single" w:sz="5" w:space="0" w:color="000000"/>
              <w:left w:val="nil"/>
              <w:bottom w:val="single" w:sz="5" w:space="0" w:color="000000"/>
              <w:right w:val="nil"/>
            </w:tcBorders>
            <w:vAlign w:val="bottom"/>
          </w:tcPr>
          <w:p w14:paraId="39B8066A" w14:textId="77777777" w:rsidR="00832EDE" w:rsidRDefault="0017225A">
            <w:pPr>
              <w:spacing w:after="0" w:line="259" w:lineRule="auto"/>
              <w:ind w:left="0" w:right="0" w:firstLine="0"/>
              <w:jc w:val="left"/>
            </w:pPr>
            <w:r>
              <w:t>Maintains poor performance context</w:t>
            </w:r>
          </w:p>
        </w:tc>
      </w:tr>
      <w:tr w:rsidR="00832EDE" w14:paraId="44987432" w14:textId="77777777">
        <w:trPr>
          <w:trHeight w:val="1275"/>
        </w:trPr>
        <w:tc>
          <w:tcPr>
            <w:tcW w:w="1365" w:type="dxa"/>
            <w:tcBorders>
              <w:top w:val="single" w:sz="5" w:space="0" w:color="000000"/>
              <w:left w:val="nil"/>
              <w:bottom w:val="single" w:sz="5" w:space="0" w:color="000000"/>
              <w:right w:val="nil"/>
            </w:tcBorders>
          </w:tcPr>
          <w:p w14:paraId="5D8E8A55" w14:textId="77777777" w:rsidR="00832EDE" w:rsidRDefault="0017225A">
            <w:pPr>
              <w:spacing w:after="0" w:line="259" w:lineRule="auto"/>
              <w:ind w:left="120" w:right="0" w:firstLine="0"/>
              <w:jc w:val="left"/>
            </w:pPr>
            <w:r>
              <w:t>Over</w:t>
            </w:r>
          </w:p>
        </w:tc>
        <w:tc>
          <w:tcPr>
            <w:tcW w:w="2588" w:type="dxa"/>
            <w:tcBorders>
              <w:top w:val="single" w:sz="5" w:space="0" w:color="000000"/>
              <w:left w:val="nil"/>
              <w:bottom w:val="single" w:sz="5" w:space="0" w:color="000000"/>
              <w:right w:val="nil"/>
            </w:tcBorders>
          </w:tcPr>
          <w:p w14:paraId="405DD916" w14:textId="77777777" w:rsidR="00832EDE" w:rsidRDefault="0017225A">
            <w:pPr>
              <w:spacing w:after="0" w:line="259" w:lineRule="auto"/>
              <w:ind w:left="0" w:right="0" w:firstLine="0"/>
              <w:jc w:val="left"/>
            </w:pPr>
            <w:r>
              <w:t>”The game is over”</w:t>
            </w:r>
          </w:p>
        </w:tc>
        <w:tc>
          <w:tcPr>
            <w:tcW w:w="2588" w:type="dxa"/>
            <w:tcBorders>
              <w:top w:val="single" w:sz="5" w:space="0" w:color="000000"/>
              <w:left w:val="nil"/>
              <w:bottom w:val="single" w:sz="5" w:space="0" w:color="000000"/>
              <w:right w:val="nil"/>
            </w:tcBorders>
          </w:tcPr>
          <w:p w14:paraId="6B5E04A5" w14:textId="77777777" w:rsidR="00832EDE" w:rsidRDefault="0017225A">
            <w:pPr>
              <w:spacing w:after="0" w:line="259" w:lineRule="auto"/>
              <w:ind w:left="0" w:right="0" w:firstLine="0"/>
              <w:jc w:val="left"/>
            </w:pPr>
            <w:r>
              <w:t>”game”</w:t>
            </w:r>
          </w:p>
        </w:tc>
        <w:tc>
          <w:tcPr>
            <w:tcW w:w="2469" w:type="dxa"/>
            <w:tcBorders>
              <w:top w:val="single" w:sz="5" w:space="0" w:color="000000"/>
              <w:left w:val="nil"/>
              <w:bottom w:val="single" w:sz="5" w:space="0" w:color="000000"/>
              <w:right w:val="nil"/>
            </w:tcBorders>
            <w:vAlign w:val="bottom"/>
          </w:tcPr>
          <w:p w14:paraId="10E51E1D" w14:textId="77777777" w:rsidR="00832EDE" w:rsidRDefault="0017225A">
            <w:pPr>
              <w:spacing w:after="263" w:line="259" w:lineRule="auto"/>
              <w:ind w:left="0" w:right="0" w:firstLine="0"/>
              <w:jc w:val="left"/>
            </w:pPr>
            <w:r>
              <w:t>Keeps game over</w:t>
            </w:r>
          </w:p>
          <w:p w14:paraId="40C0EEDD" w14:textId="77777777" w:rsidR="00832EDE" w:rsidRDefault="0017225A">
            <w:pPr>
              <w:spacing w:after="0" w:line="259" w:lineRule="auto"/>
              <w:ind w:left="0" w:right="0" w:firstLine="0"/>
              <w:jc w:val="left"/>
            </w:pPr>
            <w:r>
              <w:t>context</w:t>
            </w:r>
          </w:p>
        </w:tc>
      </w:tr>
      <w:tr w:rsidR="00832EDE" w14:paraId="606095E1" w14:textId="77777777">
        <w:trPr>
          <w:trHeight w:val="1275"/>
        </w:trPr>
        <w:tc>
          <w:tcPr>
            <w:tcW w:w="1365" w:type="dxa"/>
            <w:tcBorders>
              <w:top w:val="single" w:sz="5" w:space="0" w:color="000000"/>
              <w:left w:val="nil"/>
              <w:bottom w:val="single" w:sz="5" w:space="0" w:color="000000"/>
              <w:right w:val="nil"/>
            </w:tcBorders>
          </w:tcPr>
          <w:p w14:paraId="27AE68D3" w14:textId="77777777" w:rsidR="00832EDE" w:rsidRDefault="0017225A">
            <w:pPr>
              <w:spacing w:after="0" w:line="259" w:lineRule="auto"/>
              <w:ind w:left="120" w:right="0" w:firstLine="0"/>
              <w:jc w:val="left"/>
            </w:pPr>
            <w:r>
              <w:t>Under</w:t>
            </w:r>
          </w:p>
        </w:tc>
        <w:tc>
          <w:tcPr>
            <w:tcW w:w="2588" w:type="dxa"/>
            <w:tcBorders>
              <w:top w:val="single" w:sz="5" w:space="0" w:color="000000"/>
              <w:left w:val="nil"/>
              <w:bottom w:val="single" w:sz="5" w:space="0" w:color="000000"/>
              <w:right w:val="nil"/>
            </w:tcBorders>
            <w:vAlign w:val="bottom"/>
          </w:tcPr>
          <w:p w14:paraId="68F82524" w14:textId="77777777" w:rsidR="00832EDE" w:rsidRDefault="0017225A">
            <w:pPr>
              <w:spacing w:after="263" w:line="259" w:lineRule="auto"/>
              <w:ind w:left="0" w:right="0" w:firstLine="0"/>
              <w:jc w:val="left"/>
            </w:pPr>
            <w:r>
              <w:t>”Our team is under</w:t>
            </w:r>
          </w:p>
          <w:p w14:paraId="12B5C2A7" w14:textId="77777777" w:rsidR="00832EDE" w:rsidRDefault="0017225A">
            <w:pPr>
              <w:spacing w:after="0" w:line="259" w:lineRule="auto"/>
              <w:ind w:left="0" w:right="0" w:firstLine="0"/>
              <w:jc w:val="left"/>
            </w:pPr>
            <w:r>
              <w:t>performing”</w:t>
            </w:r>
          </w:p>
        </w:tc>
        <w:tc>
          <w:tcPr>
            <w:tcW w:w="2588" w:type="dxa"/>
            <w:tcBorders>
              <w:top w:val="single" w:sz="5" w:space="0" w:color="000000"/>
              <w:left w:val="nil"/>
              <w:bottom w:val="single" w:sz="5" w:space="0" w:color="000000"/>
              <w:right w:val="nil"/>
            </w:tcBorders>
          </w:tcPr>
          <w:p w14:paraId="61F93BB6" w14:textId="77777777" w:rsidR="00832EDE" w:rsidRDefault="0017225A">
            <w:pPr>
              <w:spacing w:after="0" w:line="259" w:lineRule="auto"/>
              <w:ind w:left="0" w:right="0" w:firstLine="0"/>
              <w:jc w:val="left"/>
            </w:pPr>
            <w:r>
              <w:t>”team performing”</w:t>
            </w:r>
          </w:p>
        </w:tc>
        <w:tc>
          <w:tcPr>
            <w:tcW w:w="2469" w:type="dxa"/>
            <w:tcBorders>
              <w:top w:val="single" w:sz="5" w:space="0" w:color="000000"/>
              <w:left w:val="nil"/>
              <w:bottom w:val="single" w:sz="5" w:space="0" w:color="000000"/>
              <w:right w:val="nil"/>
            </w:tcBorders>
            <w:vAlign w:val="bottom"/>
          </w:tcPr>
          <w:p w14:paraId="3174940D" w14:textId="77777777" w:rsidR="00832EDE" w:rsidRDefault="0017225A">
            <w:pPr>
              <w:spacing w:after="0" w:line="259" w:lineRule="auto"/>
              <w:ind w:left="0" w:right="0" w:firstLine="0"/>
              <w:jc w:val="left"/>
            </w:pPr>
            <w:r>
              <w:t>Losing context of superlative degree</w:t>
            </w:r>
          </w:p>
        </w:tc>
      </w:tr>
      <w:tr w:rsidR="00832EDE" w14:paraId="672818D2" w14:textId="77777777">
        <w:trPr>
          <w:trHeight w:val="1275"/>
        </w:trPr>
        <w:tc>
          <w:tcPr>
            <w:tcW w:w="1365" w:type="dxa"/>
            <w:tcBorders>
              <w:top w:val="single" w:sz="5" w:space="0" w:color="000000"/>
              <w:left w:val="nil"/>
              <w:bottom w:val="single" w:sz="5" w:space="0" w:color="000000"/>
              <w:right w:val="nil"/>
            </w:tcBorders>
          </w:tcPr>
          <w:p w14:paraId="7462CCCD" w14:textId="77777777" w:rsidR="00832EDE" w:rsidRDefault="0017225A">
            <w:pPr>
              <w:spacing w:after="0" w:line="259" w:lineRule="auto"/>
              <w:ind w:left="120" w:right="0" w:firstLine="0"/>
              <w:jc w:val="left"/>
            </w:pPr>
            <w:r>
              <w:lastRenderedPageBreak/>
              <w:t>Few</w:t>
            </w:r>
          </w:p>
        </w:tc>
        <w:tc>
          <w:tcPr>
            <w:tcW w:w="2588" w:type="dxa"/>
            <w:tcBorders>
              <w:top w:val="single" w:sz="5" w:space="0" w:color="000000"/>
              <w:left w:val="nil"/>
              <w:bottom w:val="single" w:sz="5" w:space="0" w:color="000000"/>
              <w:right w:val="nil"/>
            </w:tcBorders>
            <w:vAlign w:val="bottom"/>
          </w:tcPr>
          <w:p w14:paraId="0D57BC2D" w14:textId="77777777" w:rsidR="00832EDE" w:rsidRDefault="0017225A">
            <w:pPr>
              <w:spacing w:after="0" w:line="259" w:lineRule="auto"/>
              <w:ind w:left="0" w:right="121" w:firstLine="0"/>
              <w:jc w:val="left"/>
            </w:pPr>
            <w:r>
              <w:t>”Few supporters showed to the game”</w:t>
            </w:r>
          </w:p>
        </w:tc>
        <w:tc>
          <w:tcPr>
            <w:tcW w:w="2588" w:type="dxa"/>
            <w:tcBorders>
              <w:top w:val="single" w:sz="5" w:space="0" w:color="000000"/>
              <w:left w:val="nil"/>
              <w:bottom w:val="single" w:sz="5" w:space="0" w:color="000000"/>
              <w:right w:val="nil"/>
            </w:tcBorders>
            <w:vAlign w:val="bottom"/>
          </w:tcPr>
          <w:p w14:paraId="79DACCCE" w14:textId="77777777" w:rsidR="00832EDE" w:rsidRDefault="0017225A">
            <w:pPr>
              <w:spacing w:after="0" w:line="259" w:lineRule="auto"/>
              <w:ind w:left="0" w:right="0" w:firstLine="0"/>
              <w:jc w:val="left"/>
            </w:pPr>
            <w:r>
              <w:t>”supporters showed game”</w:t>
            </w:r>
          </w:p>
        </w:tc>
        <w:tc>
          <w:tcPr>
            <w:tcW w:w="2469" w:type="dxa"/>
            <w:tcBorders>
              <w:top w:val="single" w:sz="5" w:space="0" w:color="000000"/>
              <w:left w:val="nil"/>
              <w:bottom w:val="single" w:sz="5" w:space="0" w:color="000000"/>
              <w:right w:val="nil"/>
            </w:tcBorders>
            <w:vAlign w:val="bottom"/>
          </w:tcPr>
          <w:p w14:paraId="59EFFF75" w14:textId="77777777" w:rsidR="00832EDE" w:rsidRDefault="0017225A">
            <w:pPr>
              <w:spacing w:after="0" w:line="259" w:lineRule="auto"/>
              <w:ind w:left="0" w:right="0" w:firstLine="0"/>
              <w:jc w:val="left"/>
            </w:pPr>
            <w:r>
              <w:t>Losing quantity of supporters context</w:t>
            </w:r>
          </w:p>
        </w:tc>
      </w:tr>
    </w:tbl>
    <w:p w14:paraId="084D3105" w14:textId="77777777" w:rsidR="00832EDE" w:rsidRDefault="00832EDE">
      <w:pPr>
        <w:spacing w:after="0" w:line="259" w:lineRule="auto"/>
        <w:ind w:left="-2098" w:right="11047" w:firstLine="0"/>
        <w:jc w:val="left"/>
      </w:pPr>
    </w:p>
    <w:tbl>
      <w:tblPr>
        <w:tblStyle w:val="TableGrid"/>
        <w:tblW w:w="9011" w:type="dxa"/>
        <w:tblInd w:w="0" w:type="dxa"/>
        <w:tblCellMar>
          <w:top w:w="0" w:type="dxa"/>
          <w:left w:w="0" w:type="dxa"/>
          <w:bottom w:w="169" w:type="dxa"/>
          <w:right w:w="115" w:type="dxa"/>
        </w:tblCellMar>
        <w:tblLook w:val="04A0" w:firstRow="1" w:lastRow="0" w:firstColumn="1" w:lastColumn="0" w:noHBand="0" w:noVBand="1"/>
      </w:tblPr>
      <w:tblGrid>
        <w:gridCol w:w="1366"/>
        <w:gridCol w:w="2588"/>
        <w:gridCol w:w="2588"/>
        <w:gridCol w:w="2469"/>
      </w:tblGrid>
      <w:tr w:rsidR="00832EDE" w14:paraId="1810CF86" w14:textId="77777777">
        <w:trPr>
          <w:trHeight w:val="963"/>
        </w:trPr>
        <w:tc>
          <w:tcPr>
            <w:tcW w:w="1365" w:type="dxa"/>
            <w:tcBorders>
              <w:top w:val="nil"/>
              <w:left w:val="nil"/>
              <w:bottom w:val="single" w:sz="5" w:space="0" w:color="000000"/>
              <w:right w:val="nil"/>
            </w:tcBorders>
          </w:tcPr>
          <w:p w14:paraId="145E428B" w14:textId="77777777" w:rsidR="00832EDE" w:rsidRDefault="0017225A">
            <w:pPr>
              <w:spacing w:after="0" w:line="259" w:lineRule="auto"/>
              <w:ind w:left="120" w:right="0" w:firstLine="0"/>
              <w:jc w:val="left"/>
            </w:pPr>
            <w:r>
              <w:t>More</w:t>
            </w:r>
          </w:p>
        </w:tc>
        <w:tc>
          <w:tcPr>
            <w:tcW w:w="2588" w:type="dxa"/>
            <w:tcBorders>
              <w:top w:val="nil"/>
              <w:left w:val="nil"/>
              <w:bottom w:val="single" w:sz="5" w:space="0" w:color="000000"/>
              <w:right w:val="nil"/>
            </w:tcBorders>
          </w:tcPr>
          <w:p w14:paraId="7F2B8B09" w14:textId="77777777" w:rsidR="00832EDE" w:rsidRDefault="0017225A">
            <w:pPr>
              <w:spacing w:after="263" w:line="259" w:lineRule="auto"/>
              <w:ind w:left="0" w:right="0" w:firstLine="0"/>
              <w:jc w:val="left"/>
            </w:pPr>
            <w:r>
              <w:t>”Our team needs more</w:t>
            </w:r>
          </w:p>
          <w:p w14:paraId="4481CF7B" w14:textId="77777777" w:rsidR="00832EDE" w:rsidRDefault="0017225A">
            <w:pPr>
              <w:spacing w:after="0" w:line="259" w:lineRule="auto"/>
              <w:ind w:left="0" w:right="0" w:firstLine="0"/>
              <w:jc w:val="left"/>
            </w:pPr>
            <w:r>
              <w:t>training”</w:t>
            </w:r>
          </w:p>
        </w:tc>
        <w:tc>
          <w:tcPr>
            <w:tcW w:w="2588" w:type="dxa"/>
            <w:tcBorders>
              <w:top w:val="nil"/>
              <w:left w:val="nil"/>
              <w:bottom w:val="single" w:sz="5" w:space="0" w:color="000000"/>
              <w:right w:val="nil"/>
            </w:tcBorders>
          </w:tcPr>
          <w:p w14:paraId="43017B39" w14:textId="77777777" w:rsidR="00832EDE" w:rsidRDefault="0017225A">
            <w:pPr>
              <w:spacing w:after="0" w:line="259" w:lineRule="auto"/>
              <w:ind w:left="0" w:right="0" w:firstLine="0"/>
              <w:jc w:val="left"/>
            </w:pPr>
            <w:r>
              <w:t>”team training”</w:t>
            </w:r>
          </w:p>
        </w:tc>
        <w:tc>
          <w:tcPr>
            <w:tcW w:w="2469" w:type="dxa"/>
            <w:tcBorders>
              <w:top w:val="nil"/>
              <w:left w:val="nil"/>
              <w:bottom w:val="single" w:sz="5" w:space="0" w:color="000000"/>
              <w:right w:val="nil"/>
            </w:tcBorders>
          </w:tcPr>
          <w:p w14:paraId="2AE115DF" w14:textId="77777777" w:rsidR="00832EDE" w:rsidRDefault="0017225A">
            <w:pPr>
              <w:spacing w:after="0" w:line="259" w:lineRule="auto"/>
              <w:ind w:left="0" w:right="0" w:firstLine="0"/>
              <w:jc w:val="left"/>
            </w:pPr>
            <w:r>
              <w:t>Losing superlative degree context</w:t>
            </w:r>
          </w:p>
        </w:tc>
      </w:tr>
      <w:tr w:rsidR="00832EDE" w14:paraId="1C54EC82" w14:textId="77777777">
        <w:trPr>
          <w:trHeight w:val="1275"/>
        </w:trPr>
        <w:tc>
          <w:tcPr>
            <w:tcW w:w="1365" w:type="dxa"/>
            <w:tcBorders>
              <w:top w:val="single" w:sz="5" w:space="0" w:color="000000"/>
              <w:left w:val="nil"/>
              <w:bottom w:val="single" w:sz="5" w:space="0" w:color="000000"/>
              <w:right w:val="nil"/>
            </w:tcBorders>
          </w:tcPr>
          <w:p w14:paraId="57F61468" w14:textId="77777777" w:rsidR="00832EDE" w:rsidRDefault="0017225A">
            <w:pPr>
              <w:spacing w:after="0" w:line="259" w:lineRule="auto"/>
              <w:ind w:left="120" w:right="0" w:firstLine="0"/>
              <w:jc w:val="left"/>
            </w:pPr>
            <w:r>
              <w:t>No</w:t>
            </w:r>
          </w:p>
        </w:tc>
        <w:tc>
          <w:tcPr>
            <w:tcW w:w="2588" w:type="dxa"/>
            <w:tcBorders>
              <w:top w:val="single" w:sz="5" w:space="0" w:color="000000"/>
              <w:left w:val="nil"/>
              <w:bottom w:val="single" w:sz="5" w:space="0" w:color="000000"/>
              <w:right w:val="nil"/>
            </w:tcBorders>
            <w:vAlign w:val="bottom"/>
          </w:tcPr>
          <w:p w14:paraId="1679B3A0" w14:textId="77777777" w:rsidR="00832EDE" w:rsidRDefault="0017225A">
            <w:pPr>
              <w:spacing w:after="0" w:line="259" w:lineRule="auto"/>
              <w:ind w:left="0" w:right="0" w:firstLine="0"/>
              <w:jc w:val="left"/>
            </w:pPr>
            <w:r>
              <w:t>”No goals were scored in the match”</w:t>
            </w:r>
          </w:p>
        </w:tc>
        <w:tc>
          <w:tcPr>
            <w:tcW w:w="2588" w:type="dxa"/>
            <w:tcBorders>
              <w:top w:val="single" w:sz="5" w:space="0" w:color="000000"/>
              <w:left w:val="nil"/>
              <w:bottom w:val="single" w:sz="5" w:space="0" w:color="000000"/>
              <w:right w:val="nil"/>
            </w:tcBorders>
          </w:tcPr>
          <w:p w14:paraId="55ECAC6F" w14:textId="77777777" w:rsidR="00832EDE" w:rsidRDefault="0017225A">
            <w:pPr>
              <w:spacing w:after="0" w:line="259" w:lineRule="auto"/>
              <w:ind w:left="0" w:right="0" w:firstLine="0"/>
              <w:jc w:val="left"/>
            </w:pPr>
            <w:r>
              <w:t>”goals scored”</w:t>
            </w:r>
          </w:p>
        </w:tc>
        <w:tc>
          <w:tcPr>
            <w:tcW w:w="2469" w:type="dxa"/>
            <w:tcBorders>
              <w:top w:val="single" w:sz="5" w:space="0" w:color="000000"/>
              <w:left w:val="nil"/>
              <w:bottom w:val="single" w:sz="5" w:space="0" w:color="000000"/>
              <w:right w:val="nil"/>
            </w:tcBorders>
            <w:vAlign w:val="bottom"/>
          </w:tcPr>
          <w:p w14:paraId="739FF7B6" w14:textId="77777777" w:rsidR="00832EDE" w:rsidRDefault="0017225A">
            <w:pPr>
              <w:spacing w:after="263" w:line="259" w:lineRule="auto"/>
              <w:ind w:left="0" w:right="0" w:firstLine="0"/>
              <w:jc w:val="left"/>
            </w:pPr>
            <w:r>
              <w:t>Losing lack of goals</w:t>
            </w:r>
          </w:p>
          <w:p w14:paraId="5AEEF5B4" w14:textId="77777777" w:rsidR="00832EDE" w:rsidRDefault="0017225A">
            <w:pPr>
              <w:spacing w:after="0" w:line="259" w:lineRule="auto"/>
              <w:ind w:left="0" w:right="0" w:firstLine="0"/>
              <w:jc w:val="left"/>
            </w:pPr>
            <w:r>
              <w:t>context</w:t>
            </w:r>
          </w:p>
        </w:tc>
      </w:tr>
      <w:tr w:rsidR="00832EDE" w14:paraId="41FE3D87" w14:textId="77777777">
        <w:trPr>
          <w:trHeight w:val="1275"/>
        </w:trPr>
        <w:tc>
          <w:tcPr>
            <w:tcW w:w="1365" w:type="dxa"/>
            <w:tcBorders>
              <w:top w:val="single" w:sz="5" w:space="0" w:color="000000"/>
              <w:left w:val="nil"/>
              <w:bottom w:val="single" w:sz="5" w:space="0" w:color="000000"/>
              <w:right w:val="nil"/>
            </w:tcBorders>
          </w:tcPr>
          <w:p w14:paraId="01020335" w14:textId="77777777" w:rsidR="00832EDE" w:rsidRDefault="0017225A">
            <w:pPr>
              <w:spacing w:after="0" w:line="259" w:lineRule="auto"/>
              <w:ind w:left="120" w:right="0" w:firstLine="0"/>
              <w:jc w:val="left"/>
            </w:pPr>
            <w:r>
              <w:t>Not</w:t>
            </w:r>
          </w:p>
        </w:tc>
        <w:tc>
          <w:tcPr>
            <w:tcW w:w="2588" w:type="dxa"/>
            <w:tcBorders>
              <w:top w:val="single" w:sz="5" w:space="0" w:color="000000"/>
              <w:left w:val="nil"/>
              <w:bottom w:val="single" w:sz="5" w:space="0" w:color="000000"/>
              <w:right w:val="nil"/>
            </w:tcBorders>
            <w:vAlign w:val="bottom"/>
          </w:tcPr>
          <w:p w14:paraId="4541C2C6" w14:textId="77777777" w:rsidR="00832EDE" w:rsidRDefault="0017225A">
            <w:pPr>
              <w:spacing w:after="0" w:line="259" w:lineRule="auto"/>
              <w:ind w:left="0" w:right="149" w:firstLine="0"/>
              <w:jc w:val="left"/>
            </w:pPr>
            <w:r>
              <w:t>”Our team did not play well today”</w:t>
            </w:r>
          </w:p>
        </w:tc>
        <w:tc>
          <w:tcPr>
            <w:tcW w:w="2588" w:type="dxa"/>
            <w:tcBorders>
              <w:top w:val="single" w:sz="5" w:space="0" w:color="000000"/>
              <w:left w:val="nil"/>
              <w:bottom w:val="single" w:sz="5" w:space="0" w:color="000000"/>
              <w:right w:val="nil"/>
            </w:tcBorders>
            <w:vAlign w:val="bottom"/>
          </w:tcPr>
          <w:p w14:paraId="06D9FA74" w14:textId="77777777" w:rsidR="00832EDE" w:rsidRDefault="0017225A">
            <w:pPr>
              <w:spacing w:after="0" w:line="259" w:lineRule="auto"/>
              <w:ind w:left="0" w:right="202" w:firstLine="0"/>
              <w:jc w:val="left"/>
            </w:pPr>
            <w:r>
              <w:t>”team play well today”</w:t>
            </w:r>
          </w:p>
        </w:tc>
        <w:tc>
          <w:tcPr>
            <w:tcW w:w="2469" w:type="dxa"/>
            <w:tcBorders>
              <w:top w:val="single" w:sz="5" w:space="0" w:color="000000"/>
              <w:left w:val="nil"/>
              <w:bottom w:val="single" w:sz="5" w:space="0" w:color="000000"/>
              <w:right w:val="nil"/>
            </w:tcBorders>
            <w:vAlign w:val="bottom"/>
          </w:tcPr>
          <w:p w14:paraId="7369EEE2" w14:textId="77777777" w:rsidR="00832EDE" w:rsidRDefault="0017225A">
            <w:pPr>
              <w:spacing w:after="0" w:line="259" w:lineRule="auto"/>
              <w:ind w:left="0" w:right="0" w:firstLine="0"/>
              <w:jc w:val="left"/>
            </w:pPr>
            <w:r>
              <w:t>Losing the negation of the sentiment</w:t>
            </w:r>
          </w:p>
        </w:tc>
      </w:tr>
      <w:tr w:rsidR="00832EDE" w14:paraId="63EEAD06" w14:textId="77777777">
        <w:trPr>
          <w:trHeight w:val="1275"/>
        </w:trPr>
        <w:tc>
          <w:tcPr>
            <w:tcW w:w="1365" w:type="dxa"/>
            <w:tcBorders>
              <w:top w:val="single" w:sz="5" w:space="0" w:color="000000"/>
              <w:left w:val="nil"/>
              <w:bottom w:val="single" w:sz="5" w:space="0" w:color="000000"/>
              <w:right w:val="nil"/>
            </w:tcBorders>
          </w:tcPr>
          <w:p w14:paraId="518B2D66" w14:textId="77777777" w:rsidR="00832EDE" w:rsidRDefault="0017225A">
            <w:pPr>
              <w:spacing w:after="0" w:line="259" w:lineRule="auto"/>
              <w:ind w:left="120" w:right="0" w:firstLine="0"/>
              <w:jc w:val="left"/>
            </w:pPr>
            <w:r>
              <w:t>Don’t</w:t>
            </w:r>
          </w:p>
        </w:tc>
        <w:tc>
          <w:tcPr>
            <w:tcW w:w="2588" w:type="dxa"/>
            <w:tcBorders>
              <w:top w:val="single" w:sz="5" w:space="0" w:color="000000"/>
              <w:left w:val="nil"/>
              <w:bottom w:val="single" w:sz="5" w:space="0" w:color="000000"/>
              <w:right w:val="nil"/>
            </w:tcBorders>
            <w:vAlign w:val="bottom"/>
          </w:tcPr>
          <w:p w14:paraId="63597539" w14:textId="77777777" w:rsidR="00832EDE" w:rsidRDefault="0017225A">
            <w:pPr>
              <w:spacing w:after="0" w:line="259" w:lineRule="auto"/>
              <w:ind w:left="0" w:right="34" w:firstLine="0"/>
              <w:jc w:val="left"/>
            </w:pPr>
            <w:r>
              <w:t>”Don’t underestimate our team”</w:t>
            </w:r>
          </w:p>
        </w:tc>
        <w:tc>
          <w:tcPr>
            <w:tcW w:w="2588" w:type="dxa"/>
            <w:tcBorders>
              <w:top w:val="single" w:sz="5" w:space="0" w:color="000000"/>
              <w:left w:val="nil"/>
              <w:bottom w:val="single" w:sz="5" w:space="0" w:color="000000"/>
              <w:right w:val="nil"/>
            </w:tcBorders>
          </w:tcPr>
          <w:p w14:paraId="79F2FD5F" w14:textId="77777777" w:rsidR="00832EDE" w:rsidRDefault="0017225A">
            <w:pPr>
              <w:spacing w:after="0" w:line="259" w:lineRule="auto"/>
              <w:ind w:left="0" w:right="0" w:firstLine="0"/>
              <w:jc w:val="left"/>
            </w:pPr>
            <w:r>
              <w:t>”underestimate team”</w:t>
            </w:r>
          </w:p>
        </w:tc>
        <w:tc>
          <w:tcPr>
            <w:tcW w:w="2469" w:type="dxa"/>
            <w:tcBorders>
              <w:top w:val="single" w:sz="5" w:space="0" w:color="000000"/>
              <w:left w:val="nil"/>
              <w:bottom w:val="single" w:sz="5" w:space="0" w:color="000000"/>
              <w:right w:val="nil"/>
            </w:tcBorders>
            <w:vAlign w:val="bottom"/>
          </w:tcPr>
          <w:p w14:paraId="79EF1467" w14:textId="77777777" w:rsidR="00832EDE" w:rsidRDefault="0017225A">
            <w:pPr>
              <w:spacing w:after="0" w:line="259" w:lineRule="auto"/>
              <w:ind w:left="0" w:right="0" w:firstLine="0"/>
              <w:jc w:val="left"/>
            </w:pPr>
            <w:r>
              <w:t>Losing advice or warning context</w:t>
            </w:r>
          </w:p>
        </w:tc>
      </w:tr>
      <w:tr w:rsidR="00832EDE" w14:paraId="5EF2F816" w14:textId="77777777">
        <w:trPr>
          <w:trHeight w:val="1275"/>
        </w:trPr>
        <w:tc>
          <w:tcPr>
            <w:tcW w:w="1365" w:type="dxa"/>
            <w:tcBorders>
              <w:top w:val="single" w:sz="5" w:space="0" w:color="000000"/>
              <w:left w:val="nil"/>
              <w:bottom w:val="single" w:sz="5" w:space="0" w:color="000000"/>
              <w:right w:val="nil"/>
            </w:tcBorders>
          </w:tcPr>
          <w:p w14:paraId="5670B7E3" w14:textId="77777777" w:rsidR="00832EDE" w:rsidRDefault="0017225A">
            <w:pPr>
              <w:spacing w:after="0" w:line="259" w:lineRule="auto"/>
              <w:ind w:left="120" w:right="0" w:firstLine="0"/>
              <w:jc w:val="left"/>
            </w:pPr>
            <w:r>
              <w:t>Should</w:t>
            </w:r>
          </w:p>
        </w:tc>
        <w:tc>
          <w:tcPr>
            <w:tcW w:w="2588" w:type="dxa"/>
            <w:tcBorders>
              <w:top w:val="single" w:sz="5" w:space="0" w:color="000000"/>
              <w:left w:val="nil"/>
              <w:bottom w:val="single" w:sz="5" w:space="0" w:color="000000"/>
              <w:right w:val="nil"/>
            </w:tcBorders>
            <w:vAlign w:val="bottom"/>
          </w:tcPr>
          <w:p w14:paraId="3D4B7135" w14:textId="77777777" w:rsidR="00832EDE" w:rsidRDefault="0017225A">
            <w:pPr>
              <w:spacing w:after="263" w:line="259" w:lineRule="auto"/>
              <w:ind w:left="0" w:right="0" w:firstLine="0"/>
              <w:jc w:val="left"/>
            </w:pPr>
            <w:r>
              <w:t>”We should have</w:t>
            </w:r>
          </w:p>
          <w:p w14:paraId="1242CDC2" w14:textId="77777777" w:rsidR="00832EDE" w:rsidRDefault="0017225A">
            <w:pPr>
              <w:spacing w:after="0" w:line="259" w:lineRule="auto"/>
              <w:ind w:left="0" w:right="0" w:firstLine="0"/>
              <w:jc w:val="left"/>
            </w:pPr>
            <w:r>
              <w:t>played better”</w:t>
            </w:r>
          </w:p>
        </w:tc>
        <w:tc>
          <w:tcPr>
            <w:tcW w:w="2588" w:type="dxa"/>
            <w:tcBorders>
              <w:top w:val="single" w:sz="5" w:space="0" w:color="000000"/>
              <w:left w:val="nil"/>
              <w:bottom w:val="single" w:sz="5" w:space="0" w:color="000000"/>
              <w:right w:val="nil"/>
            </w:tcBorders>
          </w:tcPr>
          <w:p w14:paraId="27DC343D" w14:textId="77777777" w:rsidR="00832EDE" w:rsidRDefault="0017225A">
            <w:pPr>
              <w:spacing w:after="0" w:line="259" w:lineRule="auto"/>
              <w:ind w:left="0" w:right="0" w:firstLine="0"/>
              <w:jc w:val="left"/>
            </w:pPr>
            <w:r>
              <w:t>”played better”</w:t>
            </w:r>
          </w:p>
        </w:tc>
        <w:tc>
          <w:tcPr>
            <w:tcW w:w="2469" w:type="dxa"/>
            <w:tcBorders>
              <w:top w:val="single" w:sz="5" w:space="0" w:color="000000"/>
              <w:left w:val="nil"/>
              <w:bottom w:val="single" w:sz="5" w:space="0" w:color="000000"/>
              <w:right w:val="nil"/>
            </w:tcBorders>
            <w:vAlign w:val="bottom"/>
          </w:tcPr>
          <w:p w14:paraId="45CCDACE" w14:textId="77777777" w:rsidR="00832EDE" w:rsidRDefault="0017225A">
            <w:pPr>
              <w:spacing w:after="0" w:line="259" w:lineRule="auto"/>
              <w:ind w:left="0" w:right="112" w:firstLine="0"/>
              <w:jc w:val="left"/>
            </w:pPr>
            <w:r>
              <w:t>Losing the context and sentiment</w:t>
            </w:r>
          </w:p>
        </w:tc>
      </w:tr>
      <w:tr w:rsidR="00832EDE" w14:paraId="36AD0B6B" w14:textId="77777777">
        <w:trPr>
          <w:trHeight w:val="1275"/>
        </w:trPr>
        <w:tc>
          <w:tcPr>
            <w:tcW w:w="1365" w:type="dxa"/>
            <w:tcBorders>
              <w:top w:val="single" w:sz="5" w:space="0" w:color="000000"/>
              <w:left w:val="nil"/>
              <w:bottom w:val="single" w:sz="5" w:space="0" w:color="000000"/>
              <w:right w:val="nil"/>
            </w:tcBorders>
          </w:tcPr>
          <w:p w14:paraId="2A24495F" w14:textId="77777777" w:rsidR="00832EDE" w:rsidRDefault="0017225A">
            <w:pPr>
              <w:spacing w:after="0" w:line="259" w:lineRule="auto"/>
              <w:ind w:left="120" w:right="0" w:firstLine="0"/>
              <w:jc w:val="left"/>
            </w:pPr>
            <w:r>
              <w:t>Should’ve</w:t>
            </w:r>
          </w:p>
        </w:tc>
        <w:tc>
          <w:tcPr>
            <w:tcW w:w="2588" w:type="dxa"/>
            <w:tcBorders>
              <w:top w:val="single" w:sz="5" w:space="0" w:color="000000"/>
              <w:left w:val="nil"/>
              <w:bottom w:val="single" w:sz="5" w:space="0" w:color="000000"/>
              <w:right w:val="nil"/>
            </w:tcBorders>
            <w:vAlign w:val="bottom"/>
          </w:tcPr>
          <w:p w14:paraId="4D1F9222" w14:textId="77777777" w:rsidR="00832EDE" w:rsidRDefault="0017225A">
            <w:pPr>
              <w:spacing w:after="0" w:line="259" w:lineRule="auto"/>
              <w:ind w:left="0" w:right="186" w:firstLine="0"/>
              <w:jc w:val="left"/>
            </w:pPr>
            <w:r>
              <w:t>”We should’ve won the match”</w:t>
            </w:r>
          </w:p>
        </w:tc>
        <w:tc>
          <w:tcPr>
            <w:tcW w:w="2588" w:type="dxa"/>
            <w:tcBorders>
              <w:top w:val="single" w:sz="5" w:space="0" w:color="000000"/>
              <w:left w:val="nil"/>
              <w:bottom w:val="single" w:sz="5" w:space="0" w:color="000000"/>
              <w:right w:val="nil"/>
            </w:tcBorders>
          </w:tcPr>
          <w:p w14:paraId="4F360D46" w14:textId="77777777" w:rsidR="00832EDE" w:rsidRDefault="0017225A">
            <w:pPr>
              <w:spacing w:after="0" w:line="259" w:lineRule="auto"/>
              <w:ind w:left="0" w:right="0" w:firstLine="0"/>
              <w:jc w:val="left"/>
            </w:pPr>
            <w:r>
              <w:t>”won match”</w:t>
            </w:r>
          </w:p>
        </w:tc>
        <w:tc>
          <w:tcPr>
            <w:tcW w:w="2469" w:type="dxa"/>
            <w:tcBorders>
              <w:top w:val="single" w:sz="5" w:space="0" w:color="000000"/>
              <w:left w:val="nil"/>
              <w:bottom w:val="single" w:sz="5" w:space="0" w:color="000000"/>
              <w:right w:val="nil"/>
            </w:tcBorders>
            <w:vAlign w:val="bottom"/>
          </w:tcPr>
          <w:p w14:paraId="67A817FC" w14:textId="77777777" w:rsidR="00832EDE" w:rsidRDefault="0017225A">
            <w:pPr>
              <w:spacing w:after="0" w:line="259" w:lineRule="auto"/>
              <w:ind w:left="0" w:right="0" w:firstLine="0"/>
              <w:jc w:val="left"/>
            </w:pPr>
            <w:r>
              <w:t>Losing negative result context</w:t>
            </w:r>
          </w:p>
        </w:tc>
      </w:tr>
      <w:tr w:rsidR="00832EDE" w14:paraId="4DA6FEE4" w14:textId="77777777">
        <w:trPr>
          <w:trHeight w:val="1275"/>
        </w:trPr>
        <w:tc>
          <w:tcPr>
            <w:tcW w:w="1365" w:type="dxa"/>
            <w:tcBorders>
              <w:top w:val="single" w:sz="5" w:space="0" w:color="000000"/>
              <w:left w:val="nil"/>
              <w:bottom w:val="single" w:sz="5" w:space="0" w:color="000000"/>
              <w:right w:val="nil"/>
            </w:tcBorders>
          </w:tcPr>
          <w:p w14:paraId="279BDECA" w14:textId="77777777" w:rsidR="00832EDE" w:rsidRDefault="0017225A">
            <w:pPr>
              <w:spacing w:after="0" w:line="259" w:lineRule="auto"/>
              <w:ind w:left="120" w:right="0" w:firstLine="0"/>
              <w:jc w:val="left"/>
            </w:pPr>
            <w:r>
              <w:t>Aren’t</w:t>
            </w:r>
          </w:p>
        </w:tc>
        <w:tc>
          <w:tcPr>
            <w:tcW w:w="2588" w:type="dxa"/>
            <w:tcBorders>
              <w:top w:val="single" w:sz="5" w:space="0" w:color="000000"/>
              <w:left w:val="nil"/>
              <w:bottom w:val="single" w:sz="5" w:space="0" w:color="000000"/>
              <w:right w:val="nil"/>
            </w:tcBorders>
            <w:vAlign w:val="bottom"/>
          </w:tcPr>
          <w:p w14:paraId="21BEB9D6" w14:textId="77777777" w:rsidR="00832EDE" w:rsidRDefault="0017225A">
            <w:pPr>
              <w:spacing w:after="0" w:line="259" w:lineRule="auto"/>
              <w:ind w:left="0" w:right="0" w:firstLine="0"/>
              <w:jc w:val="left"/>
            </w:pPr>
            <w:r>
              <w:t>”Our players aren’t performing well”</w:t>
            </w:r>
          </w:p>
        </w:tc>
        <w:tc>
          <w:tcPr>
            <w:tcW w:w="2588" w:type="dxa"/>
            <w:tcBorders>
              <w:top w:val="single" w:sz="5" w:space="0" w:color="000000"/>
              <w:left w:val="nil"/>
              <w:bottom w:val="single" w:sz="5" w:space="0" w:color="000000"/>
              <w:right w:val="nil"/>
            </w:tcBorders>
            <w:vAlign w:val="bottom"/>
          </w:tcPr>
          <w:p w14:paraId="2CEC010A" w14:textId="77777777" w:rsidR="00832EDE" w:rsidRDefault="0017225A">
            <w:pPr>
              <w:spacing w:after="0" w:line="259" w:lineRule="auto"/>
              <w:ind w:left="0" w:right="0" w:firstLine="0"/>
              <w:jc w:val="left"/>
            </w:pPr>
            <w:r>
              <w:t>”players performing well”</w:t>
            </w:r>
          </w:p>
        </w:tc>
        <w:tc>
          <w:tcPr>
            <w:tcW w:w="2469" w:type="dxa"/>
            <w:tcBorders>
              <w:top w:val="single" w:sz="5" w:space="0" w:color="000000"/>
              <w:left w:val="nil"/>
              <w:bottom w:val="single" w:sz="5" w:space="0" w:color="000000"/>
              <w:right w:val="nil"/>
            </w:tcBorders>
            <w:vAlign w:val="bottom"/>
          </w:tcPr>
          <w:p w14:paraId="74F09C3E" w14:textId="77777777" w:rsidR="00832EDE" w:rsidRDefault="0017225A">
            <w:pPr>
              <w:spacing w:after="0" w:line="259" w:lineRule="auto"/>
              <w:ind w:left="0" w:right="0" w:firstLine="0"/>
              <w:jc w:val="left"/>
            </w:pPr>
            <w:r>
              <w:t>Losing the context of negation</w:t>
            </w:r>
          </w:p>
        </w:tc>
      </w:tr>
      <w:tr w:rsidR="00832EDE" w14:paraId="3810113F" w14:textId="77777777">
        <w:trPr>
          <w:trHeight w:val="1275"/>
        </w:trPr>
        <w:tc>
          <w:tcPr>
            <w:tcW w:w="1365" w:type="dxa"/>
            <w:tcBorders>
              <w:top w:val="single" w:sz="5" w:space="0" w:color="000000"/>
              <w:left w:val="nil"/>
              <w:bottom w:val="single" w:sz="5" w:space="0" w:color="000000"/>
              <w:right w:val="nil"/>
            </w:tcBorders>
          </w:tcPr>
          <w:p w14:paraId="1A8D6126" w14:textId="77777777" w:rsidR="00832EDE" w:rsidRDefault="0017225A">
            <w:pPr>
              <w:spacing w:after="0" w:line="259" w:lineRule="auto"/>
              <w:ind w:left="120" w:right="0" w:firstLine="0"/>
              <w:jc w:val="left"/>
            </w:pPr>
            <w:r>
              <w:t>Couldn’t</w:t>
            </w:r>
          </w:p>
        </w:tc>
        <w:tc>
          <w:tcPr>
            <w:tcW w:w="2588" w:type="dxa"/>
            <w:tcBorders>
              <w:top w:val="single" w:sz="5" w:space="0" w:color="000000"/>
              <w:left w:val="nil"/>
              <w:bottom w:val="single" w:sz="5" w:space="0" w:color="000000"/>
              <w:right w:val="nil"/>
            </w:tcBorders>
            <w:vAlign w:val="bottom"/>
          </w:tcPr>
          <w:p w14:paraId="3CD4ACFF" w14:textId="77777777" w:rsidR="00832EDE" w:rsidRDefault="0017225A">
            <w:pPr>
              <w:spacing w:after="0" w:line="259" w:lineRule="auto"/>
              <w:ind w:left="0" w:right="0" w:firstLine="0"/>
              <w:jc w:val="left"/>
            </w:pPr>
            <w:r>
              <w:t>”Our team couldn’t score a goal”</w:t>
            </w:r>
          </w:p>
        </w:tc>
        <w:tc>
          <w:tcPr>
            <w:tcW w:w="2588" w:type="dxa"/>
            <w:tcBorders>
              <w:top w:val="single" w:sz="5" w:space="0" w:color="000000"/>
              <w:left w:val="nil"/>
              <w:bottom w:val="single" w:sz="5" w:space="0" w:color="000000"/>
              <w:right w:val="nil"/>
            </w:tcBorders>
          </w:tcPr>
          <w:p w14:paraId="45FD8356" w14:textId="77777777" w:rsidR="00832EDE" w:rsidRDefault="0017225A">
            <w:pPr>
              <w:spacing w:after="0" w:line="259" w:lineRule="auto"/>
              <w:ind w:left="0" w:right="0" w:firstLine="0"/>
              <w:jc w:val="left"/>
            </w:pPr>
            <w:r>
              <w:t>”team score goal”</w:t>
            </w:r>
          </w:p>
        </w:tc>
        <w:tc>
          <w:tcPr>
            <w:tcW w:w="2469" w:type="dxa"/>
            <w:tcBorders>
              <w:top w:val="single" w:sz="5" w:space="0" w:color="000000"/>
              <w:left w:val="nil"/>
              <w:bottom w:val="single" w:sz="5" w:space="0" w:color="000000"/>
              <w:right w:val="nil"/>
            </w:tcBorders>
            <w:vAlign w:val="bottom"/>
          </w:tcPr>
          <w:p w14:paraId="29A445C6" w14:textId="77777777" w:rsidR="00832EDE" w:rsidRDefault="0017225A">
            <w:pPr>
              <w:spacing w:after="263" w:line="259" w:lineRule="auto"/>
              <w:ind w:left="0" w:right="0" w:firstLine="0"/>
              <w:jc w:val="left"/>
            </w:pPr>
            <w:r>
              <w:t>Losing the context of</w:t>
            </w:r>
          </w:p>
          <w:p w14:paraId="1E157401" w14:textId="77777777" w:rsidR="00832EDE" w:rsidRDefault="0017225A">
            <w:pPr>
              <w:spacing w:after="0" w:line="259" w:lineRule="auto"/>
              <w:ind w:left="0" w:right="0" w:firstLine="0"/>
              <w:jc w:val="left"/>
            </w:pPr>
            <w:r>
              <w:t>inability</w:t>
            </w:r>
          </w:p>
        </w:tc>
      </w:tr>
      <w:tr w:rsidR="00832EDE" w14:paraId="612B89D0" w14:textId="77777777">
        <w:trPr>
          <w:trHeight w:val="1275"/>
        </w:trPr>
        <w:tc>
          <w:tcPr>
            <w:tcW w:w="1365" w:type="dxa"/>
            <w:tcBorders>
              <w:top w:val="single" w:sz="5" w:space="0" w:color="000000"/>
              <w:left w:val="nil"/>
              <w:bottom w:val="single" w:sz="5" w:space="0" w:color="000000"/>
              <w:right w:val="nil"/>
            </w:tcBorders>
          </w:tcPr>
          <w:p w14:paraId="5B727148" w14:textId="77777777" w:rsidR="00832EDE" w:rsidRDefault="0017225A">
            <w:pPr>
              <w:spacing w:after="0" w:line="259" w:lineRule="auto"/>
              <w:ind w:left="120" w:right="0" w:firstLine="0"/>
              <w:jc w:val="left"/>
            </w:pPr>
            <w:r>
              <w:lastRenderedPageBreak/>
              <w:t>Didn’t</w:t>
            </w:r>
          </w:p>
        </w:tc>
        <w:tc>
          <w:tcPr>
            <w:tcW w:w="2588" w:type="dxa"/>
            <w:tcBorders>
              <w:top w:val="single" w:sz="5" w:space="0" w:color="000000"/>
              <w:left w:val="nil"/>
              <w:bottom w:val="single" w:sz="5" w:space="0" w:color="000000"/>
              <w:right w:val="nil"/>
            </w:tcBorders>
            <w:vAlign w:val="bottom"/>
          </w:tcPr>
          <w:p w14:paraId="5070B75D" w14:textId="77777777" w:rsidR="00832EDE" w:rsidRDefault="0017225A">
            <w:pPr>
              <w:spacing w:after="0" w:line="259" w:lineRule="auto"/>
              <w:ind w:left="0" w:right="0" w:firstLine="0"/>
              <w:jc w:val="left"/>
            </w:pPr>
            <w:r>
              <w:t>”We didn’t win the match”</w:t>
            </w:r>
          </w:p>
        </w:tc>
        <w:tc>
          <w:tcPr>
            <w:tcW w:w="2588" w:type="dxa"/>
            <w:tcBorders>
              <w:top w:val="single" w:sz="5" w:space="0" w:color="000000"/>
              <w:left w:val="nil"/>
              <w:bottom w:val="single" w:sz="5" w:space="0" w:color="000000"/>
              <w:right w:val="nil"/>
            </w:tcBorders>
          </w:tcPr>
          <w:p w14:paraId="0F374D52" w14:textId="77777777" w:rsidR="00832EDE" w:rsidRDefault="0017225A">
            <w:pPr>
              <w:spacing w:after="0" w:line="259" w:lineRule="auto"/>
              <w:ind w:left="0" w:right="0" w:firstLine="0"/>
              <w:jc w:val="left"/>
            </w:pPr>
            <w:r>
              <w:t>”win match”</w:t>
            </w:r>
          </w:p>
        </w:tc>
        <w:tc>
          <w:tcPr>
            <w:tcW w:w="2469" w:type="dxa"/>
            <w:tcBorders>
              <w:top w:val="single" w:sz="5" w:space="0" w:color="000000"/>
              <w:left w:val="nil"/>
              <w:bottom w:val="single" w:sz="5" w:space="0" w:color="000000"/>
              <w:right w:val="nil"/>
            </w:tcBorders>
            <w:vAlign w:val="bottom"/>
          </w:tcPr>
          <w:p w14:paraId="579DF0CB" w14:textId="77777777" w:rsidR="00832EDE" w:rsidRDefault="0017225A">
            <w:pPr>
              <w:spacing w:after="0" w:line="259" w:lineRule="auto"/>
              <w:ind w:left="0" w:right="0" w:firstLine="0"/>
              <w:jc w:val="left"/>
            </w:pPr>
            <w:r>
              <w:t>Losing the context of negation</w:t>
            </w:r>
          </w:p>
        </w:tc>
      </w:tr>
      <w:tr w:rsidR="00832EDE" w14:paraId="1AC0899D" w14:textId="77777777">
        <w:trPr>
          <w:trHeight w:val="1275"/>
        </w:trPr>
        <w:tc>
          <w:tcPr>
            <w:tcW w:w="1365" w:type="dxa"/>
            <w:tcBorders>
              <w:top w:val="single" w:sz="5" w:space="0" w:color="000000"/>
              <w:left w:val="nil"/>
              <w:bottom w:val="single" w:sz="5" w:space="0" w:color="000000"/>
              <w:right w:val="nil"/>
            </w:tcBorders>
          </w:tcPr>
          <w:p w14:paraId="5E52EA3F" w14:textId="77777777" w:rsidR="00832EDE" w:rsidRDefault="0017225A">
            <w:pPr>
              <w:spacing w:after="0" w:line="259" w:lineRule="auto"/>
              <w:ind w:left="120" w:right="0" w:firstLine="0"/>
              <w:jc w:val="left"/>
            </w:pPr>
            <w:r>
              <w:t>Doesn’t</w:t>
            </w:r>
          </w:p>
        </w:tc>
        <w:tc>
          <w:tcPr>
            <w:tcW w:w="2588" w:type="dxa"/>
            <w:tcBorders>
              <w:top w:val="single" w:sz="5" w:space="0" w:color="000000"/>
              <w:left w:val="nil"/>
              <w:bottom w:val="single" w:sz="5" w:space="0" w:color="000000"/>
              <w:right w:val="nil"/>
            </w:tcBorders>
            <w:vAlign w:val="bottom"/>
          </w:tcPr>
          <w:p w14:paraId="2DF14C21" w14:textId="77777777" w:rsidR="00832EDE" w:rsidRDefault="0017225A">
            <w:pPr>
              <w:spacing w:after="0" w:line="259" w:lineRule="auto"/>
              <w:ind w:left="0" w:right="190" w:firstLine="0"/>
              <w:jc w:val="left"/>
            </w:pPr>
            <w:r>
              <w:t>”Our team doesn’t give up easily”</w:t>
            </w:r>
          </w:p>
        </w:tc>
        <w:tc>
          <w:tcPr>
            <w:tcW w:w="2588" w:type="dxa"/>
            <w:tcBorders>
              <w:top w:val="single" w:sz="5" w:space="0" w:color="000000"/>
              <w:left w:val="nil"/>
              <w:bottom w:val="single" w:sz="5" w:space="0" w:color="000000"/>
              <w:right w:val="nil"/>
            </w:tcBorders>
          </w:tcPr>
          <w:p w14:paraId="1D024E47" w14:textId="77777777" w:rsidR="00832EDE" w:rsidRDefault="0017225A">
            <w:pPr>
              <w:spacing w:after="0" w:line="259" w:lineRule="auto"/>
              <w:ind w:left="0" w:right="0" w:firstLine="0"/>
              <w:jc w:val="left"/>
            </w:pPr>
            <w:r>
              <w:t>”team give easily”</w:t>
            </w:r>
          </w:p>
        </w:tc>
        <w:tc>
          <w:tcPr>
            <w:tcW w:w="2469" w:type="dxa"/>
            <w:tcBorders>
              <w:top w:val="single" w:sz="5" w:space="0" w:color="000000"/>
              <w:left w:val="nil"/>
              <w:bottom w:val="single" w:sz="5" w:space="0" w:color="000000"/>
              <w:right w:val="nil"/>
            </w:tcBorders>
            <w:vAlign w:val="bottom"/>
          </w:tcPr>
          <w:p w14:paraId="7C81CDC9" w14:textId="77777777" w:rsidR="00832EDE" w:rsidRDefault="0017225A">
            <w:pPr>
              <w:spacing w:after="0" w:line="259" w:lineRule="auto"/>
              <w:ind w:left="0" w:right="0" w:firstLine="0"/>
              <w:jc w:val="left"/>
            </w:pPr>
            <w:r>
              <w:t>Losing the context of negation</w:t>
            </w:r>
          </w:p>
        </w:tc>
      </w:tr>
      <w:tr w:rsidR="00832EDE" w14:paraId="5B4BC704" w14:textId="77777777">
        <w:trPr>
          <w:trHeight w:val="1541"/>
        </w:trPr>
        <w:tc>
          <w:tcPr>
            <w:tcW w:w="1365" w:type="dxa"/>
            <w:tcBorders>
              <w:top w:val="nil"/>
              <w:left w:val="nil"/>
              <w:bottom w:val="single" w:sz="5" w:space="0" w:color="000000"/>
              <w:right w:val="nil"/>
            </w:tcBorders>
          </w:tcPr>
          <w:p w14:paraId="676C0D98" w14:textId="77777777" w:rsidR="00832EDE" w:rsidRDefault="0017225A">
            <w:pPr>
              <w:spacing w:after="0" w:line="259" w:lineRule="auto"/>
              <w:ind w:left="120" w:right="0" w:firstLine="0"/>
              <w:jc w:val="left"/>
            </w:pPr>
            <w:r>
              <w:t>Hadn’t</w:t>
            </w:r>
          </w:p>
        </w:tc>
        <w:tc>
          <w:tcPr>
            <w:tcW w:w="2588" w:type="dxa"/>
            <w:tcBorders>
              <w:top w:val="nil"/>
              <w:left w:val="nil"/>
              <w:bottom w:val="single" w:sz="5" w:space="0" w:color="000000"/>
              <w:right w:val="nil"/>
            </w:tcBorders>
          </w:tcPr>
          <w:p w14:paraId="37527DF3" w14:textId="77777777" w:rsidR="00832EDE" w:rsidRDefault="0017225A">
            <w:pPr>
              <w:spacing w:after="0" w:line="259" w:lineRule="auto"/>
              <w:ind w:left="0" w:right="4" w:firstLine="0"/>
              <w:jc w:val="left"/>
            </w:pPr>
            <w:r>
              <w:t>”We hadn’t practiced enough before the game”</w:t>
            </w:r>
          </w:p>
        </w:tc>
        <w:tc>
          <w:tcPr>
            <w:tcW w:w="2588" w:type="dxa"/>
            <w:tcBorders>
              <w:top w:val="nil"/>
              <w:left w:val="nil"/>
              <w:bottom w:val="single" w:sz="5" w:space="0" w:color="000000"/>
              <w:right w:val="nil"/>
            </w:tcBorders>
          </w:tcPr>
          <w:p w14:paraId="72B6A52C" w14:textId="77777777" w:rsidR="00832EDE" w:rsidRDefault="0017225A">
            <w:pPr>
              <w:spacing w:after="0" w:line="259" w:lineRule="auto"/>
              <w:ind w:left="0" w:right="44" w:firstLine="0"/>
              <w:jc w:val="left"/>
            </w:pPr>
            <w:r>
              <w:t>”practiced enough game”</w:t>
            </w:r>
          </w:p>
        </w:tc>
        <w:tc>
          <w:tcPr>
            <w:tcW w:w="2469" w:type="dxa"/>
            <w:tcBorders>
              <w:top w:val="nil"/>
              <w:left w:val="nil"/>
              <w:bottom w:val="single" w:sz="5" w:space="0" w:color="000000"/>
              <w:right w:val="nil"/>
            </w:tcBorders>
          </w:tcPr>
          <w:p w14:paraId="63EB7747" w14:textId="77777777" w:rsidR="00832EDE" w:rsidRDefault="0017225A">
            <w:pPr>
              <w:spacing w:after="0" w:line="259" w:lineRule="auto"/>
              <w:ind w:left="0" w:right="57" w:firstLine="0"/>
              <w:jc w:val="left"/>
            </w:pPr>
            <w:r>
              <w:t>Losing the context of negation and past event</w:t>
            </w:r>
          </w:p>
        </w:tc>
      </w:tr>
      <w:tr w:rsidR="00832EDE" w14:paraId="6ADB0904" w14:textId="77777777">
        <w:trPr>
          <w:trHeight w:val="1275"/>
        </w:trPr>
        <w:tc>
          <w:tcPr>
            <w:tcW w:w="1365" w:type="dxa"/>
            <w:tcBorders>
              <w:top w:val="single" w:sz="5" w:space="0" w:color="000000"/>
              <w:left w:val="nil"/>
              <w:bottom w:val="single" w:sz="5" w:space="0" w:color="000000"/>
              <w:right w:val="nil"/>
            </w:tcBorders>
          </w:tcPr>
          <w:p w14:paraId="051ED7B2" w14:textId="77777777" w:rsidR="00832EDE" w:rsidRDefault="0017225A">
            <w:pPr>
              <w:spacing w:after="0" w:line="259" w:lineRule="auto"/>
              <w:ind w:left="120" w:right="0" w:firstLine="0"/>
              <w:jc w:val="left"/>
            </w:pPr>
            <w:r>
              <w:t>Haven’t</w:t>
            </w:r>
          </w:p>
        </w:tc>
        <w:tc>
          <w:tcPr>
            <w:tcW w:w="2588" w:type="dxa"/>
            <w:tcBorders>
              <w:top w:val="single" w:sz="5" w:space="0" w:color="000000"/>
              <w:left w:val="nil"/>
              <w:bottom w:val="single" w:sz="5" w:space="0" w:color="000000"/>
              <w:right w:val="nil"/>
            </w:tcBorders>
            <w:vAlign w:val="bottom"/>
          </w:tcPr>
          <w:p w14:paraId="0B458914" w14:textId="77777777" w:rsidR="00832EDE" w:rsidRDefault="0017225A">
            <w:pPr>
              <w:spacing w:after="0" w:line="259" w:lineRule="auto"/>
              <w:ind w:left="0" w:right="23" w:firstLine="0"/>
              <w:jc w:val="left"/>
            </w:pPr>
            <w:r>
              <w:t>”We haven’t lost a game this season”</w:t>
            </w:r>
          </w:p>
        </w:tc>
        <w:tc>
          <w:tcPr>
            <w:tcW w:w="2588" w:type="dxa"/>
            <w:tcBorders>
              <w:top w:val="single" w:sz="5" w:space="0" w:color="000000"/>
              <w:left w:val="nil"/>
              <w:bottom w:val="single" w:sz="5" w:space="0" w:color="000000"/>
              <w:right w:val="nil"/>
            </w:tcBorders>
          </w:tcPr>
          <w:p w14:paraId="05A88DB3" w14:textId="77777777" w:rsidR="00832EDE" w:rsidRDefault="0017225A">
            <w:pPr>
              <w:spacing w:after="0" w:line="259" w:lineRule="auto"/>
              <w:ind w:left="0" w:right="0" w:firstLine="0"/>
              <w:jc w:val="left"/>
            </w:pPr>
            <w:r>
              <w:t>”lost game season”</w:t>
            </w:r>
          </w:p>
        </w:tc>
        <w:tc>
          <w:tcPr>
            <w:tcW w:w="2469" w:type="dxa"/>
            <w:tcBorders>
              <w:top w:val="single" w:sz="5" w:space="0" w:color="000000"/>
              <w:left w:val="nil"/>
              <w:bottom w:val="single" w:sz="5" w:space="0" w:color="000000"/>
              <w:right w:val="nil"/>
            </w:tcBorders>
            <w:vAlign w:val="bottom"/>
          </w:tcPr>
          <w:p w14:paraId="2E50BFCE" w14:textId="77777777" w:rsidR="00832EDE" w:rsidRDefault="0017225A">
            <w:pPr>
              <w:spacing w:after="0" w:line="259" w:lineRule="auto"/>
              <w:ind w:left="0" w:right="0" w:firstLine="0"/>
              <w:jc w:val="left"/>
            </w:pPr>
            <w:r>
              <w:t>Losing the context of negation</w:t>
            </w:r>
          </w:p>
        </w:tc>
      </w:tr>
      <w:tr w:rsidR="00832EDE" w14:paraId="7539468D" w14:textId="77777777">
        <w:trPr>
          <w:trHeight w:val="1853"/>
        </w:trPr>
        <w:tc>
          <w:tcPr>
            <w:tcW w:w="1365" w:type="dxa"/>
            <w:tcBorders>
              <w:top w:val="single" w:sz="5" w:space="0" w:color="000000"/>
              <w:left w:val="nil"/>
              <w:bottom w:val="single" w:sz="5" w:space="0" w:color="000000"/>
              <w:right w:val="nil"/>
            </w:tcBorders>
          </w:tcPr>
          <w:p w14:paraId="6FF5CDB8" w14:textId="77777777" w:rsidR="00832EDE" w:rsidRDefault="0017225A">
            <w:pPr>
              <w:spacing w:after="0" w:line="259" w:lineRule="auto"/>
              <w:ind w:left="120" w:right="0" w:firstLine="0"/>
              <w:jc w:val="left"/>
            </w:pPr>
            <w:r>
              <w:t>Mustn’t</w:t>
            </w:r>
          </w:p>
        </w:tc>
        <w:tc>
          <w:tcPr>
            <w:tcW w:w="2588" w:type="dxa"/>
            <w:tcBorders>
              <w:top w:val="single" w:sz="5" w:space="0" w:color="000000"/>
              <w:left w:val="nil"/>
              <w:bottom w:val="single" w:sz="5" w:space="0" w:color="000000"/>
              <w:right w:val="nil"/>
            </w:tcBorders>
            <w:vAlign w:val="bottom"/>
          </w:tcPr>
          <w:p w14:paraId="43E20201" w14:textId="77777777" w:rsidR="00832EDE" w:rsidRDefault="0017225A">
            <w:pPr>
              <w:spacing w:after="0" w:line="259" w:lineRule="auto"/>
              <w:ind w:left="0" w:right="186" w:firstLine="0"/>
              <w:jc w:val="left"/>
            </w:pPr>
            <w:r>
              <w:t>”We mustn’t lose focus during the match”</w:t>
            </w:r>
          </w:p>
        </w:tc>
        <w:tc>
          <w:tcPr>
            <w:tcW w:w="2588" w:type="dxa"/>
            <w:tcBorders>
              <w:top w:val="single" w:sz="5" w:space="0" w:color="000000"/>
              <w:left w:val="nil"/>
              <w:bottom w:val="single" w:sz="5" w:space="0" w:color="000000"/>
              <w:right w:val="nil"/>
            </w:tcBorders>
          </w:tcPr>
          <w:p w14:paraId="5073CB6F" w14:textId="77777777" w:rsidR="00832EDE" w:rsidRDefault="0017225A">
            <w:pPr>
              <w:spacing w:after="0" w:line="259" w:lineRule="auto"/>
              <w:ind w:left="0" w:right="0" w:firstLine="0"/>
              <w:jc w:val="left"/>
            </w:pPr>
            <w:r>
              <w:t>”lose focus match”</w:t>
            </w:r>
          </w:p>
        </w:tc>
        <w:tc>
          <w:tcPr>
            <w:tcW w:w="2469" w:type="dxa"/>
            <w:tcBorders>
              <w:top w:val="single" w:sz="5" w:space="0" w:color="000000"/>
              <w:left w:val="nil"/>
              <w:bottom w:val="single" w:sz="5" w:space="0" w:color="000000"/>
              <w:right w:val="nil"/>
            </w:tcBorders>
          </w:tcPr>
          <w:p w14:paraId="055050D2" w14:textId="77777777" w:rsidR="00832EDE" w:rsidRDefault="0017225A">
            <w:pPr>
              <w:spacing w:after="0" w:line="259" w:lineRule="auto"/>
              <w:ind w:left="0" w:right="0" w:firstLine="0"/>
              <w:jc w:val="left"/>
            </w:pPr>
            <w:r>
              <w:t>Losing advice or warning context</w:t>
            </w:r>
          </w:p>
        </w:tc>
      </w:tr>
      <w:tr w:rsidR="00832EDE" w14:paraId="0E927C65" w14:textId="77777777">
        <w:trPr>
          <w:trHeight w:val="1853"/>
        </w:trPr>
        <w:tc>
          <w:tcPr>
            <w:tcW w:w="1365" w:type="dxa"/>
            <w:tcBorders>
              <w:top w:val="single" w:sz="5" w:space="0" w:color="000000"/>
              <w:left w:val="nil"/>
              <w:bottom w:val="single" w:sz="5" w:space="0" w:color="000000"/>
              <w:right w:val="nil"/>
            </w:tcBorders>
          </w:tcPr>
          <w:p w14:paraId="31548D41" w14:textId="77777777" w:rsidR="00832EDE" w:rsidRDefault="0017225A">
            <w:pPr>
              <w:spacing w:after="0" w:line="259" w:lineRule="auto"/>
              <w:ind w:left="120" w:right="0" w:firstLine="0"/>
              <w:jc w:val="left"/>
            </w:pPr>
            <w:r>
              <w:t>Shouldn’t</w:t>
            </w:r>
          </w:p>
        </w:tc>
        <w:tc>
          <w:tcPr>
            <w:tcW w:w="2588" w:type="dxa"/>
            <w:tcBorders>
              <w:top w:val="single" w:sz="5" w:space="0" w:color="000000"/>
              <w:left w:val="nil"/>
              <w:bottom w:val="single" w:sz="5" w:space="0" w:color="000000"/>
              <w:right w:val="nil"/>
            </w:tcBorders>
            <w:vAlign w:val="bottom"/>
          </w:tcPr>
          <w:p w14:paraId="13BBBE2C" w14:textId="77777777" w:rsidR="00832EDE" w:rsidRDefault="0017225A">
            <w:pPr>
              <w:spacing w:after="0" w:line="259" w:lineRule="auto"/>
              <w:ind w:left="0" w:right="109" w:firstLine="0"/>
              <w:jc w:val="left"/>
            </w:pPr>
            <w:r>
              <w:t>”We shouldn’t have underestimated the other team”</w:t>
            </w:r>
          </w:p>
        </w:tc>
        <w:tc>
          <w:tcPr>
            <w:tcW w:w="2588" w:type="dxa"/>
            <w:tcBorders>
              <w:top w:val="single" w:sz="5" w:space="0" w:color="000000"/>
              <w:left w:val="nil"/>
              <w:bottom w:val="single" w:sz="5" w:space="0" w:color="000000"/>
              <w:right w:val="nil"/>
            </w:tcBorders>
          </w:tcPr>
          <w:p w14:paraId="247B635F" w14:textId="77777777" w:rsidR="00832EDE" w:rsidRDefault="0017225A">
            <w:pPr>
              <w:spacing w:after="0" w:line="259" w:lineRule="auto"/>
              <w:ind w:left="0" w:right="0" w:firstLine="0"/>
              <w:jc w:val="left"/>
            </w:pPr>
            <w:r>
              <w:t>”underestimated team”</w:t>
            </w:r>
          </w:p>
        </w:tc>
        <w:tc>
          <w:tcPr>
            <w:tcW w:w="2469" w:type="dxa"/>
            <w:tcBorders>
              <w:top w:val="single" w:sz="5" w:space="0" w:color="000000"/>
              <w:left w:val="nil"/>
              <w:bottom w:val="single" w:sz="5" w:space="0" w:color="000000"/>
              <w:right w:val="nil"/>
            </w:tcBorders>
            <w:vAlign w:val="bottom"/>
          </w:tcPr>
          <w:p w14:paraId="2C9FEEA2" w14:textId="77777777" w:rsidR="00832EDE" w:rsidRDefault="0017225A">
            <w:pPr>
              <w:spacing w:after="0" w:line="259" w:lineRule="auto"/>
              <w:ind w:left="0" w:right="82" w:firstLine="0"/>
              <w:jc w:val="left"/>
            </w:pPr>
            <w:r>
              <w:t>Losing recommendation context</w:t>
            </w:r>
          </w:p>
        </w:tc>
      </w:tr>
      <w:tr w:rsidR="00832EDE" w14:paraId="1AD3B6B6" w14:textId="77777777">
        <w:trPr>
          <w:trHeight w:val="1275"/>
        </w:trPr>
        <w:tc>
          <w:tcPr>
            <w:tcW w:w="1365" w:type="dxa"/>
            <w:tcBorders>
              <w:top w:val="single" w:sz="5" w:space="0" w:color="000000"/>
              <w:left w:val="nil"/>
              <w:bottom w:val="single" w:sz="5" w:space="0" w:color="000000"/>
              <w:right w:val="nil"/>
            </w:tcBorders>
          </w:tcPr>
          <w:p w14:paraId="24BAE35E" w14:textId="77777777" w:rsidR="00832EDE" w:rsidRDefault="0017225A">
            <w:pPr>
              <w:spacing w:after="0" w:line="259" w:lineRule="auto"/>
              <w:ind w:left="120" w:right="0" w:firstLine="0"/>
              <w:jc w:val="left"/>
            </w:pPr>
            <w:r>
              <w:t>Wasn’t</w:t>
            </w:r>
          </w:p>
        </w:tc>
        <w:tc>
          <w:tcPr>
            <w:tcW w:w="2588" w:type="dxa"/>
            <w:tcBorders>
              <w:top w:val="single" w:sz="5" w:space="0" w:color="000000"/>
              <w:left w:val="nil"/>
              <w:bottom w:val="single" w:sz="5" w:space="0" w:color="000000"/>
              <w:right w:val="nil"/>
            </w:tcBorders>
            <w:vAlign w:val="bottom"/>
          </w:tcPr>
          <w:p w14:paraId="30B15B3A" w14:textId="77777777" w:rsidR="00832EDE" w:rsidRDefault="0017225A">
            <w:pPr>
              <w:spacing w:after="0" w:line="259" w:lineRule="auto"/>
              <w:ind w:left="0" w:right="132" w:firstLine="0"/>
              <w:jc w:val="left"/>
            </w:pPr>
            <w:r>
              <w:t>”The referee wasn’t fair in his decisions”</w:t>
            </w:r>
          </w:p>
        </w:tc>
        <w:tc>
          <w:tcPr>
            <w:tcW w:w="2588" w:type="dxa"/>
            <w:tcBorders>
              <w:top w:val="single" w:sz="5" w:space="0" w:color="000000"/>
              <w:left w:val="nil"/>
              <w:bottom w:val="single" w:sz="5" w:space="0" w:color="000000"/>
              <w:right w:val="nil"/>
            </w:tcBorders>
          </w:tcPr>
          <w:p w14:paraId="1F057DE3" w14:textId="77777777" w:rsidR="00832EDE" w:rsidRDefault="0017225A">
            <w:pPr>
              <w:spacing w:after="0" w:line="259" w:lineRule="auto"/>
              <w:ind w:left="0" w:right="0" w:firstLine="0"/>
              <w:jc w:val="left"/>
            </w:pPr>
            <w:r>
              <w:t>”referee fair decisions”</w:t>
            </w:r>
          </w:p>
        </w:tc>
        <w:tc>
          <w:tcPr>
            <w:tcW w:w="2469" w:type="dxa"/>
            <w:tcBorders>
              <w:top w:val="single" w:sz="5" w:space="0" w:color="000000"/>
              <w:left w:val="nil"/>
              <w:bottom w:val="single" w:sz="5" w:space="0" w:color="000000"/>
              <w:right w:val="nil"/>
            </w:tcBorders>
            <w:vAlign w:val="bottom"/>
          </w:tcPr>
          <w:p w14:paraId="30BB41AF" w14:textId="77777777" w:rsidR="00832EDE" w:rsidRDefault="0017225A">
            <w:pPr>
              <w:spacing w:after="0" w:line="259" w:lineRule="auto"/>
              <w:ind w:left="0" w:right="0" w:firstLine="0"/>
              <w:jc w:val="left"/>
            </w:pPr>
            <w:r>
              <w:t>Losing the context of negation</w:t>
            </w:r>
          </w:p>
        </w:tc>
      </w:tr>
      <w:tr w:rsidR="00832EDE" w14:paraId="3C7E1347" w14:textId="77777777">
        <w:trPr>
          <w:trHeight w:val="1275"/>
        </w:trPr>
        <w:tc>
          <w:tcPr>
            <w:tcW w:w="1365" w:type="dxa"/>
            <w:tcBorders>
              <w:top w:val="single" w:sz="5" w:space="0" w:color="000000"/>
              <w:left w:val="nil"/>
              <w:bottom w:val="single" w:sz="5" w:space="0" w:color="000000"/>
              <w:right w:val="nil"/>
            </w:tcBorders>
          </w:tcPr>
          <w:p w14:paraId="47151951" w14:textId="77777777" w:rsidR="00832EDE" w:rsidRDefault="0017225A">
            <w:pPr>
              <w:spacing w:after="0" w:line="259" w:lineRule="auto"/>
              <w:ind w:left="120" w:right="0" w:firstLine="0"/>
              <w:jc w:val="left"/>
            </w:pPr>
            <w:r>
              <w:t>Weren’t</w:t>
            </w:r>
          </w:p>
        </w:tc>
        <w:tc>
          <w:tcPr>
            <w:tcW w:w="2588" w:type="dxa"/>
            <w:tcBorders>
              <w:top w:val="single" w:sz="5" w:space="0" w:color="000000"/>
              <w:left w:val="nil"/>
              <w:bottom w:val="single" w:sz="5" w:space="0" w:color="000000"/>
              <w:right w:val="nil"/>
            </w:tcBorders>
            <w:vAlign w:val="bottom"/>
          </w:tcPr>
          <w:p w14:paraId="0F7910EB" w14:textId="77777777" w:rsidR="00832EDE" w:rsidRDefault="0017225A">
            <w:pPr>
              <w:spacing w:after="0" w:line="259" w:lineRule="auto"/>
              <w:ind w:left="0" w:right="154" w:firstLine="0"/>
              <w:jc w:val="left"/>
            </w:pPr>
            <w:r>
              <w:t>”Our players weren’t in good form today”</w:t>
            </w:r>
          </w:p>
        </w:tc>
        <w:tc>
          <w:tcPr>
            <w:tcW w:w="2588" w:type="dxa"/>
            <w:tcBorders>
              <w:top w:val="single" w:sz="5" w:space="0" w:color="000000"/>
              <w:left w:val="nil"/>
              <w:bottom w:val="single" w:sz="5" w:space="0" w:color="000000"/>
              <w:right w:val="nil"/>
            </w:tcBorders>
            <w:vAlign w:val="bottom"/>
          </w:tcPr>
          <w:p w14:paraId="328ACEB4" w14:textId="77777777" w:rsidR="00832EDE" w:rsidRDefault="0017225A">
            <w:pPr>
              <w:spacing w:after="0" w:line="259" w:lineRule="auto"/>
              <w:ind w:left="0" w:right="0" w:firstLine="0"/>
              <w:jc w:val="left"/>
            </w:pPr>
            <w:r>
              <w:t>”players good form today”</w:t>
            </w:r>
          </w:p>
        </w:tc>
        <w:tc>
          <w:tcPr>
            <w:tcW w:w="2469" w:type="dxa"/>
            <w:tcBorders>
              <w:top w:val="single" w:sz="5" w:space="0" w:color="000000"/>
              <w:left w:val="nil"/>
              <w:bottom w:val="single" w:sz="5" w:space="0" w:color="000000"/>
              <w:right w:val="nil"/>
            </w:tcBorders>
            <w:vAlign w:val="bottom"/>
          </w:tcPr>
          <w:p w14:paraId="1228A63C" w14:textId="77777777" w:rsidR="00832EDE" w:rsidRDefault="0017225A">
            <w:pPr>
              <w:spacing w:after="0" w:line="259" w:lineRule="auto"/>
              <w:ind w:left="0" w:right="0" w:firstLine="0"/>
              <w:jc w:val="left"/>
            </w:pPr>
            <w:r>
              <w:t>Losing the context of negation</w:t>
            </w:r>
          </w:p>
        </w:tc>
      </w:tr>
      <w:tr w:rsidR="00832EDE" w14:paraId="2FB478D5" w14:textId="77777777">
        <w:trPr>
          <w:trHeight w:val="1275"/>
        </w:trPr>
        <w:tc>
          <w:tcPr>
            <w:tcW w:w="1365" w:type="dxa"/>
            <w:tcBorders>
              <w:top w:val="single" w:sz="5" w:space="0" w:color="000000"/>
              <w:left w:val="nil"/>
              <w:bottom w:val="single" w:sz="5" w:space="0" w:color="000000"/>
              <w:right w:val="nil"/>
            </w:tcBorders>
          </w:tcPr>
          <w:p w14:paraId="4BB66F92" w14:textId="77777777" w:rsidR="00832EDE" w:rsidRDefault="0017225A">
            <w:pPr>
              <w:spacing w:after="0" w:line="259" w:lineRule="auto"/>
              <w:ind w:left="120" w:right="0" w:firstLine="0"/>
              <w:jc w:val="left"/>
            </w:pPr>
            <w:r>
              <w:lastRenderedPageBreak/>
              <w:t>Won’t</w:t>
            </w:r>
          </w:p>
        </w:tc>
        <w:tc>
          <w:tcPr>
            <w:tcW w:w="2588" w:type="dxa"/>
            <w:tcBorders>
              <w:top w:val="single" w:sz="5" w:space="0" w:color="000000"/>
              <w:left w:val="nil"/>
              <w:bottom w:val="single" w:sz="5" w:space="0" w:color="000000"/>
              <w:right w:val="nil"/>
            </w:tcBorders>
            <w:vAlign w:val="bottom"/>
          </w:tcPr>
          <w:p w14:paraId="30E319A5" w14:textId="77777777" w:rsidR="00832EDE" w:rsidRDefault="0017225A">
            <w:pPr>
              <w:spacing w:after="0" w:line="259" w:lineRule="auto"/>
              <w:ind w:left="0" w:right="222" w:firstLine="0"/>
              <w:jc w:val="left"/>
            </w:pPr>
            <w:r>
              <w:t>”Those decisions won’t help the team”</w:t>
            </w:r>
          </w:p>
        </w:tc>
        <w:tc>
          <w:tcPr>
            <w:tcW w:w="2588" w:type="dxa"/>
            <w:tcBorders>
              <w:top w:val="single" w:sz="5" w:space="0" w:color="000000"/>
              <w:left w:val="nil"/>
              <w:bottom w:val="single" w:sz="5" w:space="0" w:color="000000"/>
              <w:right w:val="nil"/>
            </w:tcBorders>
          </w:tcPr>
          <w:p w14:paraId="135B8E1C" w14:textId="77777777" w:rsidR="00832EDE" w:rsidRDefault="0017225A">
            <w:pPr>
              <w:spacing w:after="0" w:line="259" w:lineRule="auto"/>
              <w:ind w:left="0" w:right="0" w:firstLine="0"/>
              <w:jc w:val="left"/>
            </w:pPr>
            <w:r>
              <w:t>”decisions help team”</w:t>
            </w:r>
          </w:p>
        </w:tc>
        <w:tc>
          <w:tcPr>
            <w:tcW w:w="2469" w:type="dxa"/>
            <w:tcBorders>
              <w:top w:val="single" w:sz="5" w:space="0" w:color="000000"/>
              <w:left w:val="nil"/>
              <w:bottom w:val="single" w:sz="5" w:space="0" w:color="000000"/>
              <w:right w:val="nil"/>
            </w:tcBorders>
            <w:vAlign w:val="bottom"/>
          </w:tcPr>
          <w:p w14:paraId="3A67805E" w14:textId="77777777" w:rsidR="00832EDE" w:rsidRDefault="0017225A">
            <w:pPr>
              <w:spacing w:after="0" w:line="259" w:lineRule="auto"/>
              <w:ind w:left="0" w:right="0" w:firstLine="0"/>
              <w:jc w:val="left"/>
            </w:pPr>
            <w:r>
              <w:t>Losing the context of negation</w:t>
            </w:r>
          </w:p>
        </w:tc>
      </w:tr>
      <w:tr w:rsidR="00832EDE" w14:paraId="43BE4543" w14:textId="77777777">
        <w:trPr>
          <w:trHeight w:val="1853"/>
        </w:trPr>
        <w:tc>
          <w:tcPr>
            <w:tcW w:w="1365" w:type="dxa"/>
            <w:tcBorders>
              <w:top w:val="single" w:sz="5" w:space="0" w:color="000000"/>
              <w:left w:val="nil"/>
              <w:bottom w:val="single" w:sz="5" w:space="0" w:color="000000"/>
              <w:right w:val="nil"/>
            </w:tcBorders>
          </w:tcPr>
          <w:p w14:paraId="398C3F52" w14:textId="77777777" w:rsidR="00832EDE" w:rsidRDefault="0017225A">
            <w:pPr>
              <w:spacing w:after="0" w:line="259" w:lineRule="auto"/>
              <w:ind w:left="120" w:right="0" w:firstLine="0"/>
              <w:jc w:val="left"/>
            </w:pPr>
            <w:r>
              <w:t>Wouldn’t</w:t>
            </w:r>
          </w:p>
        </w:tc>
        <w:tc>
          <w:tcPr>
            <w:tcW w:w="2588" w:type="dxa"/>
            <w:tcBorders>
              <w:top w:val="single" w:sz="5" w:space="0" w:color="000000"/>
              <w:left w:val="nil"/>
              <w:bottom w:val="single" w:sz="5" w:space="0" w:color="000000"/>
              <w:right w:val="nil"/>
            </w:tcBorders>
            <w:vAlign w:val="bottom"/>
          </w:tcPr>
          <w:p w14:paraId="5466129E" w14:textId="77777777" w:rsidR="00832EDE" w:rsidRDefault="0017225A">
            <w:pPr>
              <w:spacing w:after="0" w:line="259" w:lineRule="auto"/>
              <w:ind w:left="0" w:right="0" w:firstLine="0"/>
              <w:jc w:val="left"/>
            </w:pPr>
            <w:r>
              <w:t>”Our coach wouldn’t make such a decision without reason”</w:t>
            </w:r>
          </w:p>
        </w:tc>
        <w:tc>
          <w:tcPr>
            <w:tcW w:w="2588" w:type="dxa"/>
            <w:tcBorders>
              <w:top w:val="single" w:sz="5" w:space="0" w:color="000000"/>
              <w:left w:val="nil"/>
              <w:bottom w:val="single" w:sz="5" w:space="0" w:color="000000"/>
              <w:right w:val="nil"/>
            </w:tcBorders>
          </w:tcPr>
          <w:p w14:paraId="6AE50B77" w14:textId="77777777" w:rsidR="00832EDE" w:rsidRDefault="0017225A">
            <w:pPr>
              <w:spacing w:after="0" w:line="259" w:lineRule="auto"/>
              <w:ind w:left="0" w:right="0" w:firstLine="0"/>
              <w:jc w:val="left"/>
            </w:pPr>
            <w:r>
              <w:t>”coach make decision reason”</w:t>
            </w:r>
          </w:p>
        </w:tc>
        <w:tc>
          <w:tcPr>
            <w:tcW w:w="2469" w:type="dxa"/>
            <w:tcBorders>
              <w:top w:val="single" w:sz="5" w:space="0" w:color="000000"/>
              <w:left w:val="nil"/>
              <w:bottom w:val="single" w:sz="5" w:space="0" w:color="000000"/>
              <w:right w:val="nil"/>
            </w:tcBorders>
          </w:tcPr>
          <w:p w14:paraId="6FF5CCCA" w14:textId="77777777" w:rsidR="00832EDE" w:rsidRDefault="0017225A">
            <w:pPr>
              <w:spacing w:after="0" w:line="259" w:lineRule="auto"/>
              <w:ind w:left="0" w:right="0" w:firstLine="0"/>
              <w:jc w:val="left"/>
            </w:pPr>
            <w:r>
              <w:t>Losing negation and assumption context</w:t>
            </w:r>
          </w:p>
        </w:tc>
      </w:tr>
    </w:tbl>
    <w:p w14:paraId="7573FA1F" w14:textId="77777777" w:rsidR="00832EDE" w:rsidRDefault="0017225A">
      <w:pPr>
        <w:numPr>
          <w:ilvl w:val="0"/>
          <w:numId w:val="1"/>
        </w:numPr>
        <w:spacing w:after="522" w:line="259" w:lineRule="auto"/>
        <w:ind w:right="544" w:hanging="296"/>
      </w:pPr>
      <w:r>
        <w:t>Entails not using any stop words, allowing the models to process the tweets in their entirety.</w:t>
      </w:r>
    </w:p>
    <w:p w14:paraId="7D4F6ED8" w14:textId="77777777" w:rsidR="00832EDE" w:rsidRDefault="0017225A">
      <w:pPr>
        <w:spacing w:after="257" w:line="265" w:lineRule="auto"/>
        <w:ind w:right="544"/>
        <w:jc w:val="right"/>
      </w:pPr>
      <w:r>
        <w:t>The NLTK stopwords list accounts for words with an apostrophe, such as</w:t>
      </w:r>
    </w:p>
    <w:p w14:paraId="6B5C50C6" w14:textId="77777777" w:rsidR="00832EDE" w:rsidRDefault="0017225A">
      <w:pPr>
        <w:spacing w:after="1" w:line="477" w:lineRule="auto"/>
        <w:ind w:left="-5" w:right="346"/>
        <w:jc w:val="left"/>
      </w:pPr>
      <w:r>
        <w:t>”wouldn’t”, but does not include variations without the apostrophe, like ”wouldnt”. Given that many tweets may contain informal language or unconventional spellings, a customized functi</w:t>
      </w:r>
      <w:r>
        <w:t>on has been implemented to accommodate these variations and ensure that stopwords without apostrophes are also considered during the text pro-</w:t>
      </w:r>
    </w:p>
    <w:p w14:paraId="4F93A2F5" w14:textId="77777777" w:rsidR="00832EDE" w:rsidRDefault="0017225A">
      <w:pPr>
        <w:spacing w:after="263" w:line="259" w:lineRule="auto"/>
        <w:ind w:left="-5" w:right="544"/>
      </w:pPr>
      <w:r>
        <w:t>cessing.</w:t>
      </w:r>
    </w:p>
    <w:p w14:paraId="6DDF618D" w14:textId="77777777" w:rsidR="00832EDE" w:rsidRDefault="0017225A">
      <w:pPr>
        <w:spacing w:after="383"/>
        <w:ind w:left="-15" w:right="544" w:firstLine="351"/>
      </w:pPr>
      <w:r>
        <w:t>The primary aim of conducting a comparative analysis of the performance of these methodologies is to asc</w:t>
      </w:r>
      <w:r>
        <w:t>ertain the most efficacious approach with regard to the utilization of stopwords in the context of football-related tweets.</w:t>
      </w:r>
    </w:p>
    <w:p w14:paraId="2DAE422E" w14:textId="77777777" w:rsidR="00832EDE" w:rsidRDefault="0017225A">
      <w:pPr>
        <w:tabs>
          <w:tab w:val="center" w:pos="1352"/>
        </w:tabs>
        <w:spacing w:after="468" w:line="299" w:lineRule="auto"/>
        <w:ind w:left="-15" w:right="0" w:firstLine="0"/>
        <w:jc w:val="left"/>
      </w:pPr>
      <w:r>
        <w:t>3.5</w:t>
      </w:r>
      <w:r>
        <w:tab/>
        <w:t>Model Selection</w:t>
      </w:r>
    </w:p>
    <w:p w14:paraId="112D9E2E" w14:textId="77777777" w:rsidR="00832EDE" w:rsidRDefault="0017225A">
      <w:pPr>
        <w:spacing w:after="356"/>
        <w:ind w:left="-5" w:right="544"/>
      </w:pPr>
      <w:r>
        <w:t>The primary objective of this chapter is to provide a systematic approach to selecting the most effective model for sentiment analysis in the context of footballrelated tweets. As the field of sentiment analysis encompasses a diverse range of methods and t</w:t>
      </w:r>
      <w:r>
        <w:t xml:space="preserve">echniques, it is imperative to identify a model that offers superior performance and </w:t>
      </w:r>
      <w:r>
        <w:lastRenderedPageBreak/>
        <w:t>reliability when applied to the unique characteristics and nuances of football-related content.</w:t>
      </w:r>
    </w:p>
    <w:p w14:paraId="1E19F86B" w14:textId="77777777" w:rsidR="00832EDE" w:rsidRDefault="0017225A">
      <w:pPr>
        <w:pStyle w:val="Heading1"/>
        <w:tabs>
          <w:tab w:val="center" w:pos="1926"/>
        </w:tabs>
        <w:ind w:left="-15" w:firstLine="0"/>
      </w:pPr>
      <w:r>
        <w:t>3.5.1</w:t>
      </w:r>
      <w:r>
        <w:tab/>
        <w:t>VADER Implementation</w:t>
      </w:r>
    </w:p>
    <w:p w14:paraId="655BF311" w14:textId="77777777" w:rsidR="00832EDE" w:rsidRDefault="0017225A">
      <w:pPr>
        <w:ind w:left="-5" w:right="544"/>
      </w:pPr>
      <w:r>
        <w:t>In the present study, the VADER (Valence Aware D</w:t>
      </w:r>
      <w:r>
        <w:t xml:space="preserve">ictionary and sEntiment Reasoner) lexicon-based model was utilized as an alternative approach to classify the sentiment of football-related tweets. VADER constitutes a lexicon and rulebased sentiment analysis instrument, explicitly designed for discerning </w:t>
      </w:r>
      <w:r>
        <w:t>sentiment expressed in social media text. This method considers the intensity of emotions and furnishes a compound score indicative of the overarching sentiment present within a given textual sample.</w:t>
      </w:r>
    </w:p>
    <w:p w14:paraId="1388B6FC" w14:textId="77777777" w:rsidR="00832EDE" w:rsidRDefault="0017225A">
      <w:pPr>
        <w:ind w:left="-15" w:right="544" w:firstLine="351"/>
      </w:pPr>
      <w:r>
        <w:t xml:space="preserve">In order to perform sentiment analysis utilizing VADER, </w:t>
      </w:r>
      <w:r>
        <w:t xml:space="preserve">the SentimentIntensityAnalyzer </w:t>
      </w:r>
      <w:r>
        <w:rPr>
          <w:vertAlign w:val="superscript"/>
        </w:rPr>
        <w:footnoteReference w:id="2"/>
      </w:r>
      <w:r>
        <w:rPr>
          <w:vertAlign w:val="superscript"/>
        </w:rPr>
        <w:t xml:space="preserve"> </w:t>
      </w:r>
      <w:r>
        <w:t>class from the NLTK library was employed. A custom function, named ’predict-sentiment,’ was defined to accept textual input and return the corresponding sentiment polarity, which is determined by the compound score generat</w:t>
      </w:r>
      <w:r>
        <w:t>ed by VADER. Adhering to the approach outlined by [48], a threshold of ±0.05 was established for the compound score. Consequently, a score greater than or equal to 0.05 was classified as positive, while a score less than or equal to -0.05 was deemed negati</w:t>
      </w:r>
      <w:r>
        <w:t>ve; scores falling in between these values were con-</w:t>
      </w:r>
    </w:p>
    <w:p w14:paraId="7EE092EC" w14:textId="77777777" w:rsidR="00832EDE" w:rsidRDefault="0017225A">
      <w:pPr>
        <w:spacing w:after="405"/>
        <w:ind w:left="-5" w:right="544"/>
      </w:pPr>
      <w:r>
        <w:t>sidered neutral.</w:t>
      </w:r>
    </w:p>
    <w:p w14:paraId="08715C7A" w14:textId="77777777" w:rsidR="00832EDE" w:rsidRDefault="0017225A">
      <w:pPr>
        <w:pStyle w:val="Heading1"/>
        <w:tabs>
          <w:tab w:val="center" w:pos="1665"/>
        </w:tabs>
        <w:ind w:left="-15" w:firstLine="0"/>
      </w:pPr>
      <w:r>
        <w:lastRenderedPageBreak/>
        <w:t>3.5.2</w:t>
      </w:r>
      <w:r>
        <w:tab/>
        <w:t>Naive Bayes Model</w:t>
      </w:r>
    </w:p>
    <w:p w14:paraId="7FF567CB" w14:textId="77777777" w:rsidR="00832EDE" w:rsidRDefault="0017225A">
      <w:pPr>
        <w:ind w:left="-5" w:right="544"/>
      </w:pPr>
      <w:r>
        <w:t>The chosen machine learning algorithm as described in the previous chapter for sentiment analysis is the Multinomial Na¨ıve Bayes classifier. The employment of th</w:t>
      </w:r>
      <w:r>
        <w:t>e Multinomial Naive Bayes classifier, as opposed to the Bernoulli Naive Bayes classifier, is justified by the nature of the text data. This classifier is capable of capitalizing on the wealth of information furnished by word frequencies, potentially having</w:t>
      </w:r>
      <w:r>
        <w:t xml:space="preserve"> a superior classification performance in comparison to a Bernoulli Naive Bayes classifier, which solely takes into account the presence or absence of words.</w:t>
      </w:r>
    </w:p>
    <w:p w14:paraId="049BCEC9" w14:textId="77777777" w:rsidR="00832EDE" w:rsidRDefault="0017225A">
      <w:pPr>
        <w:spacing w:after="327"/>
        <w:ind w:left="-15" w:right="544" w:firstLine="351"/>
      </w:pPr>
      <w:r>
        <w:t>The study aims to classify the sentiment of football-related tweets using this probabilistic appro</w:t>
      </w:r>
      <w:r>
        <w:t>ach. The classifier uses two distinct techniques: Bag of Words (BoW) and Term Frequency-Inverse Document Frequency (TF-IDF).</w:t>
      </w:r>
    </w:p>
    <w:p w14:paraId="6858A832" w14:textId="77777777" w:rsidR="00832EDE" w:rsidRDefault="0017225A">
      <w:pPr>
        <w:spacing w:after="401" w:line="299" w:lineRule="auto"/>
        <w:ind w:left="-5" w:right="0"/>
        <w:jc w:val="left"/>
      </w:pPr>
      <w:r>
        <w:t>Bag of Words Approach</w:t>
      </w:r>
    </w:p>
    <w:p w14:paraId="2C396254" w14:textId="77777777" w:rsidR="00832EDE" w:rsidRDefault="0017225A">
      <w:pPr>
        <w:ind w:left="-5" w:right="544"/>
      </w:pPr>
      <w:r>
        <w:t xml:space="preserve">The Bag-of-Words (BoW) model representation was used using CountVectorizer </w:t>
      </w:r>
      <w:r>
        <w:rPr>
          <w:vertAlign w:val="superscript"/>
        </w:rPr>
        <w:footnoteReference w:id="3"/>
      </w:r>
      <w:r>
        <w:t xml:space="preserve">, which tokenizes the text data </w:t>
      </w:r>
      <w:r>
        <w:t>and constructs a vocabulary containing all unique words present in the corpus. The text data is then transformed into a matrix where each row represents a document, and each column corresponds to a word in the vocabulary. This approach doesn’t take into co</w:t>
      </w:r>
      <w:r>
        <w:t>nsideration the order of words; it merely focuses on their presence and frequency.</w:t>
      </w:r>
    </w:p>
    <w:p w14:paraId="307DF407" w14:textId="77777777" w:rsidR="00832EDE" w:rsidRDefault="0017225A">
      <w:pPr>
        <w:spacing w:after="243" w:line="259" w:lineRule="auto"/>
        <w:ind w:left="595" w:right="0" w:firstLine="0"/>
        <w:jc w:val="left"/>
      </w:pPr>
      <w:r>
        <w:rPr>
          <w:noProof/>
        </w:rPr>
        <w:lastRenderedPageBreak/>
        <w:drawing>
          <wp:inline distT="0" distB="0" distL="0" distR="0" wp14:anchorId="792E4D06" wp14:editId="004DD472">
            <wp:extent cx="4572000" cy="239649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8"/>
                    <a:stretch>
                      <a:fillRect/>
                    </a:stretch>
                  </pic:blipFill>
                  <pic:spPr>
                    <a:xfrm>
                      <a:off x="0" y="0"/>
                      <a:ext cx="4572000" cy="2396490"/>
                    </a:xfrm>
                    <a:prstGeom prst="rect">
                      <a:avLst/>
                    </a:prstGeom>
                  </pic:spPr>
                </pic:pic>
              </a:graphicData>
            </a:graphic>
          </wp:inline>
        </w:drawing>
      </w:r>
    </w:p>
    <w:p w14:paraId="6B077D44" w14:textId="77777777" w:rsidR="00832EDE" w:rsidRDefault="0017225A">
      <w:pPr>
        <w:spacing w:after="655" w:line="265" w:lineRule="auto"/>
        <w:jc w:val="center"/>
      </w:pPr>
      <w:r>
        <w:rPr>
          <w:i/>
          <w:sz w:val="22"/>
        </w:rPr>
        <w:t>Figure 3.2: Example of a Training Tweet in Bag of Words Representation</w:t>
      </w:r>
    </w:p>
    <w:p w14:paraId="195D99E8" w14:textId="77777777" w:rsidR="00832EDE" w:rsidRDefault="0017225A">
      <w:pPr>
        <w:ind w:left="-15" w:right="544" w:firstLine="351"/>
      </w:pPr>
      <w:r>
        <w:t>The following parameters were used to test the best parameters for the BoW model:</w:t>
      </w:r>
    </w:p>
    <w:tbl>
      <w:tblPr>
        <w:tblStyle w:val="TableGrid"/>
        <w:tblW w:w="7887" w:type="dxa"/>
        <w:tblInd w:w="252" w:type="dxa"/>
        <w:tblCellMar>
          <w:top w:w="142" w:type="dxa"/>
          <w:left w:w="124" w:type="dxa"/>
          <w:bottom w:w="0" w:type="dxa"/>
          <w:right w:w="123" w:type="dxa"/>
        </w:tblCellMar>
        <w:tblLook w:val="04A0" w:firstRow="1" w:lastRow="0" w:firstColumn="1" w:lastColumn="0" w:noHBand="0" w:noVBand="1"/>
      </w:tblPr>
      <w:tblGrid>
        <w:gridCol w:w="1971"/>
        <w:gridCol w:w="5916"/>
      </w:tblGrid>
      <w:tr w:rsidR="00832EDE" w14:paraId="1DBCE706" w14:textId="77777777">
        <w:trPr>
          <w:trHeight w:val="441"/>
        </w:trPr>
        <w:tc>
          <w:tcPr>
            <w:tcW w:w="1971" w:type="dxa"/>
            <w:tcBorders>
              <w:top w:val="single" w:sz="3" w:space="0" w:color="000000"/>
              <w:left w:val="single" w:sz="3" w:space="0" w:color="000000"/>
              <w:bottom w:val="single" w:sz="3" w:space="0" w:color="000000"/>
              <w:right w:val="single" w:sz="3" w:space="0" w:color="000000"/>
            </w:tcBorders>
          </w:tcPr>
          <w:p w14:paraId="36E62B07" w14:textId="77777777" w:rsidR="00832EDE" w:rsidRDefault="0017225A">
            <w:pPr>
              <w:spacing w:after="0" w:line="259" w:lineRule="auto"/>
              <w:ind w:left="0" w:right="0" w:firstLine="0"/>
              <w:jc w:val="left"/>
            </w:pPr>
            <w:r>
              <w:t>Hyperparameter</w:t>
            </w:r>
          </w:p>
        </w:tc>
        <w:tc>
          <w:tcPr>
            <w:tcW w:w="5916" w:type="dxa"/>
            <w:tcBorders>
              <w:top w:val="single" w:sz="3" w:space="0" w:color="000000"/>
              <w:left w:val="single" w:sz="3" w:space="0" w:color="000000"/>
              <w:bottom w:val="single" w:sz="3" w:space="0" w:color="000000"/>
              <w:right w:val="single" w:sz="3" w:space="0" w:color="000000"/>
            </w:tcBorders>
          </w:tcPr>
          <w:p w14:paraId="370D8BE7" w14:textId="77777777" w:rsidR="00832EDE" w:rsidRDefault="0017225A">
            <w:pPr>
              <w:spacing w:after="0" w:line="259" w:lineRule="auto"/>
              <w:ind w:left="0" w:right="0" w:firstLine="0"/>
              <w:jc w:val="left"/>
            </w:pPr>
            <w:r>
              <w:t>Description</w:t>
            </w:r>
          </w:p>
        </w:tc>
      </w:tr>
      <w:tr w:rsidR="00832EDE" w14:paraId="50F1D2E2" w14:textId="77777777">
        <w:trPr>
          <w:trHeight w:val="730"/>
        </w:trPr>
        <w:tc>
          <w:tcPr>
            <w:tcW w:w="1971" w:type="dxa"/>
            <w:tcBorders>
              <w:top w:val="single" w:sz="3" w:space="0" w:color="000000"/>
              <w:left w:val="single" w:sz="3" w:space="0" w:color="000000"/>
              <w:bottom w:val="single" w:sz="3" w:space="0" w:color="000000"/>
              <w:right w:val="single" w:sz="3" w:space="0" w:color="000000"/>
            </w:tcBorders>
          </w:tcPr>
          <w:p w14:paraId="72F79D4E" w14:textId="77777777" w:rsidR="00832EDE" w:rsidRDefault="0017225A">
            <w:pPr>
              <w:spacing w:after="0" w:line="259" w:lineRule="auto"/>
              <w:ind w:left="0" w:right="0" w:firstLine="0"/>
              <w:jc w:val="left"/>
            </w:pPr>
            <w:r>
              <w:t>ngram-range</w:t>
            </w:r>
          </w:p>
        </w:tc>
        <w:tc>
          <w:tcPr>
            <w:tcW w:w="5916" w:type="dxa"/>
            <w:tcBorders>
              <w:top w:val="single" w:sz="3" w:space="0" w:color="000000"/>
              <w:left w:val="single" w:sz="3" w:space="0" w:color="000000"/>
              <w:bottom w:val="single" w:sz="3" w:space="0" w:color="000000"/>
              <w:right w:val="single" w:sz="3" w:space="0" w:color="000000"/>
            </w:tcBorders>
          </w:tcPr>
          <w:p w14:paraId="205AA828" w14:textId="77777777" w:rsidR="00832EDE" w:rsidRDefault="0017225A">
            <w:pPr>
              <w:spacing w:after="0" w:line="259" w:lineRule="auto"/>
              <w:ind w:left="0" w:right="0" w:firstLine="0"/>
            </w:pPr>
            <w:r>
              <w:t>Determines the size of word combinations (uni-grams, bi-grams, tri-grams) to be considered.</w:t>
            </w:r>
          </w:p>
        </w:tc>
      </w:tr>
      <w:tr w:rsidR="00832EDE" w14:paraId="72D570F4" w14:textId="77777777">
        <w:trPr>
          <w:trHeight w:val="1308"/>
        </w:trPr>
        <w:tc>
          <w:tcPr>
            <w:tcW w:w="1971" w:type="dxa"/>
            <w:tcBorders>
              <w:top w:val="single" w:sz="3" w:space="0" w:color="000000"/>
              <w:left w:val="single" w:sz="3" w:space="0" w:color="000000"/>
              <w:bottom w:val="single" w:sz="3" w:space="0" w:color="000000"/>
              <w:right w:val="single" w:sz="3" w:space="0" w:color="000000"/>
            </w:tcBorders>
          </w:tcPr>
          <w:p w14:paraId="68340576" w14:textId="77777777" w:rsidR="00832EDE" w:rsidRDefault="0017225A">
            <w:pPr>
              <w:spacing w:after="0" w:line="259" w:lineRule="auto"/>
              <w:ind w:left="0" w:right="0" w:firstLine="0"/>
              <w:jc w:val="left"/>
            </w:pPr>
            <w:r>
              <w:t>max-features</w:t>
            </w:r>
          </w:p>
        </w:tc>
        <w:tc>
          <w:tcPr>
            <w:tcW w:w="5916" w:type="dxa"/>
            <w:tcBorders>
              <w:top w:val="single" w:sz="3" w:space="0" w:color="000000"/>
              <w:left w:val="single" w:sz="3" w:space="0" w:color="000000"/>
              <w:bottom w:val="single" w:sz="3" w:space="0" w:color="000000"/>
              <w:right w:val="single" w:sz="3" w:space="0" w:color="000000"/>
            </w:tcBorders>
          </w:tcPr>
          <w:p w14:paraId="2EC26625" w14:textId="77777777" w:rsidR="00832EDE" w:rsidRDefault="0017225A">
            <w:pPr>
              <w:spacing w:after="0" w:line="259" w:lineRule="auto"/>
              <w:ind w:left="0" w:right="0" w:firstLine="0"/>
            </w:pPr>
            <w:r>
              <w:t>Limits the number of features to be extracted from the text. The search space included 1000, 5000, 10000, and None, where None indicates no limit on the number of features.</w:t>
            </w:r>
          </w:p>
        </w:tc>
      </w:tr>
      <w:tr w:rsidR="00832EDE" w14:paraId="5485E597" w14:textId="77777777">
        <w:trPr>
          <w:trHeight w:val="1597"/>
        </w:trPr>
        <w:tc>
          <w:tcPr>
            <w:tcW w:w="1971" w:type="dxa"/>
            <w:tcBorders>
              <w:top w:val="single" w:sz="3" w:space="0" w:color="000000"/>
              <w:left w:val="single" w:sz="3" w:space="0" w:color="000000"/>
              <w:bottom w:val="single" w:sz="3" w:space="0" w:color="000000"/>
              <w:right w:val="single" w:sz="3" w:space="0" w:color="000000"/>
            </w:tcBorders>
          </w:tcPr>
          <w:p w14:paraId="015B46D7" w14:textId="77777777" w:rsidR="00832EDE" w:rsidRDefault="0017225A">
            <w:pPr>
              <w:spacing w:after="0" w:line="259" w:lineRule="auto"/>
              <w:ind w:left="0" w:right="0" w:firstLine="0"/>
              <w:jc w:val="left"/>
            </w:pPr>
            <w:r>
              <w:t>alpha</w:t>
            </w:r>
          </w:p>
        </w:tc>
        <w:tc>
          <w:tcPr>
            <w:tcW w:w="5916" w:type="dxa"/>
            <w:tcBorders>
              <w:top w:val="single" w:sz="3" w:space="0" w:color="000000"/>
              <w:left w:val="single" w:sz="3" w:space="0" w:color="000000"/>
              <w:bottom w:val="single" w:sz="3" w:space="0" w:color="000000"/>
              <w:right w:val="single" w:sz="3" w:space="0" w:color="000000"/>
            </w:tcBorders>
          </w:tcPr>
          <w:p w14:paraId="25B965DF" w14:textId="77777777" w:rsidR="00832EDE" w:rsidRDefault="0017225A">
            <w:pPr>
              <w:spacing w:after="0" w:line="259" w:lineRule="auto"/>
              <w:ind w:left="0" w:right="0" w:firstLine="0"/>
            </w:pPr>
            <w:r>
              <w:t>Represents the smoothing parameter for the Multinomial Naive Bayes classifie</w:t>
            </w:r>
            <w:r>
              <w:t>r. Different values (0.01, 0.1, 1.0, 10.0, 100.0) reflect different assumptions about the training data’s representativeness and the influence of unseen words on the classification.</w:t>
            </w:r>
          </w:p>
        </w:tc>
      </w:tr>
    </w:tbl>
    <w:p w14:paraId="2FC5C56F" w14:textId="77777777" w:rsidR="00832EDE" w:rsidRDefault="0017225A">
      <w:pPr>
        <w:spacing w:after="711" w:line="265" w:lineRule="auto"/>
        <w:jc w:val="center"/>
      </w:pPr>
      <w:r>
        <w:rPr>
          <w:i/>
          <w:sz w:val="22"/>
        </w:rPr>
        <w:t xml:space="preserve">Table 3.5: </w:t>
      </w:r>
      <w:r>
        <w:rPr>
          <w:i/>
          <w:sz w:val="22"/>
        </w:rPr>
        <w:t>Hyper-parameters considered for the BoW Naive Bayes model.</w:t>
      </w:r>
    </w:p>
    <w:p w14:paraId="513400F3" w14:textId="77777777" w:rsidR="00832EDE" w:rsidRDefault="0017225A">
      <w:pPr>
        <w:spacing w:after="377" w:line="299" w:lineRule="auto"/>
        <w:ind w:left="-5" w:right="0"/>
        <w:jc w:val="left"/>
      </w:pPr>
      <w:r>
        <w:t>Term Frequency-Inverse Document Frequency (TF-IDF)</w:t>
      </w:r>
    </w:p>
    <w:p w14:paraId="53154B02" w14:textId="77777777" w:rsidR="00832EDE" w:rsidRDefault="0017225A">
      <w:pPr>
        <w:ind w:left="-5" w:right="544"/>
      </w:pPr>
      <w:r>
        <w:lastRenderedPageBreak/>
        <w:t>The subsequent prototype that underwent testing utilized the TF-IDF methodology, an alternative representation to Bag of Words (BoW) that consider</w:t>
      </w:r>
      <w:r>
        <w:t>s the significance of words in a given dataset. This methodology is derived from two distinct measures: term frequency (TF) and inverse document frequency (IDF). The former measures the frequency of occurrence of a word within a given document, while the l</w:t>
      </w:r>
      <w:r>
        <w:t>atter measures the significance of a word across all documents in the dataset. As a result, the resulting TF-IDF value assigns greater weight to words that possess a higher level of importance but are less frequent across all documents.</w:t>
      </w:r>
    </w:p>
    <w:tbl>
      <w:tblPr>
        <w:tblStyle w:val="TableGrid"/>
        <w:tblW w:w="7864" w:type="dxa"/>
        <w:tblInd w:w="263" w:type="dxa"/>
        <w:tblCellMar>
          <w:top w:w="142" w:type="dxa"/>
          <w:left w:w="124" w:type="dxa"/>
          <w:bottom w:w="0" w:type="dxa"/>
          <w:right w:w="123" w:type="dxa"/>
        </w:tblCellMar>
        <w:tblLook w:val="04A0" w:firstRow="1" w:lastRow="0" w:firstColumn="1" w:lastColumn="0" w:noHBand="0" w:noVBand="1"/>
      </w:tblPr>
      <w:tblGrid>
        <w:gridCol w:w="1948"/>
        <w:gridCol w:w="5916"/>
      </w:tblGrid>
      <w:tr w:rsidR="00832EDE" w14:paraId="4EF5D2EA" w14:textId="77777777">
        <w:trPr>
          <w:trHeight w:val="441"/>
        </w:trPr>
        <w:tc>
          <w:tcPr>
            <w:tcW w:w="1948" w:type="dxa"/>
            <w:tcBorders>
              <w:top w:val="single" w:sz="3" w:space="0" w:color="000000"/>
              <w:left w:val="single" w:sz="3" w:space="0" w:color="000000"/>
              <w:bottom w:val="single" w:sz="3" w:space="0" w:color="000000"/>
              <w:right w:val="single" w:sz="3" w:space="0" w:color="000000"/>
            </w:tcBorders>
          </w:tcPr>
          <w:p w14:paraId="72EB78AB" w14:textId="77777777" w:rsidR="00832EDE" w:rsidRDefault="0017225A">
            <w:pPr>
              <w:spacing w:after="0" w:line="259" w:lineRule="auto"/>
              <w:ind w:left="0" w:right="0" w:firstLine="0"/>
              <w:jc w:val="left"/>
            </w:pPr>
            <w:r>
              <w:t>Metric</w:t>
            </w:r>
          </w:p>
        </w:tc>
        <w:tc>
          <w:tcPr>
            <w:tcW w:w="5916" w:type="dxa"/>
            <w:tcBorders>
              <w:top w:val="single" w:sz="3" w:space="0" w:color="000000"/>
              <w:left w:val="single" w:sz="3" w:space="0" w:color="000000"/>
              <w:bottom w:val="single" w:sz="3" w:space="0" w:color="000000"/>
              <w:right w:val="single" w:sz="3" w:space="0" w:color="000000"/>
            </w:tcBorders>
          </w:tcPr>
          <w:p w14:paraId="4E813C5E" w14:textId="77777777" w:rsidR="00832EDE" w:rsidRDefault="0017225A">
            <w:pPr>
              <w:spacing w:after="0" w:line="259" w:lineRule="auto"/>
              <w:ind w:left="0" w:right="0" w:firstLine="0"/>
              <w:jc w:val="left"/>
            </w:pPr>
            <w:r>
              <w:t>Description</w:t>
            </w:r>
          </w:p>
        </w:tc>
      </w:tr>
      <w:tr w:rsidR="00832EDE" w14:paraId="17F7022A" w14:textId="77777777">
        <w:trPr>
          <w:trHeight w:val="1597"/>
        </w:trPr>
        <w:tc>
          <w:tcPr>
            <w:tcW w:w="1948" w:type="dxa"/>
            <w:tcBorders>
              <w:top w:val="single" w:sz="3" w:space="0" w:color="000000"/>
              <w:left w:val="single" w:sz="3" w:space="0" w:color="000000"/>
              <w:bottom w:val="single" w:sz="3" w:space="0" w:color="000000"/>
              <w:right w:val="single" w:sz="3" w:space="0" w:color="000000"/>
            </w:tcBorders>
          </w:tcPr>
          <w:p w14:paraId="47A94302" w14:textId="77777777" w:rsidR="00832EDE" w:rsidRDefault="0017225A">
            <w:pPr>
              <w:tabs>
                <w:tab w:val="right" w:pos="1701"/>
              </w:tabs>
              <w:spacing w:after="0" w:line="259" w:lineRule="auto"/>
              <w:ind w:left="0" w:right="0" w:firstLine="0"/>
              <w:jc w:val="left"/>
            </w:pPr>
            <w:r>
              <w:t>Term</w:t>
            </w:r>
            <w:r>
              <w:tab/>
              <w:t>Frequency</w:t>
            </w:r>
          </w:p>
          <w:p w14:paraId="437C8210" w14:textId="77777777" w:rsidR="00832EDE" w:rsidRDefault="0017225A">
            <w:pPr>
              <w:spacing w:after="0" w:line="259" w:lineRule="auto"/>
              <w:ind w:left="0" w:right="0" w:firstLine="0"/>
              <w:jc w:val="left"/>
            </w:pPr>
            <w:r>
              <w:t>(TF)</w:t>
            </w:r>
          </w:p>
        </w:tc>
        <w:tc>
          <w:tcPr>
            <w:tcW w:w="5916" w:type="dxa"/>
            <w:tcBorders>
              <w:top w:val="single" w:sz="3" w:space="0" w:color="000000"/>
              <w:left w:val="single" w:sz="3" w:space="0" w:color="000000"/>
              <w:bottom w:val="single" w:sz="3" w:space="0" w:color="000000"/>
              <w:right w:val="single" w:sz="3" w:space="0" w:color="000000"/>
            </w:tcBorders>
          </w:tcPr>
          <w:p w14:paraId="1A966D97" w14:textId="77777777" w:rsidR="00832EDE" w:rsidRDefault="0017225A">
            <w:pPr>
              <w:spacing w:after="0" w:line="259" w:lineRule="auto"/>
              <w:ind w:left="0" w:right="0" w:firstLine="0"/>
            </w:pPr>
            <w:r>
              <w:t>The raw frequency of a word in a document is normalized by dividing it by the total number of words in that document. This adjustment accounts for varying document lengths and provides a proportional measure of each word’s contribution</w:t>
            </w:r>
            <w:r>
              <w:t xml:space="preserve"> to the document.</w:t>
            </w:r>
          </w:p>
        </w:tc>
      </w:tr>
      <w:tr w:rsidR="00832EDE" w14:paraId="0A36049F" w14:textId="77777777">
        <w:trPr>
          <w:trHeight w:val="2175"/>
        </w:trPr>
        <w:tc>
          <w:tcPr>
            <w:tcW w:w="1948" w:type="dxa"/>
            <w:tcBorders>
              <w:top w:val="single" w:sz="3" w:space="0" w:color="000000"/>
              <w:left w:val="single" w:sz="3" w:space="0" w:color="000000"/>
              <w:bottom w:val="single" w:sz="3" w:space="0" w:color="000000"/>
              <w:right w:val="single" w:sz="3" w:space="0" w:color="000000"/>
            </w:tcBorders>
          </w:tcPr>
          <w:p w14:paraId="7A1AC398" w14:textId="77777777" w:rsidR="00832EDE" w:rsidRDefault="0017225A">
            <w:pPr>
              <w:spacing w:after="0" w:line="270" w:lineRule="auto"/>
              <w:ind w:left="0" w:right="0" w:firstLine="0"/>
            </w:pPr>
            <w:r>
              <w:t>Inverse Document Frequency</w:t>
            </w:r>
          </w:p>
          <w:p w14:paraId="6FCEA337" w14:textId="77777777" w:rsidR="00832EDE" w:rsidRDefault="0017225A">
            <w:pPr>
              <w:spacing w:after="0" w:line="259" w:lineRule="auto"/>
              <w:ind w:left="0" w:right="0" w:firstLine="0"/>
              <w:jc w:val="left"/>
            </w:pPr>
            <w:r>
              <w:t>(IDF)</w:t>
            </w:r>
          </w:p>
        </w:tc>
        <w:tc>
          <w:tcPr>
            <w:tcW w:w="5916" w:type="dxa"/>
            <w:tcBorders>
              <w:top w:val="single" w:sz="3" w:space="0" w:color="000000"/>
              <w:left w:val="single" w:sz="3" w:space="0" w:color="000000"/>
              <w:bottom w:val="single" w:sz="3" w:space="0" w:color="000000"/>
              <w:right w:val="single" w:sz="3" w:space="0" w:color="000000"/>
            </w:tcBorders>
          </w:tcPr>
          <w:p w14:paraId="65585EB4" w14:textId="77777777" w:rsidR="00832EDE" w:rsidRDefault="0017225A">
            <w:pPr>
              <w:spacing w:after="0" w:line="259" w:lineRule="auto"/>
              <w:ind w:left="0" w:right="0" w:firstLine="0"/>
            </w:pPr>
            <w:r>
              <w:t>This metric aims to quantify the significance of a word in the entire corpus. By calculating the logarithm of the total number of documents divided by the number of documents containing the word, common words that appear in many documents are assigned lowe</w:t>
            </w:r>
            <w:r>
              <w:t>r weights, while unique and context-specific words are assigned higher weights.</w:t>
            </w:r>
          </w:p>
        </w:tc>
      </w:tr>
    </w:tbl>
    <w:p w14:paraId="555C0A72" w14:textId="77777777" w:rsidR="00832EDE" w:rsidRDefault="0017225A">
      <w:pPr>
        <w:spacing w:after="655" w:line="265" w:lineRule="auto"/>
        <w:jc w:val="center"/>
      </w:pPr>
      <w:r>
        <w:rPr>
          <w:i/>
          <w:sz w:val="22"/>
        </w:rPr>
        <w:t>Table 3.6: Description of Term Frequency and Inverse Document Frequency</w:t>
      </w:r>
    </w:p>
    <w:p w14:paraId="4709AA94" w14:textId="77777777" w:rsidR="00832EDE" w:rsidRDefault="0017225A">
      <w:pPr>
        <w:ind w:left="-15" w:right="544" w:firstLine="351"/>
      </w:pPr>
      <w:r>
        <w:t>In addition to the parameters that were used to the Bag of Words implementation, the ensuing parameters were also utilized to attain the optimal parameters</w:t>
      </w:r>
    </w:p>
    <w:p w14:paraId="58E1D092" w14:textId="77777777" w:rsidR="00832EDE" w:rsidRDefault="0017225A">
      <w:pPr>
        <w:spacing w:line="259" w:lineRule="auto"/>
        <w:ind w:left="-5" w:right="544"/>
      </w:pPr>
      <w:r>
        <w:t>possible:</w:t>
      </w:r>
    </w:p>
    <w:tbl>
      <w:tblPr>
        <w:tblStyle w:val="TableGrid"/>
        <w:tblW w:w="7887" w:type="dxa"/>
        <w:tblInd w:w="252" w:type="dxa"/>
        <w:tblCellMar>
          <w:top w:w="142" w:type="dxa"/>
          <w:left w:w="124" w:type="dxa"/>
          <w:bottom w:w="0" w:type="dxa"/>
          <w:right w:w="123" w:type="dxa"/>
        </w:tblCellMar>
        <w:tblLook w:val="04A0" w:firstRow="1" w:lastRow="0" w:firstColumn="1" w:lastColumn="0" w:noHBand="0" w:noVBand="1"/>
      </w:tblPr>
      <w:tblGrid>
        <w:gridCol w:w="1971"/>
        <w:gridCol w:w="5916"/>
      </w:tblGrid>
      <w:tr w:rsidR="00832EDE" w14:paraId="1991667D" w14:textId="77777777">
        <w:trPr>
          <w:trHeight w:val="441"/>
        </w:trPr>
        <w:tc>
          <w:tcPr>
            <w:tcW w:w="1971" w:type="dxa"/>
            <w:tcBorders>
              <w:top w:val="single" w:sz="3" w:space="0" w:color="000000"/>
              <w:left w:val="single" w:sz="3" w:space="0" w:color="000000"/>
              <w:bottom w:val="single" w:sz="3" w:space="0" w:color="000000"/>
              <w:right w:val="single" w:sz="3" w:space="0" w:color="000000"/>
            </w:tcBorders>
          </w:tcPr>
          <w:p w14:paraId="6A0B64F3" w14:textId="77777777" w:rsidR="00832EDE" w:rsidRDefault="0017225A">
            <w:pPr>
              <w:spacing w:after="0" w:line="259" w:lineRule="auto"/>
              <w:ind w:left="0" w:right="0" w:firstLine="0"/>
              <w:jc w:val="left"/>
            </w:pPr>
            <w:r>
              <w:t>Hyperparameter</w:t>
            </w:r>
          </w:p>
        </w:tc>
        <w:tc>
          <w:tcPr>
            <w:tcW w:w="5916" w:type="dxa"/>
            <w:tcBorders>
              <w:top w:val="single" w:sz="3" w:space="0" w:color="000000"/>
              <w:left w:val="single" w:sz="3" w:space="0" w:color="000000"/>
              <w:bottom w:val="single" w:sz="3" w:space="0" w:color="000000"/>
              <w:right w:val="single" w:sz="3" w:space="0" w:color="000000"/>
            </w:tcBorders>
          </w:tcPr>
          <w:p w14:paraId="522CBE67" w14:textId="77777777" w:rsidR="00832EDE" w:rsidRDefault="0017225A">
            <w:pPr>
              <w:spacing w:after="0" w:line="259" w:lineRule="auto"/>
              <w:ind w:left="0" w:right="0" w:firstLine="0"/>
              <w:jc w:val="left"/>
            </w:pPr>
            <w:r>
              <w:t>Description</w:t>
            </w:r>
          </w:p>
        </w:tc>
      </w:tr>
      <w:tr w:rsidR="00832EDE" w14:paraId="45BE76D2" w14:textId="77777777">
        <w:trPr>
          <w:trHeight w:val="730"/>
        </w:trPr>
        <w:tc>
          <w:tcPr>
            <w:tcW w:w="1971" w:type="dxa"/>
            <w:tcBorders>
              <w:top w:val="single" w:sz="3" w:space="0" w:color="000000"/>
              <w:left w:val="single" w:sz="3" w:space="0" w:color="000000"/>
              <w:bottom w:val="single" w:sz="3" w:space="0" w:color="000000"/>
              <w:right w:val="single" w:sz="3" w:space="0" w:color="000000"/>
            </w:tcBorders>
          </w:tcPr>
          <w:p w14:paraId="7A15808E" w14:textId="77777777" w:rsidR="00832EDE" w:rsidRDefault="0017225A">
            <w:pPr>
              <w:spacing w:after="0" w:line="259" w:lineRule="auto"/>
              <w:ind w:left="0" w:right="0" w:firstLine="0"/>
              <w:jc w:val="left"/>
            </w:pPr>
            <w:r>
              <w:t>use-idf</w:t>
            </w:r>
          </w:p>
        </w:tc>
        <w:tc>
          <w:tcPr>
            <w:tcW w:w="5916" w:type="dxa"/>
            <w:tcBorders>
              <w:top w:val="single" w:sz="3" w:space="0" w:color="000000"/>
              <w:left w:val="single" w:sz="3" w:space="0" w:color="000000"/>
              <w:bottom w:val="single" w:sz="3" w:space="0" w:color="000000"/>
              <w:right w:val="single" w:sz="3" w:space="0" w:color="000000"/>
            </w:tcBorders>
          </w:tcPr>
          <w:p w14:paraId="25F1BBCD" w14:textId="77777777" w:rsidR="00832EDE" w:rsidRDefault="0017225A">
            <w:pPr>
              <w:spacing w:after="0" w:line="259" w:lineRule="auto"/>
              <w:ind w:left="0" w:right="0" w:firstLine="0"/>
            </w:pPr>
            <w:r>
              <w:t>A boolean flag that determines whether to use the Inverse Document Frequency (IDF) weighting..</w:t>
            </w:r>
          </w:p>
        </w:tc>
      </w:tr>
      <w:tr w:rsidR="00832EDE" w14:paraId="0F2065C7" w14:textId="77777777">
        <w:trPr>
          <w:trHeight w:val="1886"/>
        </w:trPr>
        <w:tc>
          <w:tcPr>
            <w:tcW w:w="1971" w:type="dxa"/>
            <w:tcBorders>
              <w:top w:val="single" w:sz="3" w:space="0" w:color="000000"/>
              <w:left w:val="single" w:sz="3" w:space="0" w:color="000000"/>
              <w:bottom w:val="single" w:sz="3" w:space="0" w:color="000000"/>
              <w:right w:val="single" w:sz="3" w:space="0" w:color="000000"/>
            </w:tcBorders>
          </w:tcPr>
          <w:p w14:paraId="36E13DD7" w14:textId="77777777" w:rsidR="00832EDE" w:rsidRDefault="0017225A">
            <w:pPr>
              <w:spacing w:after="0" w:line="259" w:lineRule="auto"/>
              <w:ind w:left="0" w:right="0" w:firstLine="0"/>
              <w:jc w:val="left"/>
            </w:pPr>
            <w:r>
              <w:lastRenderedPageBreak/>
              <w:t>norm</w:t>
            </w:r>
          </w:p>
        </w:tc>
        <w:tc>
          <w:tcPr>
            <w:tcW w:w="5916" w:type="dxa"/>
            <w:tcBorders>
              <w:top w:val="single" w:sz="3" w:space="0" w:color="000000"/>
              <w:left w:val="single" w:sz="3" w:space="0" w:color="000000"/>
              <w:bottom w:val="single" w:sz="3" w:space="0" w:color="000000"/>
              <w:right w:val="single" w:sz="3" w:space="0" w:color="000000"/>
            </w:tcBorders>
          </w:tcPr>
          <w:p w14:paraId="7A0E3BFE" w14:textId="77777777" w:rsidR="00832EDE" w:rsidRDefault="0017225A">
            <w:pPr>
              <w:spacing w:after="0" w:line="259" w:lineRule="auto"/>
              <w:ind w:left="0" w:right="0" w:firstLine="0"/>
            </w:pPr>
            <w:r>
              <w:t>Specifies the normalization method for the TF-IDF scores. L1 normalization (Manhattan or Taxicab) calculates the sum of the absolute values of vector compo</w:t>
            </w:r>
            <w:r>
              <w:t>nents. L2 normalization (Euclidean) calculates the square root of the sum of the squared vector components.</w:t>
            </w:r>
          </w:p>
        </w:tc>
      </w:tr>
      <w:tr w:rsidR="00832EDE" w14:paraId="63B5936F" w14:textId="77777777">
        <w:trPr>
          <w:trHeight w:val="1886"/>
        </w:trPr>
        <w:tc>
          <w:tcPr>
            <w:tcW w:w="1971" w:type="dxa"/>
            <w:tcBorders>
              <w:top w:val="single" w:sz="3" w:space="0" w:color="000000"/>
              <w:left w:val="single" w:sz="3" w:space="0" w:color="000000"/>
              <w:bottom w:val="single" w:sz="3" w:space="0" w:color="000000"/>
              <w:right w:val="single" w:sz="3" w:space="0" w:color="000000"/>
            </w:tcBorders>
          </w:tcPr>
          <w:p w14:paraId="68ED4959" w14:textId="77777777" w:rsidR="00832EDE" w:rsidRDefault="0017225A">
            <w:pPr>
              <w:spacing w:after="0" w:line="259" w:lineRule="auto"/>
              <w:ind w:left="0" w:right="0" w:firstLine="0"/>
              <w:jc w:val="left"/>
            </w:pPr>
            <w:r>
              <w:t>fit-prior</w:t>
            </w:r>
          </w:p>
        </w:tc>
        <w:tc>
          <w:tcPr>
            <w:tcW w:w="5916" w:type="dxa"/>
            <w:tcBorders>
              <w:top w:val="single" w:sz="3" w:space="0" w:color="000000"/>
              <w:left w:val="single" w:sz="3" w:space="0" w:color="000000"/>
              <w:bottom w:val="single" w:sz="3" w:space="0" w:color="000000"/>
              <w:right w:val="single" w:sz="3" w:space="0" w:color="000000"/>
            </w:tcBorders>
          </w:tcPr>
          <w:p w14:paraId="7223D52A" w14:textId="77777777" w:rsidR="00832EDE" w:rsidRDefault="0017225A">
            <w:pPr>
              <w:spacing w:after="0" w:line="259" w:lineRule="auto"/>
              <w:ind w:left="0" w:right="0" w:firstLine="0"/>
            </w:pPr>
            <w:r>
              <w:t>A boolean flag that determines whether to learn class prior probabilities from the training data. If set to True, the classifier will estimate the prior probabilities based on the training data. If set to False, it will use uniform prior probabilities, ass</w:t>
            </w:r>
            <w:r>
              <w:t>uming that each class is equally likely.</w:t>
            </w:r>
          </w:p>
        </w:tc>
      </w:tr>
    </w:tbl>
    <w:p w14:paraId="47E5E7CF" w14:textId="77777777" w:rsidR="00832EDE" w:rsidRDefault="0017225A">
      <w:pPr>
        <w:spacing w:after="655" w:line="265" w:lineRule="auto"/>
        <w:jc w:val="center"/>
      </w:pPr>
      <w:r>
        <w:rPr>
          <w:i/>
          <w:sz w:val="22"/>
        </w:rPr>
        <w:t>Table 3.7: Hyper-parameters considered for the TF-IDF Naive Bayes model.</w:t>
      </w:r>
    </w:p>
    <w:p w14:paraId="59FACBE9" w14:textId="77777777" w:rsidR="00832EDE" w:rsidRDefault="0017225A">
      <w:pPr>
        <w:spacing w:after="3" w:line="475" w:lineRule="auto"/>
        <w:ind w:right="544"/>
        <w:jc w:val="right"/>
      </w:pPr>
      <w:r>
        <w:t>For each sentiment class, the model calculates the probability that the input text belongs to that class. This is done by multiplying the con</w:t>
      </w:r>
      <w:r>
        <w:t>ditional probabilities of each token (TF-IDF value) given the sentiment class, and then multiplying by the prior probability of the class (based on the proportion of each class in the</w:t>
      </w:r>
    </w:p>
    <w:p w14:paraId="056D9013" w14:textId="77777777" w:rsidR="00832EDE" w:rsidRDefault="0017225A">
      <w:pPr>
        <w:spacing w:line="259" w:lineRule="auto"/>
        <w:ind w:left="-5" w:right="544"/>
      </w:pPr>
      <w:r>
        <w:t>training dataset).</w:t>
      </w:r>
    </w:p>
    <w:p w14:paraId="573CE7FE" w14:textId="77777777" w:rsidR="00832EDE" w:rsidRDefault="0017225A">
      <w:pPr>
        <w:spacing w:after="242" w:line="259" w:lineRule="auto"/>
        <w:ind w:left="0" w:right="-411" w:firstLine="0"/>
        <w:jc w:val="left"/>
      </w:pPr>
      <w:r>
        <w:rPr>
          <w:noProof/>
        </w:rPr>
        <w:lastRenderedPageBreak/>
        <w:drawing>
          <wp:inline distT="0" distB="0" distL="0" distR="0" wp14:anchorId="44DBD73B" wp14:editId="40DCC6A8">
            <wp:extent cx="5943627" cy="3876279"/>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9"/>
                    <a:stretch>
                      <a:fillRect/>
                    </a:stretch>
                  </pic:blipFill>
                  <pic:spPr>
                    <a:xfrm>
                      <a:off x="0" y="0"/>
                      <a:ext cx="5943627" cy="3876279"/>
                    </a:xfrm>
                    <a:prstGeom prst="rect">
                      <a:avLst/>
                    </a:prstGeom>
                  </pic:spPr>
                </pic:pic>
              </a:graphicData>
            </a:graphic>
          </wp:inline>
        </w:drawing>
      </w:r>
    </w:p>
    <w:p w14:paraId="569CD2DD" w14:textId="77777777" w:rsidR="00832EDE" w:rsidRDefault="0017225A">
      <w:pPr>
        <w:spacing w:after="711" w:line="265" w:lineRule="auto"/>
        <w:jc w:val="center"/>
      </w:pPr>
      <w:r>
        <w:rPr>
          <w:i/>
          <w:sz w:val="22"/>
        </w:rPr>
        <w:t xml:space="preserve">Figure 3.3: </w:t>
      </w:r>
      <w:r>
        <w:rPr>
          <w:i/>
          <w:sz w:val="22"/>
        </w:rPr>
        <w:t>Example of the TF-IDF process</w:t>
      </w:r>
    </w:p>
    <w:p w14:paraId="59524F16" w14:textId="77777777" w:rsidR="00832EDE" w:rsidRDefault="0017225A">
      <w:pPr>
        <w:spacing w:after="377" w:line="299" w:lineRule="auto"/>
        <w:ind w:left="-5" w:right="0"/>
        <w:jc w:val="left"/>
      </w:pPr>
      <w:r>
        <w:t>Training the Model and Hyper-parameter Tuning</w:t>
      </w:r>
    </w:p>
    <w:p w14:paraId="45B0E0EC" w14:textId="77777777" w:rsidR="00832EDE" w:rsidRDefault="0017225A">
      <w:pPr>
        <w:ind w:left="-5" w:right="544"/>
      </w:pPr>
      <w:r>
        <w:t>The dataset was split into a training, validation and test dataset, with a 70:15:15 allocation, respectively. This allowed the model to be trained on a large portion of the data an</w:t>
      </w:r>
      <w:r>
        <w:t>d subsequently evaluated on a separate, unseen dataset to assess its performance and generalizability.</w:t>
      </w:r>
    </w:p>
    <w:p w14:paraId="2DB1A716" w14:textId="77777777" w:rsidR="00832EDE" w:rsidRDefault="0017225A">
      <w:pPr>
        <w:spacing w:after="3" w:line="509" w:lineRule="auto"/>
        <w:ind w:right="544"/>
        <w:jc w:val="right"/>
      </w:pPr>
      <w:r>
        <w:t xml:space="preserve">In order to optimize the model’s performance and identify the best hyperparameters, a search cross-validation using the GridSearchCV </w:t>
      </w:r>
      <w:r>
        <w:rPr>
          <w:vertAlign w:val="superscript"/>
        </w:rPr>
        <w:footnoteReference w:id="4"/>
      </w:r>
      <w:r>
        <w:rPr>
          <w:vertAlign w:val="superscript"/>
        </w:rPr>
        <w:t xml:space="preserve"> </w:t>
      </w:r>
      <w:r>
        <w:t>function from the</w:t>
      </w:r>
      <w:r>
        <w:t xml:space="preserve"> Scikit-learn </w:t>
      </w:r>
      <w:r>
        <w:lastRenderedPageBreak/>
        <w:t>library was used. RandomizedSearchCV is an alternative to GridSearchCV, another popular method for hyper-parameter tuning.</w:t>
      </w:r>
    </w:p>
    <w:p w14:paraId="1363B94F" w14:textId="77777777" w:rsidR="00832EDE" w:rsidRDefault="0017225A">
      <w:pPr>
        <w:spacing w:after="243" w:line="259" w:lineRule="auto"/>
        <w:ind w:left="2035" w:right="0" w:firstLine="0"/>
        <w:jc w:val="left"/>
      </w:pPr>
      <w:r>
        <w:rPr>
          <w:noProof/>
        </w:rPr>
        <w:drawing>
          <wp:inline distT="0" distB="0" distL="0" distR="0" wp14:anchorId="70BDE32F" wp14:editId="3FC17F34">
            <wp:extent cx="2743414" cy="2720927"/>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0"/>
                    <a:stretch>
                      <a:fillRect/>
                    </a:stretch>
                  </pic:blipFill>
                  <pic:spPr>
                    <a:xfrm>
                      <a:off x="0" y="0"/>
                      <a:ext cx="2743414" cy="2720927"/>
                    </a:xfrm>
                    <a:prstGeom prst="rect">
                      <a:avLst/>
                    </a:prstGeom>
                  </pic:spPr>
                </pic:pic>
              </a:graphicData>
            </a:graphic>
          </wp:inline>
        </w:drawing>
      </w:r>
    </w:p>
    <w:p w14:paraId="73C8B5A8" w14:textId="77777777" w:rsidR="00832EDE" w:rsidRDefault="0017225A">
      <w:pPr>
        <w:spacing w:after="620" w:line="262" w:lineRule="auto"/>
        <w:ind w:left="-5" w:right="0"/>
        <w:jc w:val="left"/>
      </w:pPr>
      <w:r>
        <w:rPr>
          <w:i/>
          <w:sz w:val="22"/>
        </w:rPr>
        <w:t>Figure 3.4: An illustration of a grid search space. A range of the possible parameters and the algorithm makes a comp</w:t>
      </w:r>
      <w:r>
        <w:rPr>
          <w:i/>
          <w:sz w:val="22"/>
        </w:rPr>
        <w:t>lete search over them.</w:t>
      </w:r>
    </w:p>
    <w:p w14:paraId="75EDE371" w14:textId="77777777" w:rsidR="00832EDE" w:rsidRDefault="0017225A">
      <w:pPr>
        <w:ind w:left="-15" w:right="431" w:firstLine="351"/>
      </w:pPr>
      <w:r>
        <w:t>In contrast to GridSearchCV, which searches all possible combinations of hyperparameters, RandomizedSearchCV randomly selects a pre-defined number of combinations from the specified hyper-parameter space [49]. This approach is more c</w:t>
      </w:r>
      <w:r>
        <w:t>omputationally efficient, especially when dealing with a large number of hyperparameters or when the search space is vast. Nevertheless, it is imperative for the model to be trained utilizing the most optimal hyper-parameters available. Consequently, GridS</w:t>
      </w:r>
      <w:r>
        <w:t>earchCV emerges as the superior solution, given that RandomizedSearchCV encompasses a limited set of hyper-parameters in its pursuit of attaining the highest accuracy.</w:t>
      </w:r>
    </w:p>
    <w:p w14:paraId="423B582B" w14:textId="77777777" w:rsidR="00832EDE" w:rsidRDefault="0017225A">
      <w:pPr>
        <w:spacing w:after="1" w:line="477" w:lineRule="auto"/>
        <w:ind w:left="361" w:right="346"/>
        <w:jc w:val="left"/>
      </w:pPr>
      <w:r>
        <w:t>In an effort to improve upon the methodology employed in a previous Naive Bayes study by</w:t>
      </w:r>
      <w:r>
        <w:t xml:space="preserve"> Iqbal et al. [33], the GridSearchCV instance employed a 10-fold cross-</w:t>
      </w:r>
      <w:r>
        <w:lastRenderedPageBreak/>
        <w:t>validation approach to ensure a more thorough evaluation of the model’s performance across different hyper-parameter configurations. The optimal parameters, as determined by the validat</w:t>
      </w:r>
      <w:r>
        <w:t>ion accuracy, were evaluated using the test dataset to determine if there were any discrepancies in accuracy when stopwords were used, including customized stopwords, in comparison to the model without stopwords. The evaluation metrics included accuracy an</w:t>
      </w:r>
      <w:r>
        <w:t>d a classification report, which provided detailed information on precision, recall, and F1-score for each</w:t>
      </w:r>
    </w:p>
    <w:p w14:paraId="79B235AC" w14:textId="77777777" w:rsidR="00832EDE" w:rsidRDefault="0017225A">
      <w:pPr>
        <w:spacing w:after="405"/>
        <w:ind w:left="-5" w:right="544"/>
      </w:pPr>
      <w:r>
        <w:t>class.</w:t>
      </w:r>
    </w:p>
    <w:p w14:paraId="44C1EF56" w14:textId="77777777" w:rsidR="00832EDE" w:rsidRDefault="0017225A">
      <w:pPr>
        <w:pStyle w:val="Heading1"/>
        <w:tabs>
          <w:tab w:val="center" w:pos="2074"/>
        </w:tabs>
        <w:ind w:left="-15" w:firstLine="0"/>
      </w:pPr>
      <w:r>
        <w:t>3.5.3</w:t>
      </w:r>
      <w:r>
        <w:tab/>
        <w:t>Hybrid CNN+LSTM Model</w:t>
      </w:r>
    </w:p>
    <w:p w14:paraId="5F0786CA" w14:textId="77777777" w:rsidR="00832EDE" w:rsidRDefault="0017225A">
      <w:pPr>
        <w:spacing w:after="327"/>
        <w:ind w:left="-5" w:right="544"/>
      </w:pPr>
      <w:r>
        <w:t>This part outlines the methodology employed in our study, which combines a hybrid CNN-LSTM model with GloVe word embeddings to perform sentiment analysis. The following sections detail the steps taken to achieve the best possible accuracy, the hyper-parame</w:t>
      </w:r>
      <w:r>
        <w:t>ters tested, the validation and test accuracy, connections to previous studies, and other relevant information.</w:t>
      </w:r>
    </w:p>
    <w:p w14:paraId="3ECAD756" w14:textId="77777777" w:rsidR="00832EDE" w:rsidRDefault="0017225A">
      <w:pPr>
        <w:spacing w:after="377" w:line="299" w:lineRule="auto"/>
        <w:ind w:left="-5" w:right="0"/>
        <w:jc w:val="left"/>
      </w:pPr>
      <w:r>
        <w:t>Data Preparation</w:t>
      </w:r>
    </w:p>
    <w:p w14:paraId="06B3E3EC" w14:textId="77777777" w:rsidR="00832EDE" w:rsidRDefault="0017225A">
      <w:pPr>
        <w:ind w:left="-5" w:right="544"/>
      </w:pPr>
      <w:r>
        <w:t>The initial step in model development was data preparation and pre-processing, involving tokenization and padding of input text</w:t>
      </w:r>
      <w:r>
        <w:t>. Tokenization, a critical step in natural language processing, breaks raw text into smaller units or tokens. In our implementation, tokens represent individual words in the input text, converting unstructured data into a structured format for machine lear</w:t>
      </w:r>
      <w:r>
        <w:t>ning models.</w:t>
      </w:r>
    </w:p>
    <w:p w14:paraId="3E3B9ADE" w14:textId="77777777" w:rsidR="00832EDE" w:rsidRDefault="0017225A">
      <w:pPr>
        <w:spacing w:after="330" w:line="475" w:lineRule="auto"/>
        <w:ind w:right="544"/>
        <w:jc w:val="right"/>
      </w:pPr>
      <w:r>
        <w:lastRenderedPageBreak/>
        <w:t xml:space="preserve">Keras Tokenizer class was employed for tokenization, initialized with a ’numwords’ parameter set to a maximum of 30,000. This limits the vocabulary size and reduces computational requirements, considering only the top 30,000 frequent words in </w:t>
      </w:r>
      <w:r>
        <w:t>the dataset. Less frequent words, often seen as noise, may not significantly impact the model’s performance. Further- more, to ensure uniform length of input sequences, padding was applied using the pad-sequence function from Keras, setting the maximum len</w:t>
      </w:r>
      <w:r>
        <w:t>gth to 100.</w:t>
      </w:r>
    </w:p>
    <w:p w14:paraId="0FB11117" w14:textId="77777777" w:rsidR="00832EDE" w:rsidRDefault="0017225A">
      <w:pPr>
        <w:spacing w:after="377" w:line="299" w:lineRule="auto"/>
        <w:ind w:left="-5" w:right="0"/>
        <w:jc w:val="left"/>
      </w:pPr>
      <w:r>
        <w:t>Model Architecture</w:t>
      </w:r>
    </w:p>
    <w:p w14:paraId="16E95C0D" w14:textId="77777777" w:rsidR="00832EDE" w:rsidRDefault="0017225A">
      <w:pPr>
        <w:ind w:left="-5" w:right="544"/>
      </w:pPr>
      <w:r>
        <w:t>The methodology employed in this study leverages a sophisticated hybrid CNNLSTM model with GloVe word embeddings to enhance sentiment analysis performance. GloVe (Global Vectors for Word Representation) is an unsupervised lea</w:t>
      </w:r>
      <w:r>
        <w:t>rning algorithm that generates pre-trained word vectors by analyzing the cooccurrence statistics of words in large text corpora. These embeddings capture the semantic meaning of words in a high-dimensional space, allowing for efficient representation of th</w:t>
      </w:r>
      <w:r>
        <w:t>eir relationships and contextual similarities.</w:t>
      </w:r>
    </w:p>
    <w:p w14:paraId="117D1726" w14:textId="77777777" w:rsidR="00832EDE" w:rsidRDefault="0017225A">
      <w:pPr>
        <w:ind w:left="-15" w:right="544" w:firstLine="351"/>
      </w:pPr>
      <w:r>
        <w:t>GloVe embeddings are utilized in this study to provide a rich, context-aware representation of words in football-related tweets. By initializing the hybrid CNNLSTM model with these pre-trained vectors, the mod</w:t>
      </w:r>
      <w:r>
        <w:t>el can benefit from the semantic knowledge already embedded in the vectors, potentially improving the model’s ability to understand and analyze the sentiment in the text. The rationale behind using a hybrid CNN-LSTM model for sentiment analysis lies in the</w:t>
      </w:r>
      <w:r>
        <w:t xml:space="preserve"> strengths of both convolutional and recurrent layers in processing sequential data like text.</w:t>
      </w:r>
    </w:p>
    <w:p w14:paraId="06EDB7AB" w14:textId="77777777" w:rsidR="00832EDE" w:rsidRDefault="0017225A">
      <w:pPr>
        <w:spacing w:after="3" w:line="265" w:lineRule="auto"/>
        <w:ind w:right="544"/>
        <w:jc w:val="right"/>
      </w:pPr>
      <w:r>
        <w:lastRenderedPageBreak/>
        <w:t>Convolutional layers are adept at detecting local patterns or features within</w:t>
      </w:r>
    </w:p>
    <w:p w14:paraId="68ABCAB3" w14:textId="77777777" w:rsidR="00832EDE" w:rsidRDefault="0017225A">
      <w:pPr>
        <w:ind w:left="-5" w:right="544"/>
      </w:pPr>
      <w:r>
        <w:t>the input text, such as n-grams or phrases, that can be indicative of sentiment. Th</w:t>
      </w:r>
      <w:r>
        <w:t>ese local features are often translation-invariant, meaning they can be recognized regardless of their position in the text. On the other hand, LSTM layers are designed to capture long-range dependencies and contextual information by maintaining a hidden s</w:t>
      </w:r>
      <w:r>
        <w:t>tate that can store information from earlier tokens. By combining both CNN and LSTM layers, our model can effectively identify local patterns as well as their context, resulting in improved sentiment analysis performance.</w:t>
      </w:r>
    </w:p>
    <w:p w14:paraId="218C1BFB" w14:textId="77777777" w:rsidR="00832EDE" w:rsidRDefault="0017225A">
      <w:pPr>
        <w:spacing w:line="259" w:lineRule="auto"/>
        <w:ind w:left="361" w:right="544"/>
      </w:pPr>
      <w:r>
        <w:t>Hence, the architecture of the mod</w:t>
      </w:r>
      <w:r>
        <w:t>el is outlined below:</w:t>
      </w:r>
    </w:p>
    <w:tbl>
      <w:tblPr>
        <w:tblStyle w:val="TableGrid"/>
        <w:tblW w:w="9354" w:type="dxa"/>
        <w:tblInd w:w="4" w:type="dxa"/>
        <w:tblCellMar>
          <w:top w:w="142" w:type="dxa"/>
          <w:left w:w="124" w:type="dxa"/>
          <w:bottom w:w="0" w:type="dxa"/>
          <w:right w:w="123" w:type="dxa"/>
        </w:tblCellMar>
        <w:tblLook w:val="04A0" w:firstRow="1" w:lastRow="0" w:firstColumn="1" w:lastColumn="0" w:noHBand="0" w:noVBand="1"/>
      </w:tblPr>
      <w:tblGrid>
        <w:gridCol w:w="4572"/>
        <w:gridCol w:w="4782"/>
      </w:tblGrid>
      <w:tr w:rsidR="00832EDE" w14:paraId="53ABC96B" w14:textId="77777777">
        <w:trPr>
          <w:trHeight w:val="441"/>
        </w:trPr>
        <w:tc>
          <w:tcPr>
            <w:tcW w:w="4572" w:type="dxa"/>
            <w:tcBorders>
              <w:top w:val="single" w:sz="3" w:space="0" w:color="000000"/>
              <w:left w:val="single" w:sz="3" w:space="0" w:color="000000"/>
              <w:bottom w:val="single" w:sz="3" w:space="0" w:color="000000"/>
              <w:right w:val="single" w:sz="3" w:space="0" w:color="000000"/>
            </w:tcBorders>
          </w:tcPr>
          <w:p w14:paraId="171A35B1" w14:textId="77777777" w:rsidR="00832EDE" w:rsidRDefault="0017225A">
            <w:pPr>
              <w:spacing w:after="0" w:line="259" w:lineRule="auto"/>
              <w:ind w:left="0" w:right="0" w:firstLine="0"/>
              <w:jc w:val="left"/>
            </w:pPr>
            <w:r>
              <w:t>Layer</w:t>
            </w:r>
          </w:p>
        </w:tc>
        <w:tc>
          <w:tcPr>
            <w:tcW w:w="4783" w:type="dxa"/>
            <w:tcBorders>
              <w:top w:val="single" w:sz="3" w:space="0" w:color="000000"/>
              <w:left w:val="single" w:sz="3" w:space="0" w:color="000000"/>
              <w:bottom w:val="single" w:sz="3" w:space="0" w:color="000000"/>
              <w:right w:val="single" w:sz="3" w:space="0" w:color="000000"/>
            </w:tcBorders>
          </w:tcPr>
          <w:p w14:paraId="638A820B" w14:textId="77777777" w:rsidR="00832EDE" w:rsidRDefault="0017225A">
            <w:pPr>
              <w:spacing w:after="0" w:line="259" w:lineRule="auto"/>
              <w:ind w:left="0" w:right="0" w:firstLine="0"/>
              <w:jc w:val="left"/>
            </w:pPr>
            <w:r>
              <w:t>Description</w:t>
            </w:r>
          </w:p>
        </w:tc>
      </w:tr>
      <w:tr w:rsidR="00832EDE" w14:paraId="031A36F6" w14:textId="77777777">
        <w:trPr>
          <w:trHeight w:val="730"/>
        </w:trPr>
        <w:tc>
          <w:tcPr>
            <w:tcW w:w="4572" w:type="dxa"/>
            <w:tcBorders>
              <w:top w:val="single" w:sz="3" w:space="0" w:color="000000"/>
              <w:left w:val="single" w:sz="3" w:space="0" w:color="000000"/>
              <w:bottom w:val="single" w:sz="3" w:space="0" w:color="000000"/>
              <w:right w:val="single" w:sz="3" w:space="0" w:color="000000"/>
            </w:tcBorders>
          </w:tcPr>
          <w:p w14:paraId="005AFD85" w14:textId="77777777" w:rsidR="00832EDE" w:rsidRDefault="0017225A">
            <w:pPr>
              <w:spacing w:after="0" w:line="259" w:lineRule="auto"/>
              <w:ind w:left="0" w:right="0" w:firstLine="0"/>
              <w:jc w:val="left"/>
            </w:pPr>
            <w:r>
              <w:t>1. Pre-trained Glove Embedding Layer</w:t>
            </w:r>
          </w:p>
        </w:tc>
        <w:tc>
          <w:tcPr>
            <w:tcW w:w="4783" w:type="dxa"/>
            <w:tcBorders>
              <w:top w:val="single" w:sz="3" w:space="0" w:color="000000"/>
              <w:left w:val="single" w:sz="3" w:space="0" w:color="000000"/>
              <w:bottom w:val="single" w:sz="3" w:space="0" w:color="000000"/>
              <w:right w:val="single" w:sz="3" w:space="0" w:color="000000"/>
            </w:tcBorders>
          </w:tcPr>
          <w:p w14:paraId="3DBC7D28" w14:textId="77777777" w:rsidR="00832EDE" w:rsidRDefault="0017225A">
            <w:pPr>
              <w:spacing w:after="0" w:line="259" w:lineRule="auto"/>
              <w:ind w:left="0" w:right="0" w:firstLine="0"/>
            </w:pPr>
            <w:r>
              <w:t>Pre-trained word embedding for mapping input tokens to fixed-size vectors</w:t>
            </w:r>
          </w:p>
        </w:tc>
      </w:tr>
      <w:tr w:rsidR="00832EDE" w14:paraId="286FB048" w14:textId="77777777">
        <w:trPr>
          <w:trHeight w:val="730"/>
        </w:trPr>
        <w:tc>
          <w:tcPr>
            <w:tcW w:w="4572" w:type="dxa"/>
            <w:tcBorders>
              <w:top w:val="single" w:sz="3" w:space="0" w:color="000000"/>
              <w:left w:val="single" w:sz="3" w:space="0" w:color="000000"/>
              <w:bottom w:val="single" w:sz="3" w:space="0" w:color="000000"/>
              <w:right w:val="single" w:sz="3" w:space="0" w:color="000000"/>
            </w:tcBorders>
          </w:tcPr>
          <w:p w14:paraId="1FBB2B8C" w14:textId="77777777" w:rsidR="00832EDE" w:rsidRDefault="0017225A">
            <w:pPr>
              <w:spacing w:after="0" w:line="259" w:lineRule="auto"/>
              <w:ind w:left="0" w:right="0" w:firstLine="0"/>
              <w:jc w:val="left"/>
            </w:pPr>
            <w:r>
              <w:t>2. 1D convolutional layer</w:t>
            </w:r>
          </w:p>
        </w:tc>
        <w:tc>
          <w:tcPr>
            <w:tcW w:w="4783" w:type="dxa"/>
            <w:tcBorders>
              <w:top w:val="single" w:sz="3" w:space="0" w:color="000000"/>
              <w:left w:val="single" w:sz="3" w:space="0" w:color="000000"/>
              <w:bottom w:val="single" w:sz="3" w:space="0" w:color="000000"/>
              <w:right w:val="single" w:sz="3" w:space="0" w:color="000000"/>
            </w:tcBorders>
          </w:tcPr>
          <w:p w14:paraId="6A826BD5" w14:textId="77777777" w:rsidR="00832EDE" w:rsidRDefault="0017225A">
            <w:pPr>
              <w:spacing w:after="0" w:line="259" w:lineRule="auto"/>
              <w:ind w:left="0" w:right="0" w:firstLine="0"/>
            </w:pPr>
            <w:r>
              <w:t>Identifies local patterns or features within the input text.</w:t>
            </w:r>
          </w:p>
        </w:tc>
      </w:tr>
      <w:tr w:rsidR="00832EDE" w14:paraId="65CDA156" w14:textId="77777777">
        <w:trPr>
          <w:trHeight w:val="730"/>
        </w:trPr>
        <w:tc>
          <w:tcPr>
            <w:tcW w:w="4572" w:type="dxa"/>
            <w:tcBorders>
              <w:top w:val="single" w:sz="3" w:space="0" w:color="000000"/>
              <w:left w:val="single" w:sz="3" w:space="0" w:color="000000"/>
              <w:bottom w:val="single" w:sz="3" w:space="0" w:color="000000"/>
              <w:right w:val="single" w:sz="3" w:space="0" w:color="000000"/>
            </w:tcBorders>
          </w:tcPr>
          <w:p w14:paraId="5FCA9531" w14:textId="77777777" w:rsidR="00832EDE" w:rsidRDefault="0017225A">
            <w:pPr>
              <w:spacing w:after="0" w:line="259" w:lineRule="auto"/>
              <w:ind w:left="0" w:right="0" w:firstLine="0"/>
              <w:jc w:val="left"/>
            </w:pPr>
            <w:r>
              <w:t>3. ReLU Activation Function</w:t>
            </w:r>
          </w:p>
        </w:tc>
        <w:tc>
          <w:tcPr>
            <w:tcW w:w="4783" w:type="dxa"/>
            <w:tcBorders>
              <w:top w:val="single" w:sz="3" w:space="0" w:color="000000"/>
              <w:left w:val="single" w:sz="3" w:space="0" w:color="000000"/>
              <w:bottom w:val="single" w:sz="3" w:space="0" w:color="000000"/>
              <w:right w:val="single" w:sz="3" w:space="0" w:color="000000"/>
            </w:tcBorders>
          </w:tcPr>
          <w:p w14:paraId="79CA6D3C" w14:textId="77777777" w:rsidR="00832EDE" w:rsidRDefault="0017225A">
            <w:pPr>
              <w:spacing w:after="0" w:line="259" w:lineRule="auto"/>
              <w:ind w:left="0" w:right="0" w:firstLine="0"/>
            </w:pPr>
            <w:r>
              <w:t>Introduces non-linearity into the model using ReLU function.</w:t>
            </w:r>
          </w:p>
        </w:tc>
      </w:tr>
      <w:tr w:rsidR="00832EDE" w14:paraId="1B92D47A" w14:textId="77777777">
        <w:trPr>
          <w:trHeight w:val="1019"/>
        </w:trPr>
        <w:tc>
          <w:tcPr>
            <w:tcW w:w="4572" w:type="dxa"/>
            <w:tcBorders>
              <w:top w:val="single" w:sz="3" w:space="0" w:color="000000"/>
              <w:left w:val="single" w:sz="3" w:space="0" w:color="000000"/>
              <w:bottom w:val="single" w:sz="3" w:space="0" w:color="000000"/>
              <w:right w:val="single" w:sz="3" w:space="0" w:color="000000"/>
            </w:tcBorders>
          </w:tcPr>
          <w:p w14:paraId="1CB35AE7" w14:textId="77777777" w:rsidR="00832EDE" w:rsidRDefault="0017225A">
            <w:pPr>
              <w:spacing w:after="0" w:line="259" w:lineRule="auto"/>
              <w:ind w:left="0" w:right="0" w:firstLine="0"/>
              <w:jc w:val="left"/>
            </w:pPr>
            <w:r>
              <w:t>4. 1D max-pooling layer</w:t>
            </w:r>
          </w:p>
        </w:tc>
        <w:tc>
          <w:tcPr>
            <w:tcW w:w="4783" w:type="dxa"/>
            <w:tcBorders>
              <w:top w:val="single" w:sz="3" w:space="0" w:color="000000"/>
              <w:left w:val="single" w:sz="3" w:space="0" w:color="000000"/>
              <w:bottom w:val="single" w:sz="3" w:space="0" w:color="000000"/>
              <w:right w:val="single" w:sz="3" w:space="0" w:color="000000"/>
            </w:tcBorders>
          </w:tcPr>
          <w:p w14:paraId="27B310A8" w14:textId="77777777" w:rsidR="00832EDE" w:rsidRDefault="0017225A">
            <w:pPr>
              <w:spacing w:after="0" w:line="259" w:lineRule="auto"/>
              <w:ind w:left="0" w:right="0" w:firstLine="0"/>
            </w:pPr>
            <w:r>
              <w:t>Reduces the spatial dimensions of feature maps, selecting the most important features and reducing over-fitting.</w:t>
            </w:r>
          </w:p>
        </w:tc>
      </w:tr>
      <w:tr w:rsidR="00832EDE" w14:paraId="3C2C9F8B" w14:textId="77777777">
        <w:trPr>
          <w:trHeight w:val="730"/>
        </w:trPr>
        <w:tc>
          <w:tcPr>
            <w:tcW w:w="4572" w:type="dxa"/>
            <w:tcBorders>
              <w:top w:val="single" w:sz="3" w:space="0" w:color="000000"/>
              <w:left w:val="single" w:sz="3" w:space="0" w:color="000000"/>
              <w:bottom w:val="single" w:sz="3" w:space="0" w:color="000000"/>
              <w:right w:val="single" w:sz="3" w:space="0" w:color="000000"/>
            </w:tcBorders>
          </w:tcPr>
          <w:p w14:paraId="6AEDFED2" w14:textId="77777777" w:rsidR="00832EDE" w:rsidRDefault="0017225A">
            <w:pPr>
              <w:spacing w:after="0" w:line="259" w:lineRule="auto"/>
              <w:ind w:left="0" w:right="0" w:firstLine="0"/>
              <w:jc w:val="left"/>
            </w:pPr>
            <w:r>
              <w:t>5. Bidirectional LSTM layer with dropout</w:t>
            </w:r>
          </w:p>
        </w:tc>
        <w:tc>
          <w:tcPr>
            <w:tcW w:w="4783" w:type="dxa"/>
            <w:tcBorders>
              <w:top w:val="single" w:sz="3" w:space="0" w:color="000000"/>
              <w:left w:val="single" w:sz="3" w:space="0" w:color="000000"/>
              <w:bottom w:val="single" w:sz="3" w:space="0" w:color="000000"/>
              <w:right w:val="single" w:sz="3" w:space="0" w:color="000000"/>
            </w:tcBorders>
          </w:tcPr>
          <w:p w14:paraId="4755A876" w14:textId="77777777" w:rsidR="00832EDE" w:rsidRDefault="0017225A">
            <w:pPr>
              <w:spacing w:after="0" w:line="259" w:lineRule="auto"/>
              <w:ind w:left="0" w:right="0" w:firstLine="0"/>
            </w:pPr>
            <w:r>
              <w:t>Captures context from both past and future tokens in the input text.</w:t>
            </w:r>
          </w:p>
        </w:tc>
      </w:tr>
      <w:tr w:rsidR="00832EDE" w14:paraId="224E7F49" w14:textId="77777777">
        <w:trPr>
          <w:trHeight w:val="730"/>
        </w:trPr>
        <w:tc>
          <w:tcPr>
            <w:tcW w:w="4572" w:type="dxa"/>
            <w:tcBorders>
              <w:top w:val="single" w:sz="3" w:space="0" w:color="000000"/>
              <w:left w:val="single" w:sz="3" w:space="0" w:color="000000"/>
              <w:bottom w:val="single" w:sz="3" w:space="0" w:color="000000"/>
              <w:right w:val="single" w:sz="3" w:space="0" w:color="000000"/>
            </w:tcBorders>
          </w:tcPr>
          <w:p w14:paraId="16F167D2" w14:textId="77777777" w:rsidR="00832EDE" w:rsidRDefault="0017225A">
            <w:pPr>
              <w:spacing w:after="0" w:line="259" w:lineRule="auto"/>
              <w:ind w:left="0" w:right="0" w:firstLine="0"/>
              <w:jc w:val="left"/>
            </w:pPr>
            <w:r>
              <w:t>6. Fully connected layer</w:t>
            </w:r>
          </w:p>
        </w:tc>
        <w:tc>
          <w:tcPr>
            <w:tcW w:w="4783" w:type="dxa"/>
            <w:tcBorders>
              <w:top w:val="single" w:sz="3" w:space="0" w:color="000000"/>
              <w:left w:val="single" w:sz="3" w:space="0" w:color="000000"/>
              <w:bottom w:val="single" w:sz="3" w:space="0" w:color="000000"/>
              <w:right w:val="single" w:sz="3" w:space="0" w:color="000000"/>
            </w:tcBorders>
          </w:tcPr>
          <w:p w14:paraId="4628B257" w14:textId="77777777" w:rsidR="00832EDE" w:rsidRDefault="0017225A">
            <w:pPr>
              <w:spacing w:after="0" w:line="259" w:lineRule="auto"/>
              <w:ind w:left="0" w:right="0" w:firstLine="0"/>
              <w:jc w:val="left"/>
            </w:pPr>
            <w:r>
              <w:t>Combines the features extracted by the previous layers to make a final decision</w:t>
            </w:r>
          </w:p>
        </w:tc>
      </w:tr>
      <w:tr w:rsidR="00832EDE" w14:paraId="5DD5D881" w14:textId="77777777">
        <w:trPr>
          <w:trHeight w:val="1019"/>
        </w:trPr>
        <w:tc>
          <w:tcPr>
            <w:tcW w:w="4572" w:type="dxa"/>
            <w:tcBorders>
              <w:top w:val="single" w:sz="3" w:space="0" w:color="000000"/>
              <w:left w:val="single" w:sz="3" w:space="0" w:color="000000"/>
              <w:bottom w:val="single" w:sz="3" w:space="0" w:color="000000"/>
              <w:right w:val="single" w:sz="3" w:space="0" w:color="000000"/>
            </w:tcBorders>
          </w:tcPr>
          <w:p w14:paraId="3875D887" w14:textId="77777777" w:rsidR="00832EDE" w:rsidRDefault="0017225A">
            <w:pPr>
              <w:spacing w:after="0" w:line="259" w:lineRule="auto"/>
              <w:ind w:left="0" w:right="0" w:firstLine="0"/>
              <w:jc w:val="left"/>
            </w:pPr>
            <w:r>
              <w:t>7. Softmax activation function</w:t>
            </w:r>
          </w:p>
        </w:tc>
        <w:tc>
          <w:tcPr>
            <w:tcW w:w="4783" w:type="dxa"/>
            <w:tcBorders>
              <w:top w:val="single" w:sz="3" w:space="0" w:color="000000"/>
              <w:left w:val="single" w:sz="3" w:space="0" w:color="000000"/>
              <w:bottom w:val="single" w:sz="3" w:space="0" w:color="000000"/>
              <w:right w:val="single" w:sz="3" w:space="0" w:color="000000"/>
            </w:tcBorders>
          </w:tcPr>
          <w:p w14:paraId="1C00980C" w14:textId="77777777" w:rsidR="00832EDE" w:rsidRDefault="0017225A">
            <w:pPr>
              <w:spacing w:after="0" w:line="259" w:lineRule="auto"/>
              <w:ind w:left="0" w:right="0" w:firstLine="0"/>
            </w:pPr>
            <w:r>
              <w:t>Converts the logits into probabilities for each s</w:t>
            </w:r>
            <w:r>
              <w:t>entiment class, allowing for the prediction of the highest probability sentiment.</w:t>
            </w:r>
          </w:p>
        </w:tc>
      </w:tr>
    </w:tbl>
    <w:p w14:paraId="6FDFA606" w14:textId="77777777" w:rsidR="00832EDE" w:rsidRDefault="0017225A">
      <w:pPr>
        <w:spacing w:after="655" w:line="265" w:lineRule="auto"/>
        <w:jc w:val="center"/>
      </w:pPr>
      <w:r>
        <w:rPr>
          <w:i/>
          <w:sz w:val="22"/>
        </w:rPr>
        <w:t>Table 3.8: Hybrid CNN+LSTM Architecture</w:t>
      </w:r>
    </w:p>
    <w:p w14:paraId="71F13A39" w14:textId="77777777" w:rsidR="00832EDE" w:rsidRDefault="0017225A">
      <w:pPr>
        <w:ind w:left="-15" w:right="544" w:firstLine="351"/>
      </w:pPr>
      <w:r>
        <w:lastRenderedPageBreak/>
        <w:t xml:space="preserve">In the final stage of the model, the fully connected layer combines the features extracted by the previous layers to make a final decision about the sentiment. This decision is based on the patterns and contextual information captured by the convolutional </w:t>
      </w:r>
      <w:r>
        <w:t>and LSTM layers, taking into account the positive, negative, or neutral aspects of the text.</w:t>
      </w:r>
    </w:p>
    <w:p w14:paraId="4E539B43" w14:textId="77777777" w:rsidR="00832EDE" w:rsidRDefault="0017225A">
      <w:pPr>
        <w:spacing w:after="326"/>
        <w:ind w:left="-15" w:right="544" w:firstLine="351"/>
      </w:pPr>
      <w:r>
        <w:t>The softmax activation function in the last layer then converts the logits from the fully connected layer into probabilities for each sentiment class (e.g., positi</w:t>
      </w:r>
      <w:r>
        <w:t>ve, negative, and neutral). The model predicts the sentiment class with the highest probability as the final sentiment of the given text. This way, the model categorizes the input text into one of the three sentiment classes based on the features and conte</w:t>
      </w:r>
      <w:r>
        <w:t>xt identified throughout the layers.</w:t>
      </w:r>
    </w:p>
    <w:p w14:paraId="78782B3C" w14:textId="77777777" w:rsidR="00832EDE" w:rsidRDefault="0017225A">
      <w:pPr>
        <w:spacing w:after="377" w:line="299" w:lineRule="auto"/>
        <w:ind w:left="-5" w:right="0"/>
        <w:jc w:val="left"/>
      </w:pPr>
      <w:r>
        <w:t>Parameter Tuning and Model Training</w:t>
      </w:r>
    </w:p>
    <w:p w14:paraId="351F8B18" w14:textId="77777777" w:rsidR="00832EDE" w:rsidRDefault="0017225A">
      <w:pPr>
        <w:ind w:left="-5" w:right="544"/>
      </w:pPr>
      <w:r>
        <w:t xml:space="preserve">In order to optimize the model performance, an extensive search for the best hyper-parameter to optimize the models’ performance was done using Optuna </w:t>
      </w:r>
      <w:r>
        <w:rPr>
          <w:vertAlign w:val="superscript"/>
        </w:rPr>
        <w:footnoteReference w:id="5"/>
      </w:r>
      <w:r>
        <w:t>, an optimization framework. T</w:t>
      </w:r>
      <w:r>
        <w:t>he hyperparameters under consideration included the number of filters, filter size, pool size, LSTM output size, and dropout rate. A total of 96 combinations were executed to identify the most suitable set of hyperparameters. The model was trained and eval</w:t>
      </w:r>
      <w:r>
        <w:t>uated on the test dataset for each set of hyperparameters, with accuracy scores and hyperparameters recorded for each</w:t>
      </w:r>
    </w:p>
    <w:p w14:paraId="1627D995" w14:textId="77777777" w:rsidR="00832EDE" w:rsidRDefault="0017225A">
      <w:pPr>
        <w:spacing w:after="263" w:line="259" w:lineRule="auto"/>
        <w:ind w:left="-5" w:right="544"/>
      </w:pPr>
      <w:r>
        <w:t>trial.</w:t>
      </w:r>
    </w:p>
    <w:p w14:paraId="11D2F602" w14:textId="77777777" w:rsidR="00832EDE" w:rsidRDefault="0017225A">
      <w:pPr>
        <w:ind w:left="-15" w:right="544" w:firstLine="351"/>
      </w:pPr>
      <w:r>
        <w:lastRenderedPageBreak/>
        <w:t>The following table presents the hyper-parameters and their respective ranges considered during the optimization process:</w:t>
      </w:r>
    </w:p>
    <w:p w14:paraId="65346C23" w14:textId="77777777" w:rsidR="00832EDE" w:rsidRDefault="0017225A">
      <w:pPr>
        <w:ind w:left="-15" w:right="544" w:firstLine="351"/>
      </w:pPr>
      <w:r>
        <w:t>The model</w:t>
      </w:r>
      <w:r>
        <w:t xml:space="preserve"> was evaluated on both validation and test data sets with a respective distribution of 75:15:15. The validation data set was used during hyper-</w:t>
      </w:r>
    </w:p>
    <w:tbl>
      <w:tblPr>
        <w:tblStyle w:val="TableGrid"/>
        <w:tblW w:w="8334" w:type="dxa"/>
        <w:tblInd w:w="28" w:type="dxa"/>
        <w:tblCellMar>
          <w:top w:w="38" w:type="dxa"/>
          <w:left w:w="0" w:type="dxa"/>
          <w:bottom w:w="0" w:type="dxa"/>
          <w:right w:w="0" w:type="dxa"/>
        </w:tblCellMar>
        <w:tblLook w:val="04A0" w:firstRow="1" w:lastRow="0" w:firstColumn="1" w:lastColumn="0" w:noHBand="0" w:noVBand="1"/>
      </w:tblPr>
      <w:tblGrid>
        <w:gridCol w:w="1793"/>
        <w:gridCol w:w="3504"/>
        <w:gridCol w:w="2733"/>
        <w:gridCol w:w="304"/>
      </w:tblGrid>
      <w:tr w:rsidR="00832EDE" w14:paraId="59A9F7BE" w14:textId="77777777">
        <w:trPr>
          <w:trHeight w:val="412"/>
        </w:trPr>
        <w:tc>
          <w:tcPr>
            <w:tcW w:w="1793" w:type="dxa"/>
            <w:tcBorders>
              <w:top w:val="single" w:sz="7" w:space="0" w:color="000000"/>
              <w:left w:val="nil"/>
              <w:bottom w:val="single" w:sz="5" w:space="0" w:color="000000"/>
              <w:right w:val="nil"/>
            </w:tcBorders>
          </w:tcPr>
          <w:p w14:paraId="27256A82" w14:textId="77777777" w:rsidR="00832EDE" w:rsidRDefault="0017225A">
            <w:pPr>
              <w:spacing w:after="0" w:line="259" w:lineRule="auto"/>
              <w:ind w:left="0" w:right="0" w:firstLine="0"/>
              <w:jc w:val="left"/>
            </w:pPr>
            <w:r>
              <w:t>Hyperparameter</w:t>
            </w:r>
          </w:p>
        </w:tc>
        <w:tc>
          <w:tcPr>
            <w:tcW w:w="3507" w:type="dxa"/>
            <w:tcBorders>
              <w:top w:val="single" w:sz="7" w:space="0" w:color="000000"/>
              <w:left w:val="nil"/>
              <w:bottom w:val="single" w:sz="5" w:space="0" w:color="000000"/>
              <w:right w:val="nil"/>
            </w:tcBorders>
          </w:tcPr>
          <w:p w14:paraId="6173D75D" w14:textId="77777777" w:rsidR="00832EDE" w:rsidRDefault="0017225A">
            <w:pPr>
              <w:spacing w:after="0" w:line="259" w:lineRule="auto"/>
              <w:ind w:left="0" w:right="0" w:firstLine="0"/>
              <w:jc w:val="left"/>
            </w:pPr>
            <w:r>
              <w:t>Description</w:t>
            </w:r>
          </w:p>
        </w:tc>
        <w:tc>
          <w:tcPr>
            <w:tcW w:w="2736" w:type="dxa"/>
            <w:tcBorders>
              <w:top w:val="single" w:sz="7" w:space="0" w:color="000000"/>
              <w:left w:val="nil"/>
              <w:bottom w:val="single" w:sz="5" w:space="0" w:color="000000"/>
              <w:right w:val="nil"/>
            </w:tcBorders>
          </w:tcPr>
          <w:p w14:paraId="3419F855" w14:textId="77777777" w:rsidR="00832EDE" w:rsidRDefault="0017225A">
            <w:pPr>
              <w:spacing w:after="0" w:line="259" w:lineRule="auto"/>
              <w:ind w:left="0" w:right="0" w:firstLine="0"/>
              <w:jc w:val="left"/>
            </w:pPr>
            <w:r>
              <w:t>Range</w:t>
            </w:r>
          </w:p>
        </w:tc>
        <w:tc>
          <w:tcPr>
            <w:tcW w:w="299" w:type="dxa"/>
            <w:tcBorders>
              <w:top w:val="single" w:sz="7" w:space="0" w:color="000000"/>
              <w:left w:val="nil"/>
              <w:bottom w:val="single" w:sz="5" w:space="0" w:color="000000"/>
              <w:right w:val="nil"/>
            </w:tcBorders>
          </w:tcPr>
          <w:p w14:paraId="63589DC8" w14:textId="77777777" w:rsidR="00832EDE" w:rsidRDefault="00832EDE">
            <w:pPr>
              <w:spacing w:after="160" w:line="259" w:lineRule="auto"/>
              <w:ind w:left="0" w:right="0" w:firstLine="0"/>
              <w:jc w:val="left"/>
            </w:pPr>
          </w:p>
        </w:tc>
      </w:tr>
      <w:tr w:rsidR="00832EDE" w14:paraId="2AB7F550" w14:textId="77777777">
        <w:trPr>
          <w:trHeight w:val="364"/>
        </w:trPr>
        <w:tc>
          <w:tcPr>
            <w:tcW w:w="1793" w:type="dxa"/>
            <w:tcBorders>
              <w:top w:val="single" w:sz="5" w:space="0" w:color="000000"/>
              <w:left w:val="nil"/>
              <w:bottom w:val="nil"/>
              <w:right w:val="nil"/>
            </w:tcBorders>
          </w:tcPr>
          <w:p w14:paraId="6892180D" w14:textId="77777777" w:rsidR="00832EDE" w:rsidRDefault="0017225A">
            <w:pPr>
              <w:spacing w:after="0" w:line="259" w:lineRule="auto"/>
              <w:ind w:left="0" w:right="0" w:firstLine="0"/>
              <w:jc w:val="left"/>
            </w:pPr>
            <w:r>
              <w:t>No. of filters</w:t>
            </w:r>
          </w:p>
        </w:tc>
        <w:tc>
          <w:tcPr>
            <w:tcW w:w="3507" w:type="dxa"/>
            <w:tcBorders>
              <w:top w:val="single" w:sz="5" w:space="0" w:color="000000"/>
              <w:left w:val="nil"/>
              <w:bottom w:val="nil"/>
              <w:right w:val="nil"/>
            </w:tcBorders>
          </w:tcPr>
          <w:p w14:paraId="47B1975E" w14:textId="77777777" w:rsidR="00832EDE" w:rsidRDefault="0017225A">
            <w:pPr>
              <w:spacing w:after="0" w:line="259" w:lineRule="auto"/>
              <w:ind w:left="0" w:right="0" w:firstLine="0"/>
              <w:jc w:val="left"/>
            </w:pPr>
            <w:r>
              <w:t>Number of convolutional filters</w:t>
            </w:r>
          </w:p>
        </w:tc>
        <w:tc>
          <w:tcPr>
            <w:tcW w:w="2736" w:type="dxa"/>
            <w:tcBorders>
              <w:top w:val="single" w:sz="5" w:space="0" w:color="000000"/>
              <w:left w:val="nil"/>
              <w:bottom w:val="nil"/>
              <w:right w:val="nil"/>
            </w:tcBorders>
          </w:tcPr>
          <w:p w14:paraId="0308D987" w14:textId="77777777" w:rsidR="00832EDE" w:rsidRDefault="0017225A">
            <w:pPr>
              <w:spacing w:after="0" w:line="259" w:lineRule="auto"/>
              <w:ind w:left="0" w:right="0" w:firstLine="0"/>
              <w:jc w:val="left"/>
            </w:pPr>
            <w:r>
              <w:t>32 to 256 with a step of</w:t>
            </w:r>
          </w:p>
        </w:tc>
        <w:tc>
          <w:tcPr>
            <w:tcW w:w="299" w:type="dxa"/>
            <w:tcBorders>
              <w:top w:val="single" w:sz="5" w:space="0" w:color="000000"/>
              <w:left w:val="nil"/>
              <w:bottom w:val="nil"/>
              <w:right w:val="nil"/>
            </w:tcBorders>
          </w:tcPr>
          <w:p w14:paraId="058DC47F" w14:textId="77777777" w:rsidR="00832EDE" w:rsidRDefault="0017225A">
            <w:pPr>
              <w:spacing w:after="0" w:line="259" w:lineRule="auto"/>
              <w:ind w:left="0" w:right="0" w:firstLine="0"/>
            </w:pPr>
            <w:r>
              <w:t>32</w:t>
            </w:r>
          </w:p>
        </w:tc>
      </w:tr>
      <w:tr w:rsidR="00832EDE" w14:paraId="3D8F4677" w14:textId="77777777">
        <w:trPr>
          <w:trHeight w:val="289"/>
        </w:trPr>
        <w:tc>
          <w:tcPr>
            <w:tcW w:w="1793" w:type="dxa"/>
            <w:tcBorders>
              <w:top w:val="nil"/>
              <w:left w:val="nil"/>
              <w:bottom w:val="nil"/>
              <w:right w:val="nil"/>
            </w:tcBorders>
          </w:tcPr>
          <w:p w14:paraId="6E4AB8DF" w14:textId="77777777" w:rsidR="00832EDE" w:rsidRDefault="0017225A">
            <w:pPr>
              <w:spacing w:after="0" w:line="259" w:lineRule="auto"/>
              <w:ind w:left="0" w:right="0" w:firstLine="0"/>
              <w:jc w:val="left"/>
            </w:pPr>
            <w:r>
              <w:t>Filter size</w:t>
            </w:r>
          </w:p>
        </w:tc>
        <w:tc>
          <w:tcPr>
            <w:tcW w:w="3507" w:type="dxa"/>
            <w:tcBorders>
              <w:top w:val="nil"/>
              <w:left w:val="nil"/>
              <w:bottom w:val="nil"/>
              <w:right w:val="nil"/>
            </w:tcBorders>
          </w:tcPr>
          <w:p w14:paraId="43A32428" w14:textId="77777777" w:rsidR="00832EDE" w:rsidRDefault="0017225A">
            <w:pPr>
              <w:spacing w:after="0" w:line="259" w:lineRule="auto"/>
              <w:ind w:left="0" w:right="0" w:firstLine="0"/>
              <w:jc w:val="left"/>
            </w:pPr>
            <w:r>
              <w:t>Size of convolutional filters</w:t>
            </w:r>
          </w:p>
        </w:tc>
        <w:tc>
          <w:tcPr>
            <w:tcW w:w="2736" w:type="dxa"/>
            <w:tcBorders>
              <w:top w:val="nil"/>
              <w:left w:val="nil"/>
              <w:bottom w:val="nil"/>
              <w:right w:val="nil"/>
            </w:tcBorders>
          </w:tcPr>
          <w:p w14:paraId="64AEEC5E" w14:textId="77777777" w:rsidR="00832EDE" w:rsidRDefault="0017225A">
            <w:pPr>
              <w:spacing w:after="0" w:line="259" w:lineRule="auto"/>
              <w:ind w:left="0" w:right="0" w:firstLine="0"/>
              <w:jc w:val="left"/>
            </w:pPr>
            <w:r>
              <w:t>3 to 7 with a step of 2</w:t>
            </w:r>
          </w:p>
        </w:tc>
        <w:tc>
          <w:tcPr>
            <w:tcW w:w="299" w:type="dxa"/>
            <w:tcBorders>
              <w:top w:val="nil"/>
              <w:left w:val="nil"/>
              <w:bottom w:val="nil"/>
              <w:right w:val="nil"/>
            </w:tcBorders>
          </w:tcPr>
          <w:p w14:paraId="25AECA2F" w14:textId="77777777" w:rsidR="00832EDE" w:rsidRDefault="00832EDE">
            <w:pPr>
              <w:spacing w:after="160" w:line="259" w:lineRule="auto"/>
              <w:ind w:left="0" w:right="0" w:firstLine="0"/>
              <w:jc w:val="left"/>
            </w:pPr>
          </w:p>
        </w:tc>
      </w:tr>
      <w:tr w:rsidR="00832EDE" w14:paraId="7DBAE232" w14:textId="77777777">
        <w:trPr>
          <w:trHeight w:val="289"/>
        </w:trPr>
        <w:tc>
          <w:tcPr>
            <w:tcW w:w="1793" w:type="dxa"/>
            <w:tcBorders>
              <w:top w:val="nil"/>
              <w:left w:val="nil"/>
              <w:bottom w:val="nil"/>
              <w:right w:val="nil"/>
            </w:tcBorders>
          </w:tcPr>
          <w:p w14:paraId="3C8F1175" w14:textId="77777777" w:rsidR="00832EDE" w:rsidRDefault="0017225A">
            <w:pPr>
              <w:spacing w:after="0" w:line="259" w:lineRule="auto"/>
              <w:ind w:left="0" w:right="0" w:firstLine="0"/>
              <w:jc w:val="left"/>
            </w:pPr>
            <w:r>
              <w:t>Pool size</w:t>
            </w:r>
          </w:p>
        </w:tc>
        <w:tc>
          <w:tcPr>
            <w:tcW w:w="3507" w:type="dxa"/>
            <w:tcBorders>
              <w:top w:val="nil"/>
              <w:left w:val="nil"/>
              <w:bottom w:val="nil"/>
              <w:right w:val="nil"/>
            </w:tcBorders>
          </w:tcPr>
          <w:p w14:paraId="579D8141" w14:textId="77777777" w:rsidR="00832EDE" w:rsidRDefault="0017225A">
            <w:pPr>
              <w:spacing w:after="0" w:line="259" w:lineRule="auto"/>
              <w:ind w:left="0" w:right="0" w:firstLine="0"/>
              <w:jc w:val="left"/>
            </w:pPr>
            <w:r>
              <w:t>Size of max-pooling filters</w:t>
            </w:r>
          </w:p>
        </w:tc>
        <w:tc>
          <w:tcPr>
            <w:tcW w:w="2736" w:type="dxa"/>
            <w:tcBorders>
              <w:top w:val="nil"/>
              <w:left w:val="nil"/>
              <w:bottom w:val="nil"/>
              <w:right w:val="nil"/>
            </w:tcBorders>
          </w:tcPr>
          <w:p w14:paraId="50748CF4" w14:textId="77777777" w:rsidR="00832EDE" w:rsidRDefault="0017225A">
            <w:pPr>
              <w:spacing w:after="0" w:line="259" w:lineRule="auto"/>
              <w:ind w:left="0" w:right="0" w:firstLine="0"/>
              <w:jc w:val="left"/>
            </w:pPr>
            <w:r>
              <w:t>2 to 4 with a step of 2</w:t>
            </w:r>
          </w:p>
        </w:tc>
        <w:tc>
          <w:tcPr>
            <w:tcW w:w="299" w:type="dxa"/>
            <w:tcBorders>
              <w:top w:val="nil"/>
              <w:left w:val="nil"/>
              <w:bottom w:val="nil"/>
              <w:right w:val="nil"/>
            </w:tcBorders>
          </w:tcPr>
          <w:p w14:paraId="22504D86" w14:textId="77777777" w:rsidR="00832EDE" w:rsidRDefault="00832EDE">
            <w:pPr>
              <w:spacing w:after="160" w:line="259" w:lineRule="auto"/>
              <w:ind w:left="0" w:right="0" w:firstLine="0"/>
              <w:jc w:val="left"/>
            </w:pPr>
          </w:p>
        </w:tc>
      </w:tr>
      <w:tr w:rsidR="00832EDE" w14:paraId="15BFB90F" w14:textId="77777777">
        <w:trPr>
          <w:trHeight w:val="289"/>
        </w:trPr>
        <w:tc>
          <w:tcPr>
            <w:tcW w:w="1793" w:type="dxa"/>
            <w:tcBorders>
              <w:top w:val="nil"/>
              <w:left w:val="nil"/>
              <w:bottom w:val="nil"/>
              <w:right w:val="nil"/>
            </w:tcBorders>
          </w:tcPr>
          <w:p w14:paraId="0584942D" w14:textId="77777777" w:rsidR="00832EDE" w:rsidRDefault="0017225A">
            <w:pPr>
              <w:spacing w:after="0" w:line="259" w:lineRule="auto"/>
              <w:ind w:left="0" w:right="0" w:firstLine="0"/>
              <w:jc w:val="left"/>
            </w:pPr>
            <w:r>
              <w:t>LSTM output</w:t>
            </w:r>
          </w:p>
        </w:tc>
        <w:tc>
          <w:tcPr>
            <w:tcW w:w="3507" w:type="dxa"/>
            <w:tcBorders>
              <w:top w:val="nil"/>
              <w:left w:val="nil"/>
              <w:bottom w:val="nil"/>
              <w:right w:val="nil"/>
            </w:tcBorders>
          </w:tcPr>
          <w:p w14:paraId="4A352723" w14:textId="77777777" w:rsidR="00832EDE" w:rsidRDefault="0017225A">
            <w:pPr>
              <w:spacing w:after="0" w:line="259" w:lineRule="auto"/>
              <w:ind w:left="0" w:right="0" w:firstLine="0"/>
              <w:jc w:val="left"/>
            </w:pPr>
            <w:r>
              <w:t>Number of LSTM output nodes</w:t>
            </w:r>
          </w:p>
        </w:tc>
        <w:tc>
          <w:tcPr>
            <w:tcW w:w="2736" w:type="dxa"/>
            <w:tcBorders>
              <w:top w:val="nil"/>
              <w:left w:val="nil"/>
              <w:bottom w:val="nil"/>
              <w:right w:val="nil"/>
            </w:tcBorders>
          </w:tcPr>
          <w:p w14:paraId="742B4AAB" w14:textId="77777777" w:rsidR="00832EDE" w:rsidRDefault="0017225A">
            <w:pPr>
              <w:spacing w:after="0" w:line="259" w:lineRule="auto"/>
              <w:ind w:left="0" w:right="0" w:firstLine="0"/>
              <w:jc w:val="left"/>
            </w:pPr>
            <w:r>
              <w:t>64 to 512 with a step of</w:t>
            </w:r>
          </w:p>
        </w:tc>
        <w:tc>
          <w:tcPr>
            <w:tcW w:w="299" w:type="dxa"/>
            <w:tcBorders>
              <w:top w:val="nil"/>
              <w:left w:val="nil"/>
              <w:bottom w:val="nil"/>
              <w:right w:val="nil"/>
            </w:tcBorders>
          </w:tcPr>
          <w:p w14:paraId="3BDC83F9" w14:textId="77777777" w:rsidR="00832EDE" w:rsidRDefault="0017225A">
            <w:pPr>
              <w:spacing w:after="0" w:line="259" w:lineRule="auto"/>
              <w:ind w:left="0" w:right="0" w:firstLine="0"/>
            </w:pPr>
            <w:r>
              <w:t>64</w:t>
            </w:r>
          </w:p>
        </w:tc>
      </w:tr>
      <w:tr w:rsidR="00832EDE" w14:paraId="51D3628C" w14:textId="77777777">
        <w:trPr>
          <w:trHeight w:val="337"/>
        </w:trPr>
        <w:tc>
          <w:tcPr>
            <w:tcW w:w="1793" w:type="dxa"/>
            <w:tcBorders>
              <w:top w:val="nil"/>
              <w:left w:val="nil"/>
              <w:bottom w:val="single" w:sz="7" w:space="0" w:color="000000"/>
              <w:right w:val="nil"/>
            </w:tcBorders>
          </w:tcPr>
          <w:p w14:paraId="772B2081" w14:textId="77777777" w:rsidR="00832EDE" w:rsidRDefault="0017225A">
            <w:pPr>
              <w:spacing w:after="0" w:line="259" w:lineRule="auto"/>
              <w:ind w:left="0" w:right="0" w:firstLine="0"/>
              <w:jc w:val="left"/>
            </w:pPr>
            <w:r>
              <w:t>Dropout rate</w:t>
            </w:r>
          </w:p>
        </w:tc>
        <w:tc>
          <w:tcPr>
            <w:tcW w:w="3507" w:type="dxa"/>
            <w:tcBorders>
              <w:top w:val="nil"/>
              <w:left w:val="nil"/>
              <w:bottom w:val="single" w:sz="7" w:space="0" w:color="000000"/>
              <w:right w:val="nil"/>
            </w:tcBorders>
          </w:tcPr>
          <w:p w14:paraId="4C8AED93" w14:textId="77777777" w:rsidR="00832EDE" w:rsidRDefault="0017225A">
            <w:pPr>
              <w:spacing w:after="0" w:line="259" w:lineRule="auto"/>
              <w:ind w:left="0" w:right="0" w:firstLine="0"/>
              <w:jc w:val="left"/>
            </w:pPr>
            <w:r>
              <w:t>Dropout rate for regularization</w:t>
            </w:r>
          </w:p>
        </w:tc>
        <w:tc>
          <w:tcPr>
            <w:tcW w:w="2736" w:type="dxa"/>
            <w:tcBorders>
              <w:top w:val="nil"/>
              <w:left w:val="nil"/>
              <w:bottom w:val="single" w:sz="7" w:space="0" w:color="000000"/>
              <w:right w:val="nil"/>
            </w:tcBorders>
          </w:tcPr>
          <w:p w14:paraId="08C8EBDC" w14:textId="77777777" w:rsidR="00832EDE" w:rsidRDefault="0017225A">
            <w:pPr>
              <w:spacing w:after="0" w:line="259" w:lineRule="auto"/>
              <w:ind w:left="0" w:right="0" w:firstLine="0"/>
              <w:jc w:val="left"/>
            </w:pPr>
            <w:r>
              <w:t>0.1 to 0.5 with a step of</w:t>
            </w:r>
          </w:p>
        </w:tc>
        <w:tc>
          <w:tcPr>
            <w:tcW w:w="299" w:type="dxa"/>
            <w:tcBorders>
              <w:top w:val="nil"/>
              <w:left w:val="nil"/>
              <w:bottom w:val="single" w:sz="7" w:space="0" w:color="000000"/>
              <w:right w:val="nil"/>
            </w:tcBorders>
          </w:tcPr>
          <w:p w14:paraId="1F0D0707" w14:textId="77777777" w:rsidR="00832EDE" w:rsidRDefault="0017225A">
            <w:pPr>
              <w:spacing w:after="0" w:line="259" w:lineRule="auto"/>
              <w:ind w:left="0" w:right="0" w:firstLine="0"/>
            </w:pPr>
            <w:r>
              <w:t>0.1</w:t>
            </w:r>
          </w:p>
        </w:tc>
      </w:tr>
    </w:tbl>
    <w:p w14:paraId="357867E2" w14:textId="77777777" w:rsidR="00832EDE" w:rsidRDefault="0017225A">
      <w:pPr>
        <w:spacing w:after="436" w:line="265" w:lineRule="auto"/>
        <w:jc w:val="center"/>
      </w:pPr>
      <w:r>
        <w:rPr>
          <w:i/>
          <w:sz w:val="22"/>
        </w:rPr>
        <w:t>Table 3.9: Hyperparameters and their respective ranges considered during tuning</w:t>
      </w:r>
    </w:p>
    <w:p w14:paraId="67360677" w14:textId="77777777" w:rsidR="00832EDE" w:rsidRDefault="0017225A">
      <w:pPr>
        <w:spacing w:after="382"/>
        <w:ind w:left="-5" w:right="544"/>
      </w:pPr>
      <w:r>
        <w:t>parameter optimization, in which the best hyper-parameters was used to train the model. The model was trained for five epochs, and the loss was calculated using the cross-entropy loss function and the adam optimizer was used to update the model parameters.</w:t>
      </w:r>
      <w:r>
        <w:t xml:space="preserve"> Ultimately, the performance of the final model was evaluated using the test dataset. Furthermore, an analysis was conducted to determine if there were any variations in the model’s efficacy when utilizing stopwords and customized stopwords. The evaluation</w:t>
      </w:r>
      <w:r>
        <w:t xml:space="preserve"> metrics used were accuracy, confusion matrix, and classification report.</w:t>
      </w:r>
    </w:p>
    <w:p w14:paraId="1EA2FA5E" w14:textId="77777777" w:rsidR="00832EDE" w:rsidRDefault="0017225A">
      <w:pPr>
        <w:tabs>
          <w:tab w:val="center" w:pos="1332"/>
        </w:tabs>
        <w:spacing w:after="468" w:line="299" w:lineRule="auto"/>
        <w:ind w:left="-15" w:right="0" w:firstLine="0"/>
        <w:jc w:val="left"/>
      </w:pPr>
      <w:r>
        <w:t>3.6</w:t>
      </w:r>
      <w:r>
        <w:tab/>
        <w:t>Data Collection</w:t>
      </w:r>
    </w:p>
    <w:p w14:paraId="6D6BBAA4" w14:textId="77777777" w:rsidR="00832EDE" w:rsidRDefault="0017225A">
      <w:pPr>
        <w:ind w:left="-5" w:right="544"/>
      </w:pPr>
      <w:r>
        <w:t>This chapter aims to outline the methodology of acquiring tweets by employing prominent team-specific hashtags, with a focus on discrete intervals within the foot</w:t>
      </w:r>
      <w:r>
        <w:t>ball season. This approach will allow to facilitates the understanding of sentiment and discourse evolution throughout the progression of the season.</w:t>
      </w:r>
    </w:p>
    <w:p w14:paraId="58E42541" w14:textId="77777777" w:rsidR="00832EDE" w:rsidRDefault="0017225A">
      <w:pPr>
        <w:ind w:left="-15" w:right="544" w:firstLine="351"/>
      </w:pPr>
      <w:r>
        <w:lastRenderedPageBreak/>
        <w:t>In order to retrieve the data that will be utilized for the correlation aspect of this study, a set of has</w:t>
      </w:r>
      <w:r>
        <w:t xml:space="preserve">htags representing each team in the Premier League throughout the 2021/20222 season were retrieved. The adoption of these hashtags aimed to minimize the inclusion of irrelevant tweets in our analysis, as suggested by Schumaker et al. [12] and Kampakis and </w:t>
      </w:r>
      <w:r>
        <w:t xml:space="preserve">Adamides [13]. Given that our study is divided into different periods within the 2021-2022 season, the Twitter API proved unsuitable due to its 7-day retrieval limit. Consequently, we employed ”snscrape” </w:t>
      </w:r>
      <w:r>
        <w:rPr>
          <w:vertAlign w:val="superscript"/>
        </w:rPr>
        <w:footnoteReference w:id="6"/>
      </w:r>
      <w:r>
        <w:rPr>
          <w:vertAlign w:val="superscript"/>
        </w:rPr>
        <w:t xml:space="preserve"> </w:t>
      </w:r>
      <w:r>
        <w:t>as an alternative to gather a more comprehensive range of tweets throughout the season.</w:t>
      </w:r>
    </w:p>
    <w:p w14:paraId="43761C3C" w14:textId="77777777" w:rsidR="00832EDE" w:rsidRDefault="0017225A">
      <w:pPr>
        <w:ind w:left="-15" w:right="544" w:firstLine="351"/>
      </w:pPr>
      <w:r>
        <w:t>The hashtags utilized in this research align with those used in studies by Kampakis and Adamides [13] and D. Pacheco et al. [50].</w:t>
      </w:r>
    </w:p>
    <w:p w14:paraId="2525F9AC" w14:textId="77777777" w:rsidR="00832EDE" w:rsidRDefault="0017225A">
      <w:pPr>
        <w:spacing w:after="0" w:line="265" w:lineRule="auto"/>
        <w:jc w:val="center"/>
      </w:pPr>
      <w:r>
        <w:rPr>
          <w:i/>
          <w:sz w:val="22"/>
        </w:rPr>
        <w:t>Table 3.10: Premier League Teams and H</w:t>
      </w:r>
      <w:r>
        <w:rPr>
          <w:i/>
          <w:sz w:val="22"/>
        </w:rPr>
        <w:t>ashtags</w:t>
      </w:r>
    </w:p>
    <w:tbl>
      <w:tblPr>
        <w:tblStyle w:val="TableGrid"/>
        <w:tblW w:w="3480" w:type="dxa"/>
        <w:tblInd w:w="2455" w:type="dxa"/>
        <w:tblCellMar>
          <w:top w:w="38" w:type="dxa"/>
          <w:left w:w="0" w:type="dxa"/>
          <w:bottom w:w="0" w:type="dxa"/>
          <w:right w:w="0" w:type="dxa"/>
        </w:tblCellMar>
        <w:tblLook w:val="04A0" w:firstRow="1" w:lastRow="0" w:firstColumn="1" w:lastColumn="0" w:noHBand="0" w:noVBand="1"/>
      </w:tblPr>
      <w:tblGrid>
        <w:gridCol w:w="2041"/>
        <w:gridCol w:w="1439"/>
      </w:tblGrid>
      <w:tr w:rsidR="00832EDE" w14:paraId="2F75FAD1" w14:textId="77777777">
        <w:trPr>
          <w:trHeight w:val="412"/>
        </w:trPr>
        <w:tc>
          <w:tcPr>
            <w:tcW w:w="2125" w:type="dxa"/>
            <w:tcBorders>
              <w:top w:val="single" w:sz="7" w:space="0" w:color="000000"/>
              <w:left w:val="nil"/>
              <w:bottom w:val="single" w:sz="5" w:space="0" w:color="000000"/>
              <w:right w:val="nil"/>
            </w:tcBorders>
          </w:tcPr>
          <w:p w14:paraId="3CE80716" w14:textId="77777777" w:rsidR="00832EDE" w:rsidRDefault="0017225A">
            <w:pPr>
              <w:spacing w:after="0" w:line="259" w:lineRule="auto"/>
              <w:ind w:left="0" w:right="0" w:firstLine="0"/>
              <w:jc w:val="left"/>
            </w:pPr>
            <w:r>
              <w:t>Team</w:t>
            </w:r>
          </w:p>
        </w:tc>
        <w:tc>
          <w:tcPr>
            <w:tcW w:w="1355" w:type="dxa"/>
            <w:tcBorders>
              <w:top w:val="single" w:sz="7" w:space="0" w:color="000000"/>
              <w:left w:val="nil"/>
              <w:bottom w:val="single" w:sz="5" w:space="0" w:color="000000"/>
              <w:right w:val="nil"/>
            </w:tcBorders>
          </w:tcPr>
          <w:p w14:paraId="2C64BB66" w14:textId="77777777" w:rsidR="00832EDE" w:rsidRDefault="0017225A">
            <w:pPr>
              <w:spacing w:after="0" w:line="259" w:lineRule="auto"/>
              <w:ind w:left="0" w:right="0" w:firstLine="0"/>
              <w:jc w:val="left"/>
            </w:pPr>
            <w:r>
              <w:t>Hashtag</w:t>
            </w:r>
          </w:p>
        </w:tc>
      </w:tr>
      <w:tr w:rsidR="00832EDE" w14:paraId="0564FEA0" w14:textId="77777777">
        <w:trPr>
          <w:trHeight w:val="364"/>
        </w:trPr>
        <w:tc>
          <w:tcPr>
            <w:tcW w:w="2125" w:type="dxa"/>
            <w:tcBorders>
              <w:top w:val="single" w:sz="5" w:space="0" w:color="000000"/>
              <w:left w:val="nil"/>
              <w:bottom w:val="nil"/>
              <w:right w:val="nil"/>
            </w:tcBorders>
          </w:tcPr>
          <w:p w14:paraId="5C23F7B2" w14:textId="77777777" w:rsidR="00832EDE" w:rsidRDefault="0017225A">
            <w:pPr>
              <w:spacing w:after="0" w:line="259" w:lineRule="auto"/>
              <w:ind w:left="0" w:right="0" w:firstLine="0"/>
              <w:jc w:val="left"/>
            </w:pPr>
            <w:r>
              <w:t>Manchester City</w:t>
            </w:r>
          </w:p>
        </w:tc>
        <w:tc>
          <w:tcPr>
            <w:tcW w:w="1355" w:type="dxa"/>
            <w:tcBorders>
              <w:top w:val="single" w:sz="5" w:space="0" w:color="000000"/>
              <w:left w:val="nil"/>
              <w:bottom w:val="nil"/>
              <w:right w:val="nil"/>
            </w:tcBorders>
          </w:tcPr>
          <w:p w14:paraId="6AE24459" w14:textId="77777777" w:rsidR="00832EDE" w:rsidRDefault="0017225A">
            <w:pPr>
              <w:spacing w:after="0" w:line="259" w:lineRule="auto"/>
              <w:ind w:left="0" w:right="0" w:firstLine="0"/>
              <w:jc w:val="left"/>
            </w:pPr>
            <w:r>
              <w:t>#mcfc</w:t>
            </w:r>
          </w:p>
        </w:tc>
      </w:tr>
      <w:tr w:rsidR="00832EDE" w14:paraId="6FE6A809" w14:textId="77777777">
        <w:trPr>
          <w:trHeight w:val="289"/>
        </w:trPr>
        <w:tc>
          <w:tcPr>
            <w:tcW w:w="2125" w:type="dxa"/>
            <w:tcBorders>
              <w:top w:val="nil"/>
              <w:left w:val="nil"/>
              <w:bottom w:val="nil"/>
              <w:right w:val="nil"/>
            </w:tcBorders>
          </w:tcPr>
          <w:p w14:paraId="0E88F002" w14:textId="77777777" w:rsidR="00832EDE" w:rsidRDefault="0017225A">
            <w:pPr>
              <w:spacing w:after="0" w:line="259" w:lineRule="auto"/>
              <w:ind w:left="0" w:right="0" w:firstLine="0"/>
              <w:jc w:val="left"/>
            </w:pPr>
            <w:r>
              <w:t>Liverpool</w:t>
            </w:r>
          </w:p>
        </w:tc>
        <w:tc>
          <w:tcPr>
            <w:tcW w:w="1355" w:type="dxa"/>
            <w:tcBorders>
              <w:top w:val="nil"/>
              <w:left w:val="nil"/>
              <w:bottom w:val="nil"/>
              <w:right w:val="nil"/>
            </w:tcBorders>
          </w:tcPr>
          <w:p w14:paraId="366C32D3" w14:textId="77777777" w:rsidR="00832EDE" w:rsidRDefault="0017225A">
            <w:pPr>
              <w:spacing w:after="0" w:line="259" w:lineRule="auto"/>
              <w:ind w:left="0" w:right="0" w:firstLine="0"/>
              <w:jc w:val="left"/>
            </w:pPr>
            <w:r>
              <w:t>#lfc</w:t>
            </w:r>
          </w:p>
        </w:tc>
      </w:tr>
      <w:tr w:rsidR="00832EDE" w14:paraId="7E8A0723" w14:textId="77777777">
        <w:trPr>
          <w:trHeight w:val="289"/>
        </w:trPr>
        <w:tc>
          <w:tcPr>
            <w:tcW w:w="2125" w:type="dxa"/>
            <w:tcBorders>
              <w:top w:val="nil"/>
              <w:left w:val="nil"/>
              <w:bottom w:val="nil"/>
              <w:right w:val="nil"/>
            </w:tcBorders>
          </w:tcPr>
          <w:p w14:paraId="7EC943DF" w14:textId="77777777" w:rsidR="00832EDE" w:rsidRDefault="0017225A">
            <w:pPr>
              <w:spacing w:after="0" w:line="259" w:lineRule="auto"/>
              <w:ind w:left="0" w:right="0" w:firstLine="0"/>
              <w:jc w:val="left"/>
            </w:pPr>
            <w:r>
              <w:t>Chelsea</w:t>
            </w:r>
          </w:p>
        </w:tc>
        <w:tc>
          <w:tcPr>
            <w:tcW w:w="1355" w:type="dxa"/>
            <w:tcBorders>
              <w:top w:val="nil"/>
              <w:left w:val="nil"/>
              <w:bottom w:val="nil"/>
              <w:right w:val="nil"/>
            </w:tcBorders>
          </w:tcPr>
          <w:p w14:paraId="0A3DC3B7" w14:textId="77777777" w:rsidR="00832EDE" w:rsidRDefault="0017225A">
            <w:pPr>
              <w:spacing w:after="0" w:line="259" w:lineRule="auto"/>
              <w:ind w:left="0" w:right="0" w:firstLine="0"/>
              <w:jc w:val="left"/>
            </w:pPr>
            <w:r>
              <w:t>#cfc</w:t>
            </w:r>
          </w:p>
        </w:tc>
      </w:tr>
      <w:tr w:rsidR="00832EDE" w14:paraId="6826E1EC" w14:textId="77777777">
        <w:trPr>
          <w:trHeight w:val="289"/>
        </w:trPr>
        <w:tc>
          <w:tcPr>
            <w:tcW w:w="2125" w:type="dxa"/>
            <w:tcBorders>
              <w:top w:val="nil"/>
              <w:left w:val="nil"/>
              <w:bottom w:val="nil"/>
              <w:right w:val="nil"/>
            </w:tcBorders>
          </w:tcPr>
          <w:p w14:paraId="1040CABF" w14:textId="77777777" w:rsidR="00832EDE" w:rsidRDefault="0017225A">
            <w:pPr>
              <w:spacing w:after="0" w:line="259" w:lineRule="auto"/>
              <w:ind w:left="0" w:right="0" w:firstLine="0"/>
              <w:jc w:val="left"/>
            </w:pPr>
            <w:r>
              <w:t>Tottenham</w:t>
            </w:r>
          </w:p>
        </w:tc>
        <w:tc>
          <w:tcPr>
            <w:tcW w:w="1355" w:type="dxa"/>
            <w:tcBorders>
              <w:top w:val="nil"/>
              <w:left w:val="nil"/>
              <w:bottom w:val="nil"/>
              <w:right w:val="nil"/>
            </w:tcBorders>
          </w:tcPr>
          <w:p w14:paraId="20AEACC6" w14:textId="77777777" w:rsidR="00832EDE" w:rsidRDefault="0017225A">
            <w:pPr>
              <w:spacing w:after="0" w:line="259" w:lineRule="auto"/>
              <w:ind w:left="0" w:right="0" w:firstLine="0"/>
              <w:jc w:val="left"/>
            </w:pPr>
            <w:r>
              <w:t>#thfc</w:t>
            </w:r>
          </w:p>
        </w:tc>
      </w:tr>
      <w:tr w:rsidR="00832EDE" w14:paraId="10000646" w14:textId="77777777">
        <w:trPr>
          <w:trHeight w:val="289"/>
        </w:trPr>
        <w:tc>
          <w:tcPr>
            <w:tcW w:w="2125" w:type="dxa"/>
            <w:tcBorders>
              <w:top w:val="nil"/>
              <w:left w:val="nil"/>
              <w:bottom w:val="nil"/>
              <w:right w:val="nil"/>
            </w:tcBorders>
          </w:tcPr>
          <w:p w14:paraId="36B60B34" w14:textId="77777777" w:rsidR="00832EDE" w:rsidRDefault="0017225A">
            <w:pPr>
              <w:spacing w:after="0" w:line="259" w:lineRule="auto"/>
              <w:ind w:left="0" w:right="0" w:firstLine="0"/>
              <w:jc w:val="left"/>
            </w:pPr>
            <w:r>
              <w:t>Arsenal</w:t>
            </w:r>
          </w:p>
        </w:tc>
        <w:tc>
          <w:tcPr>
            <w:tcW w:w="1355" w:type="dxa"/>
            <w:tcBorders>
              <w:top w:val="nil"/>
              <w:left w:val="nil"/>
              <w:bottom w:val="nil"/>
              <w:right w:val="nil"/>
            </w:tcBorders>
          </w:tcPr>
          <w:p w14:paraId="00D89606" w14:textId="77777777" w:rsidR="00832EDE" w:rsidRDefault="0017225A">
            <w:pPr>
              <w:spacing w:after="0" w:line="259" w:lineRule="auto"/>
              <w:ind w:left="0" w:right="0" w:firstLine="0"/>
              <w:jc w:val="left"/>
            </w:pPr>
            <w:r>
              <w:t>#afc</w:t>
            </w:r>
          </w:p>
        </w:tc>
      </w:tr>
      <w:tr w:rsidR="00832EDE" w14:paraId="1CB17F1A" w14:textId="77777777">
        <w:trPr>
          <w:trHeight w:val="289"/>
        </w:trPr>
        <w:tc>
          <w:tcPr>
            <w:tcW w:w="2125" w:type="dxa"/>
            <w:tcBorders>
              <w:top w:val="nil"/>
              <w:left w:val="nil"/>
              <w:bottom w:val="nil"/>
              <w:right w:val="nil"/>
            </w:tcBorders>
          </w:tcPr>
          <w:p w14:paraId="6BFD77B5" w14:textId="77777777" w:rsidR="00832EDE" w:rsidRDefault="0017225A">
            <w:pPr>
              <w:spacing w:after="0" w:line="259" w:lineRule="auto"/>
              <w:ind w:left="0" w:right="0" w:firstLine="0"/>
              <w:jc w:val="left"/>
            </w:pPr>
            <w:r>
              <w:t>Manchester United</w:t>
            </w:r>
          </w:p>
        </w:tc>
        <w:tc>
          <w:tcPr>
            <w:tcW w:w="1355" w:type="dxa"/>
            <w:tcBorders>
              <w:top w:val="nil"/>
              <w:left w:val="nil"/>
              <w:bottom w:val="nil"/>
              <w:right w:val="nil"/>
            </w:tcBorders>
          </w:tcPr>
          <w:p w14:paraId="75E63CA5" w14:textId="77777777" w:rsidR="00832EDE" w:rsidRDefault="0017225A">
            <w:pPr>
              <w:spacing w:after="0" w:line="259" w:lineRule="auto"/>
              <w:ind w:left="0" w:right="0" w:firstLine="0"/>
              <w:jc w:val="left"/>
            </w:pPr>
            <w:r>
              <w:t>#mufc</w:t>
            </w:r>
          </w:p>
        </w:tc>
      </w:tr>
      <w:tr w:rsidR="00832EDE" w14:paraId="1B31B928" w14:textId="77777777">
        <w:trPr>
          <w:trHeight w:val="289"/>
        </w:trPr>
        <w:tc>
          <w:tcPr>
            <w:tcW w:w="2125" w:type="dxa"/>
            <w:tcBorders>
              <w:top w:val="nil"/>
              <w:left w:val="nil"/>
              <w:bottom w:val="nil"/>
              <w:right w:val="nil"/>
            </w:tcBorders>
          </w:tcPr>
          <w:p w14:paraId="6065D758" w14:textId="77777777" w:rsidR="00832EDE" w:rsidRDefault="0017225A">
            <w:pPr>
              <w:spacing w:after="0" w:line="259" w:lineRule="auto"/>
              <w:ind w:left="0" w:right="0" w:firstLine="0"/>
              <w:jc w:val="left"/>
            </w:pPr>
            <w:r>
              <w:t>West Ham</w:t>
            </w:r>
          </w:p>
        </w:tc>
        <w:tc>
          <w:tcPr>
            <w:tcW w:w="1355" w:type="dxa"/>
            <w:tcBorders>
              <w:top w:val="nil"/>
              <w:left w:val="nil"/>
              <w:bottom w:val="nil"/>
              <w:right w:val="nil"/>
            </w:tcBorders>
          </w:tcPr>
          <w:p w14:paraId="3E032F13" w14:textId="77777777" w:rsidR="00832EDE" w:rsidRDefault="0017225A">
            <w:pPr>
              <w:spacing w:after="0" w:line="259" w:lineRule="auto"/>
              <w:ind w:left="0" w:right="0" w:firstLine="0"/>
              <w:jc w:val="left"/>
            </w:pPr>
            <w:r>
              <w:t>#whufc</w:t>
            </w:r>
          </w:p>
        </w:tc>
      </w:tr>
      <w:tr w:rsidR="00832EDE" w14:paraId="7A27E63E" w14:textId="77777777">
        <w:trPr>
          <w:trHeight w:val="289"/>
        </w:trPr>
        <w:tc>
          <w:tcPr>
            <w:tcW w:w="2125" w:type="dxa"/>
            <w:tcBorders>
              <w:top w:val="nil"/>
              <w:left w:val="nil"/>
              <w:bottom w:val="nil"/>
              <w:right w:val="nil"/>
            </w:tcBorders>
          </w:tcPr>
          <w:p w14:paraId="5D98F16C" w14:textId="77777777" w:rsidR="00832EDE" w:rsidRDefault="0017225A">
            <w:pPr>
              <w:spacing w:after="0" w:line="259" w:lineRule="auto"/>
              <w:ind w:left="0" w:right="0" w:firstLine="0"/>
              <w:jc w:val="left"/>
            </w:pPr>
            <w:r>
              <w:t>Leicester City</w:t>
            </w:r>
          </w:p>
        </w:tc>
        <w:tc>
          <w:tcPr>
            <w:tcW w:w="1355" w:type="dxa"/>
            <w:tcBorders>
              <w:top w:val="nil"/>
              <w:left w:val="nil"/>
              <w:bottom w:val="nil"/>
              <w:right w:val="nil"/>
            </w:tcBorders>
          </w:tcPr>
          <w:p w14:paraId="4F72976C" w14:textId="77777777" w:rsidR="00832EDE" w:rsidRDefault="0017225A">
            <w:pPr>
              <w:spacing w:after="0" w:line="259" w:lineRule="auto"/>
              <w:ind w:left="0" w:right="0" w:firstLine="0"/>
              <w:jc w:val="left"/>
            </w:pPr>
            <w:r>
              <w:t>#lcfc</w:t>
            </w:r>
          </w:p>
        </w:tc>
      </w:tr>
      <w:tr w:rsidR="00832EDE" w14:paraId="22747DB9" w14:textId="77777777">
        <w:trPr>
          <w:trHeight w:val="289"/>
        </w:trPr>
        <w:tc>
          <w:tcPr>
            <w:tcW w:w="2125" w:type="dxa"/>
            <w:tcBorders>
              <w:top w:val="nil"/>
              <w:left w:val="nil"/>
              <w:bottom w:val="nil"/>
              <w:right w:val="nil"/>
            </w:tcBorders>
          </w:tcPr>
          <w:p w14:paraId="67B8DAD2" w14:textId="77777777" w:rsidR="00832EDE" w:rsidRDefault="0017225A">
            <w:pPr>
              <w:spacing w:after="0" w:line="259" w:lineRule="auto"/>
              <w:ind w:left="0" w:right="0" w:firstLine="0"/>
              <w:jc w:val="left"/>
            </w:pPr>
            <w:r>
              <w:t>Brighton</w:t>
            </w:r>
          </w:p>
        </w:tc>
        <w:tc>
          <w:tcPr>
            <w:tcW w:w="1355" w:type="dxa"/>
            <w:tcBorders>
              <w:top w:val="nil"/>
              <w:left w:val="nil"/>
              <w:bottom w:val="nil"/>
              <w:right w:val="nil"/>
            </w:tcBorders>
          </w:tcPr>
          <w:p w14:paraId="39AFA5B2" w14:textId="77777777" w:rsidR="00832EDE" w:rsidRDefault="0017225A">
            <w:pPr>
              <w:spacing w:after="0" w:line="259" w:lineRule="auto"/>
              <w:ind w:left="0" w:right="0" w:firstLine="0"/>
              <w:jc w:val="left"/>
            </w:pPr>
            <w:r>
              <w:t>#bhafc</w:t>
            </w:r>
          </w:p>
        </w:tc>
      </w:tr>
      <w:tr w:rsidR="00832EDE" w14:paraId="1CE159F4" w14:textId="77777777">
        <w:trPr>
          <w:trHeight w:val="289"/>
        </w:trPr>
        <w:tc>
          <w:tcPr>
            <w:tcW w:w="2125" w:type="dxa"/>
            <w:tcBorders>
              <w:top w:val="nil"/>
              <w:left w:val="nil"/>
              <w:bottom w:val="nil"/>
              <w:right w:val="nil"/>
            </w:tcBorders>
          </w:tcPr>
          <w:p w14:paraId="6A07F6CD" w14:textId="77777777" w:rsidR="00832EDE" w:rsidRDefault="0017225A">
            <w:pPr>
              <w:spacing w:after="0" w:line="259" w:lineRule="auto"/>
              <w:ind w:left="0" w:right="0" w:firstLine="0"/>
              <w:jc w:val="left"/>
            </w:pPr>
            <w:r>
              <w:t>Wolves</w:t>
            </w:r>
          </w:p>
        </w:tc>
        <w:tc>
          <w:tcPr>
            <w:tcW w:w="1355" w:type="dxa"/>
            <w:tcBorders>
              <w:top w:val="nil"/>
              <w:left w:val="nil"/>
              <w:bottom w:val="nil"/>
              <w:right w:val="nil"/>
            </w:tcBorders>
          </w:tcPr>
          <w:p w14:paraId="4E93F315" w14:textId="77777777" w:rsidR="00832EDE" w:rsidRDefault="0017225A">
            <w:pPr>
              <w:spacing w:after="0" w:line="259" w:lineRule="auto"/>
              <w:ind w:left="0" w:right="0" w:firstLine="0"/>
              <w:jc w:val="left"/>
            </w:pPr>
            <w:r>
              <w:t>#wolves</w:t>
            </w:r>
          </w:p>
        </w:tc>
      </w:tr>
      <w:tr w:rsidR="00832EDE" w14:paraId="740AD0A9" w14:textId="77777777">
        <w:trPr>
          <w:trHeight w:val="289"/>
        </w:trPr>
        <w:tc>
          <w:tcPr>
            <w:tcW w:w="2125" w:type="dxa"/>
            <w:tcBorders>
              <w:top w:val="nil"/>
              <w:left w:val="nil"/>
              <w:bottom w:val="nil"/>
              <w:right w:val="nil"/>
            </w:tcBorders>
          </w:tcPr>
          <w:p w14:paraId="0C4499A5" w14:textId="77777777" w:rsidR="00832EDE" w:rsidRDefault="0017225A">
            <w:pPr>
              <w:spacing w:after="0" w:line="259" w:lineRule="auto"/>
              <w:ind w:left="0" w:right="0" w:firstLine="0"/>
              <w:jc w:val="left"/>
            </w:pPr>
            <w:r>
              <w:t>Newcastle</w:t>
            </w:r>
          </w:p>
        </w:tc>
        <w:tc>
          <w:tcPr>
            <w:tcW w:w="1355" w:type="dxa"/>
            <w:tcBorders>
              <w:top w:val="nil"/>
              <w:left w:val="nil"/>
              <w:bottom w:val="nil"/>
              <w:right w:val="nil"/>
            </w:tcBorders>
          </w:tcPr>
          <w:p w14:paraId="3EC704AA" w14:textId="77777777" w:rsidR="00832EDE" w:rsidRDefault="0017225A">
            <w:pPr>
              <w:spacing w:after="0" w:line="259" w:lineRule="auto"/>
              <w:ind w:left="0" w:right="0" w:firstLine="0"/>
              <w:jc w:val="left"/>
            </w:pPr>
            <w:r>
              <w:t>#nufc</w:t>
            </w:r>
          </w:p>
        </w:tc>
      </w:tr>
      <w:tr w:rsidR="00832EDE" w14:paraId="448271FE" w14:textId="77777777">
        <w:trPr>
          <w:trHeight w:val="289"/>
        </w:trPr>
        <w:tc>
          <w:tcPr>
            <w:tcW w:w="2125" w:type="dxa"/>
            <w:tcBorders>
              <w:top w:val="nil"/>
              <w:left w:val="nil"/>
              <w:bottom w:val="nil"/>
              <w:right w:val="nil"/>
            </w:tcBorders>
          </w:tcPr>
          <w:p w14:paraId="5DF3DA9B" w14:textId="77777777" w:rsidR="00832EDE" w:rsidRDefault="0017225A">
            <w:pPr>
              <w:spacing w:after="0" w:line="259" w:lineRule="auto"/>
              <w:ind w:left="0" w:right="0" w:firstLine="0"/>
              <w:jc w:val="left"/>
            </w:pPr>
            <w:r>
              <w:t>Crystal Palace</w:t>
            </w:r>
          </w:p>
        </w:tc>
        <w:tc>
          <w:tcPr>
            <w:tcW w:w="1355" w:type="dxa"/>
            <w:tcBorders>
              <w:top w:val="nil"/>
              <w:left w:val="nil"/>
              <w:bottom w:val="nil"/>
              <w:right w:val="nil"/>
            </w:tcBorders>
          </w:tcPr>
          <w:p w14:paraId="6F1645D8" w14:textId="77777777" w:rsidR="00832EDE" w:rsidRDefault="0017225A">
            <w:pPr>
              <w:spacing w:after="0" w:line="259" w:lineRule="auto"/>
              <w:ind w:left="0" w:right="0" w:firstLine="0"/>
              <w:jc w:val="left"/>
            </w:pPr>
            <w:r>
              <w:t>#cpfc</w:t>
            </w:r>
          </w:p>
        </w:tc>
      </w:tr>
      <w:tr w:rsidR="00832EDE" w14:paraId="71865406" w14:textId="77777777">
        <w:trPr>
          <w:trHeight w:val="289"/>
        </w:trPr>
        <w:tc>
          <w:tcPr>
            <w:tcW w:w="2125" w:type="dxa"/>
            <w:tcBorders>
              <w:top w:val="nil"/>
              <w:left w:val="nil"/>
              <w:bottom w:val="nil"/>
              <w:right w:val="nil"/>
            </w:tcBorders>
          </w:tcPr>
          <w:p w14:paraId="5B5C074C" w14:textId="77777777" w:rsidR="00832EDE" w:rsidRDefault="0017225A">
            <w:pPr>
              <w:spacing w:after="0" w:line="259" w:lineRule="auto"/>
              <w:ind w:left="0" w:right="0" w:firstLine="0"/>
              <w:jc w:val="left"/>
            </w:pPr>
            <w:r>
              <w:t>Brentford</w:t>
            </w:r>
          </w:p>
        </w:tc>
        <w:tc>
          <w:tcPr>
            <w:tcW w:w="1355" w:type="dxa"/>
            <w:tcBorders>
              <w:top w:val="nil"/>
              <w:left w:val="nil"/>
              <w:bottom w:val="nil"/>
              <w:right w:val="nil"/>
            </w:tcBorders>
          </w:tcPr>
          <w:p w14:paraId="7490C945" w14:textId="77777777" w:rsidR="00832EDE" w:rsidRDefault="0017225A">
            <w:pPr>
              <w:spacing w:after="0" w:line="259" w:lineRule="auto"/>
              <w:ind w:left="0" w:right="0" w:firstLine="0"/>
              <w:jc w:val="left"/>
            </w:pPr>
            <w:r>
              <w:t>#brentfordfc</w:t>
            </w:r>
          </w:p>
        </w:tc>
      </w:tr>
      <w:tr w:rsidR="00832EDE" w14:paraId="5240C467" w14:textId="77777777">
        <w:trPr>
          <w:trHeight w:val="289"/>
        </w:trPr>
        <w:tc>
          <w:tcPr>
            <w:tcW w:w="2125" w:type="dxa"/>
            <w:tcBorders>
              <w:top w:val="nil"/>
              <w:left w:val="nil"/>
              <w:bottom w:val="nil"/>
              <w:right w:val="nil"/>
            </w:tcBorders>
          </w:tcPr>
          <w:p w14:paraId="4952630A" w14:textId="77777777" w:rsidR="00832EDE" w:rsidRDefault="0017225A">
            <w:pPr>
              <w:spacing w:after="0" w:line="259" w:lineRule="auto"/>
              <w:ind w:left="0" w:right="0" w:firstLine="0"/>
              <w:jc w:val="left"/>
            </w:pPr>
            <w:r>
              <w:t>Aston Villa</w:t>
            </w:r>
          </w:p>
        </w:tc>
        <w:tc>
          <w:tcPr>
            <w:tcW w:w="1355" w:type="dxa"/>
            <w:tcBorders>
              <w:top w:val="nil"/>
              <w:left w:val="nil"/>
              <w:bottom w:val="nil"/>
              <w:right w:val="nil"/>
            </w:tcBorders>
          </w:tcPr>
          <w:p w14:paraId="78AE5005" w14:textId="77777777" w:rsidR="00832EDE" w:rsidRDefault="0017225A">
            <w:pPr>
              <w:spacing w:after="0" w:line="259" w:lineRule="auto"/>
              <w:ind w:left="0" w:right="0" w:firstLine="0"/>
              <w:jc w:val="left"/>
            </w:pPr>
            <w:r>
              <w:t>#avfc</w:t>
            </w:r>
          </w:p>
        </w:tc>
      </w:tr>
      <w:tr w:rsidR="00832EDE" w14:paraId="44DFA445" w14:textId="77777777">
        <w:trPr>
          <w:trHeight w:val="289"/>
        </w:trPr>
        <w:tc>
          <w:tcPr>
            <w:tcW w:w="2125" w:type="dxa"/>
            <w:tcBorders>
              <w:top w:val="nil"/>
              <w:left w:val="nil"/>
              <w:bottom w:val="nil"/>
              <w:right w:val="nil"/>
            </w:tcBorders>
          </w:tcPr>
          <w:p w14:paraId="19BB9589" w14:textId="77777777" w:rsidR="00832EDE" w:rsidRDefault="0017225A">
            <w:pPr>
              <w:spacing w:after="0" w:line="259" w:lineRule="auto"/>
              <w:ind w:left="0" w:right="0" w:firstLine="0"/>
              <w:jc w:val="left"/>
            </w:pPr>
            <w:r>
              <w:t>Southampton</w:t>
            </w:r>
          </w:p>
        </w:tc>
        <w:tc>
          <w:tcPr>
            <w:tcW w:w="1355" w:type="dxa"/>
            <w:tcBorders>
              <w:top w:val="nil"/>
              <w:left w:val="nil"/>
              <w:bottom w:val="nil"/>
              <w:right w:val="nil"/>
            </w:tcBorders>
          </w:tcPr>
          <w:p w14:paraId="4C6474BF" w14:textId="77777777" w:rsidR="00832EDE" w:rsidRDefault="0017225A">
            <w:pPr>
              <w:spacing w:after="0" w:line="259" w:lineRule="auto"/>
              <w:ind w:left="0" w:right="0" w:firstLine="0"/>
            </w:pPr>
            <w:r>
              <w:t>#southampton</w:t>
            </w:r>
          </w:p>
        </w:tc>
      </w:tr>
      <w:tr w:rsidR="00832EDE" w14:paraId="663410CA" w14:textId="77777777">
        <w:trPr>
          <w:trHeight w:val="289"/>
        </w:trPr>
        <w:tc>
          <w:tcPr>
            <w:tcW w:w="2125" w:type="dxa"/>
            <w:tcBorders>
              <w:top w:val="nil"/>
              <w:left w:val="nil"/>
              <w:bottom w:val="nil"/>
              <w:right w:val="nil"/>
            </w:tcBorders>
          </w:tcPr>
          <w:p w14:paraId="52ADBF96" w14:textId="77777777" w:rsidR="00832EDE" w:rsidRDefault="0017225A">
            <w:pPr>
              <w:spacing w:after="0" w:line="259" w:lineRule="auto"/>
              <w:ind w:left="0" w:right="0" w:firstLine="0"/>
              <w:jc w:val="left"/>
            </w:pPr>
            <w:r>
              <w:t>Everton</w:t>
            </w:r>
          </w:p>
        </w:tc>
        <w:tc>
          <w:tcPr>
            <w:tcW w:w="1355" w:type="dxa"/>
            <w:tcBorders>
              <w:top w:val="nil"/>
              <w:left w:val="nil"/>
              <w:bottom w:val="nil"/>
              <w:right w:val="nil"/>
            </w:tcBorders>
          </w:tcPr>
          <w:p w14:paraId="6E9BB322" w14:textId="77777777" w:rsidR="00832EDE" w:rsidRDefault="0017225A">
            <w:pPr>
              <w:spacing w:after="0" w:line="259" w:lineRule="auto"/>
              <w:ind w:left="0" w:right="0" w:firstLine="0"/>
              <w:jc w:val="left"/>
            </w:pPr>
            <w:r>
              <w:t>#efc</w:t>
            </w:r>
          </w:p>
        </w:tc>
      </w:tr>
      <w:tr w:rsidR="00832EDE" w14:paraId="0AB5E55D" w14:textId="77777777">
        <w:trPr>
          <w:trHeight w:val="289"/>
        </w:trPr>
        <w:tc>
          <w:tcPr>
            <w:tcW w:w="2125" w:type="dxa"/>
            <w:tcBorders>
              <w:top w:val="nil"/>
              <w:left w:val="nil"/>
              <w:bottom w:val="nil"/>
              <w:right w:val="nil"/>
            </w:tcBorders>
          </w:tcPr>
          <w:p w14:paraId="767515E2" w14:textId="77777777" w:rsidR="00832EDE" w:rsidRDefault="0017225A">
            <w:pPr>
              <w:spacing w:after="0" w:line="259" w:lineRule="auto"/>
              <w:ind w:left="0" w:right="0" w:firstLine="0"/>
              <w:jc w:val="left"/>
            </w:pPr>
            <w:r>
              <w:t>Leeds United</w:t>
            </w:r>
          </w:p>
        </w:tc>
        <w:tc>
          <w:tcPr>
            <w:tcW w:w="1355" w:type="dxa"/>
            <w:tcBorders>
              <w:top w:val="nil"/>
              <w:left w:val="nil"/>
              <w:bottom w:val="nil"/>
              <w:right w:val="nil"/>
            </w:tcBorders>
          </w:tcPr>
          <w:p w14:paraId="04D56CA7" w14:textId="77777777" w:rsidR="00832EDE" w:rsidRDefault="0017225A">
            <w:pPr>
              <w:spacing w:after="0" w:line="259" w:lineRule="auto"/>
              <w:ind w:left="0" w:right="0" w:firstLine="0"/>
              <w:jc w:val="left"/>
            </w:pPr>
            <w:r>
              <w:t>#lufc</w:t>
            </w:r>
          </w:p>
        </w:tc>
      </w:tr>
      <w:tr w:rsidR="00832EDE" w14:paraId="6DC0C4FA" w14:textId="77777777">
        <w:trPr>
          <w:trHeight w:val="289"/>
        </w:trPr>
        <w:tc>
          <w:tcPr>
            <w:tcW w:w="2125" w:type="dxa"/>
            <w:tcBorders>
              <w:top w:val="nil"/>
              <w:left w:val="nil"/>
              <w:bottom w:val="nil"/>
              <w:right w:val="nil"/>
            </w:tcBorders>
          </w:tcPr>
          <w:p w14:paraId="7F2CD814" w14:textId="77777777" w:rsidR="00832EDE" w:rsidRDefault="0017225A">
            <w:pPr>
              <w:spacing w:after="0" w:line="259" w:lineRule="auto"/>
              <w:ind w:left="0" w:right="0" w:firstLine="0"/>
              <w:jc w:val="left"/>
            </w:pPr>
            <w:r>
              <w:lastRenderedPageBreak/>
              <w:t>Burnley</w:t>
            </w:r>
          </w:p>
        </w:tc>
        <w:tc>
          <w:tcPr>
            <w:tcW w:w="1355" w:type="dxa"/>
            <w:tcBorders>
              <w:top w:val="nil"/>
              <w:left w:val="nil"/>
              <w:bottom w:val="nil"/>
              <w:right w:val="nil"/>
            </w:tcBorders>
          </w:tcPr>
          <w:p w14:paraId="766A796A" w14:textId="77777777" w:rsidR="00832EDE" w:rsidRDefault="0017225A">
            <w:pPr>
              <w:spacing w:after="0" w:line="259" w:lineRule="auto"/>
              <w:ind w:left="0" w:right="0" w:firstLine="0"/>
              <w:jc w:val="left"/>
            </w:pPr>
            <w:r>
              <w:t>#burnley</w:t>
            </w:r>
          </w:p>
        </w:tc>
      </w:tr>
      <w:tr w:rsidR="00832EDE" w14:paraId="2C3C993A" w14:textId="77777777">
        <w:trPr>
          <w:trHeight w:val="289"/>
        </w:trPr>
        <w:tc>
          <w:tcPr>
            <w:tcW w:w="2125" w:type="dxa"/>
            <w:tcBorders>
              <w:top w:val="nil"/>
              <w:left w:val="nil"/>
              <w:bottom w:val="nil"/>
              <w:right w:val="nil"/>
            </w:tcBorders>
          </w:tcPr>
          <w:p w14:paraId="17519333" w14:textId="77777777" w:rsidR="00832EDE" w:rsidRDefault="0017225A">
            <w:pPr>
              <w:spacing w:after="0" w:line="259" w:lineRule="auto"/>
              <w:ind w:left="0" w:right="0" w:firstLine="0"/>
              <w:jc w:val="left"/>
            </w:pPr>
            <w:r>
              <w:t>Watford</w:t>
            </w:r>
          </w:p>
        </w:tc>
        <w:tc>
          <w:tcPr>
            <w:tcW w:w="1355" w:type="dxa"/>
            <w:tcBorders>
              <w:top w:val="nil"/>
              <w:left w:val="nil"/>
              <w:bottom w:val="nil"/>
              <w:right w:val="nil"/>
            </w:tcBorders>
          </w:tcPr>
          <w:p w14:paraId="2F88C00E" w14:textId="77777777" w:rsidR="00832EDE" w:rsidRDefault="0017225A">
            <w:pPr>
              <w:spacing w:after="0" w:line="259" w:lineRule="auto"/>
              <w:ind w:left="0" w:right="0" w:firstLine="0"/>
              <w:jc w:val="left"/>
            </w:pPr>
            <w:r>
              <w:t>#watfordfc</w:t>
            </w:r>
          </w:p>
        </w:tc>
      </w:tr>
      <w:tr w:rsidR="00832EDE" w14:paraId="493D6CAE" w14:textId="77777777">
        <w:trPr>
          <w:trHeight w:val="337"/>
        </w:trPr>
        <w:tc>
          <w:tcPr>
            <w:tcW w:w="2125" w:type="dxa"/>
            <w:tcBorders>
              <w:top w:val="nil"/>
              <w:left w:val="nil"/>
              <w:bottom w:val="single" w:sz="7" w:space="0" w:color="000000"/>
              <w:right w:val="nil"/>
            </w:tcBorders>
          </w:tcPr>
          <w:p w14:paraId="2BCF0C21" w14:textId="77777777" w:rsidR="00832EDE" w:rsidRDefault="0017225A">
            <w:pPr>
              <w:spacing w:after="0" w:line="259" w:lineRule="auto"/>
              <w:ind w:left="0" w:right="0" w:firstLine="0"/>
              <w:jc w:val="left"/>
            </w:pPr>
            <w:r>
              <w:t>Norwich City</w:t>
            </w:r>
          </w:p>
        </w:tc>
        <w:tc>
          <w:tcPr>
            <w:tcW w:w="1355" w:type="dxa"/>
            <w:tcBorders>
              <w:top w:val="nil"/>
              <w:left w:val="nil"/>
              <w:bottom w:val="single" w:sz="7" w:space="0" w:color="000000"/>
              <w:right w:val="nil"/>
            </w:tcBorders>
          </w:tcPr>
          <w:p w14:paraId="41112175" w14:textId="77777777" w:rsidR="00832EDE" w:rsidRDefault="0017225A">
            <w:pPr>
              <w:spacing w:after="0" w:line="259" w:lineRule="auto"/>
              <w:ind w:left="0" w:right="0" w:firstLine="0"/>
              <w:jc w:val="left"/>
            </w:pPr>
            <w:r>
              <w:t>#ncfc</w:t>
            </w:r>
          </w:p>
        </w:tc>
      </w:tr>
    </w:tbl>
    <w:p w14:paraId="547F2D9F" w14:textId="77777777" w:rsidR="00832EDE" w:rsidRDefault="0017225A">
      <w:pPr>
        <w:ind w:left="-15" w:right="544" w:firstLine="351"/>
      </w:pPr>
      <w:r>
        <w:t>As a precaution against sarcasm, a manual check of the tweets was conducted to identify any sarcasm-related hashtags, and such tweets were removed accordingly, in accordance with the guidelines outlined in C. Liebrecht et al. [51].</w:t>
      </w:r>
    </w:p>
    <w:p w14:paraId="2E060182" w14:textId="77777777" w:rsidR="00832EDE" w:rsidRDefault="0017225A">
      <w:pPr>
        <w:spacing w:after="0" w:line="262" w:lineRule="auto"/>
        <w:ind w:left="-5" w:right="0"/>
        <w:jc w:val="left"/>
      </w:pPr>
      <w:r>
        <w:rPr>
          <w:i/>
          <w:sz w:val="22"/>
        </w:rPr>
        <w:t>Table 3.11: Data collect</w:t>
      </w:r>
      <w:r>
        <w:rPr>
          <w:i/>
          <w:sz w:val="22"/>
        </w:rPr>
        <w:t>ion dates for each time period during the 2021/2022 Premier League season</w:t>
      </w:r>
    </w:p>
    <w:tbl>
      <w:tblPr>
        <w:tblStyle w:val="TableGrid"/>
        <w:tblW w:w="6404" w:type="dxa"/>
        <w:tblInd w:w="993" w:type="dxa"/>
        <w:tblCellMar>
          <w:top w:w="142" w:type="dxa"/>
          <w:left w:w="124" w:type="dxa"/>
          <w:bottom w:w="0" w:type="dxa"/>
          <w:right w:w="123" w:type="dxa"/>
        </w:tblCellMar>
        <w:tblLook w:val="04A0" w:firstRow="1" w:lastRow="0" w:firstColumn="1" w:lastColumn="0" w:noHBand="0" w:noVBand="1"/>
      </w:tblPr>
      <w:tblGrid>
        <w:gridCol w:w="4284"/>
        <w:gridCol w:w="2120"/>
      </w:tblGrid>
      <w:tr w:rsidR="00832EDE" w14:paraId="3A1C5ED2" w14:textId="77777777">
        <w:trPr>
          <w:trHeight w:val="441"/>
        </w:trPr>
        <w:tc>
          <w:tcPr>
            <w:tcW w:w="4285" w:type="dxa"/>
            <w:tcBorders>
              <w:top w:val="single" w:sz="3" w:space="0" w:color="000000"/>
              <w:left w:val="single" w:sz="3" w:space="0" w:color="000000"/>
              <w:bottom w:val="single" w:sz="3" w:space="0" w:color="000000"/>
              <w:right w:val="single" w:sz="3" w:space="0" w:color="000000"/>
            </w:tcBorders>
          </w:tcPr>
          <w:p w14:paraId="37749C6A" w14:textId="77777777" w:rsidR="00832EDE" w:rsidRDefault="0017225A">
            <w:pPr>
              <w:spacing w:after="0" w:line="259" w:lineRule="auto"/>
              <w:ind w:left="0" w:right="0" w:firstLine="0"/>
              <w:jc w:val="left"/>
            </w:pPr>
            <w:r>
              <w:t>Dates</w:t>
            </w:r>
          </w:p>
        </w:tc>
        <w:tc>
          <w:tcPr>
            <w:tcW w:w="2120" w:type="dxa"/>
            <w:tcBorders>
              <w:top w:val="single" w:sz="3" w:space="0" w:color="000000"/>
              <w:left w:val="single" w:sz="3" w:space="0" w:color="000000"/>
              <w:bottom w:val="single" w:sz="3" w:space="0" w:color="000000"/>
              <w:right w:val="single" w:sz="3" w:space="0" w:color="000000"/>
            </w:tcBorders>
          </w:tcPr>
          <w:p w14:paraId="0FA14D3A" w14:textId="77777777" w:rsidR="00832EDE" w:rsidRDefault="0017225A">
            <w:pPr>
              <w:spacing w:after="0" w:line="259" w:lineRule="auto"/>
              <w:ind w:left="0" w:right="0" w:firstLine="0"/>
            </w:pPr>
            <w:r>
              <w:t>Number of Games</w:t>
            </w:r>
          </w:p>
        </w:tc>
      </w:tr>
      <w:tr w:rsidR="00832EDE" w14:paraId="0445C2EF" w14:textId="77777777">
        <w:trPr>
          <w:trHeight w:val="441"/>
        </w:trPr>
        <w:tc>
          <w:tcPr>
            <w:tcW w:w="4285" w:type="dxa"/>
            <w:tcBorders>
              <w:top w:val="single" w:sz="3" w:space="0" w:color="000000"/>
              <w:left w:val="single" w:sz="3" w:space="0" w:color="000000"/>
              <w:bottom w:val="single" w:sz="3" w:space="0" w:color="000000"/>
              <w:right w:val="single" w:sz="3" w:space="0" w:color="000000"/>
            </w:tcBorders>
          </w:tcPr>
          <w:p w14:paraId="6D6E7355" w14:textId="77777777" w:rsidR="00832EDE" w:rsidRDefault="0017225A">
            <w:pPr>
              <w:spacing w:after="0" w:line="259" w:lineRule="auto"/>
              <w:ind w:left="0" w:right="0" w:firstLine="0"/>
              <w:jc w:val="left"/>
            </w:pPr>
            <w:r>
              <w:t>1st December 2021 - 1st January 2022</w:t>
            </w:r>
          </w:p>
        </w:tc>
        <w:tc>
          <w:tcPr>
            <w:tcW w:w="2120" w:type="dxa"/>
            <w:tcBorders>
              <w:top w:val="single" w:sz="3" w:space="0" w:color="000000"/>
              <w:left w:val="single" w:sz="3" w:space="0" w:color="000000"/>
              <w:bottom w:val="single" w:sz="3" w:space="0" w:color="000000"/>
              <w:right w:val="single" w:sz="3" w:space="0" w:color="000000"/>
            </w:tcBorders>
          </w:tcPr>
          <w:p w14:paraId="414B63F0" w14:textId="77777777" w:rsidR="00832EDE" w:rsidRDefault="0017225A">
            <w:pPr>
              <w:spacing w:after="0" w:line="259" w:lineRule="auto"/>
              <w:ind w:left="0" w:right="0" w:firstLine="0"/>
              <w:jc w:val="left"/>
            </w:pPr>
            <w:r>
              <w:t>240</w:t>
            </w:r>
          </w:p>
        </w:tc>
      </w:tr>
      <w:tr w:rsidR="00832EDE" w14:paraId="414F4DF4" w14:textId="77777777">
        <w:trPr>
          <w:trHeight w:val="441"/>
        </w:trPr>
        <w:tc>
          <w:tcPr>
            <w:tcW w:w="4285" w:type="dxa"/>
            <w:tcBorders>
              <w:top w:val="single" w:sz="3" w:space="0" w:color="000000"/>
              <w:left w:val="single" w:sz="3" w:space="0" w:color="000000"/>
              <w:bottom w:val="single" w:sz="3" w:space="0" w:color="000000"/>
              <w:right w:val="single" w:sz="3" w:space="0" w:color="000000"/>
            </w:tcBorders>
          </w:tcPr>
          <w:p w14:paraId="03540F03" w14:textId="77777777" w:rsidR="00832EDE" w:rsidRDefault="0017225A">
            <w:pPr>
              <w:spacing w:after="0" w:line="259" w:lineRule="auto"/>
              <w:ind w:left="0" w:right="0" w:firstLine="0"/>
              <w:jc w:val="left"/>
            </w:pPr>
            <w:r>
              <w:t>1st April 2022 - 1st May 2022</w:t>
            </w:r>
          </w:p>
        </w:tc>
        <w:tc>
          <w:tcPr>
            <w:tcW w:w="2120" w:type="dxa"/>
            <w:tcBorders>
              <w:top w:val="single" w:sz="3" w:space="0" w:color="000000"/>
              <w:left w:val="single" w:sz="3" w:space="0" w:color="000000"/>
              <w:bottom w:val="single" w:sz="3" w:space="0" w:color="000000"/>
              <w:right w:val="single" w:sz="3" w:space="0" w:color="000000"/>
            </w:tcBorders>
          </w:tcPr>
          <w:p w14:paraId="4AD0A4CE" w14:textId="77777777" w:rsidR="00832EDE" w:rsidRDefault="0017225A">
            <w:pPr>
              <w:spacing w:after="0" w:line="259" w:lineRule="auto"/>
              <w:ind w:left="0" w:right="0" w:firstLine="0"/>
              <w:jc w:val="left"/>
            </w:pPr>
            <w:r>
              <w:t>240</w:t>
            </w:r>
          </w:p>
        </w:tc>
      </w:tr>
    </w:tbl>
    <w:p w14:paraId="1A6E4F54" w14:textId="77777777" w:rsidR="00832EDE" w:rsidRDefault="0017225A">
      <w:pPr>
        <w:pStyle w:val="Heading1"/>
        <w:tabs>
          <w:tab w:val="center" w:pos="1664"/>
        </w:tabs>
        <w:ind w:left="-15" w:firstLine="0"/>
      </w:pPr>
      <w:r>
        <w:t>3.6.1</w:t>
      </w:r>
      <w:r>
        <w:tab/>
        <w:t>Sentiment Analysis</w:t>
      </w:r>
    </w:p>
    <w:p w14:paraId="14E5FA26" w14:textId="77777777" w:rsidR="00832EDE" w:rsidRDefault="0017225A">
      <w:pPr>
        <w:ind w:left="-5" w:right="544"/>
      </w:pPr>
      <w:r>
        <w:t>Upon the completion of the data collection, a sentiment analysis was executed on the tweets to ascertain the expressed sentiment towards each team, divided on a weekly basis and within two distinct months. The most accurate model from the dataset was utili</w:t>
      </w:r>
      <w:r>
        <w:t>zed in order for the sentiment of the tweets to be predicted in which these were subsequently preserved as a newly-created CSV file. In order to maintain consistency and comparability between the training data set and the collected data, the same pre-proce</w:t>
      </w:r>
      <w:r>
        <w:t>ssing methods were applied.</w:t>
      </w:r>
    </w:p>
    <w:p w14:paraId="55BA32DC" w14:textId="77777777" w:rsidR="00832EDE" w:rsidRDefault="0017225A">
      <w:pPr>
        <w:ind w:left="-15" w:right="544" w:firstLine="351"/>
      </w:pPr>
      <w:r>
        <w:t xml:space="preserve">The tweets demonstrating neutral sentiment were excluded from the dataset, as they frequently pertained to matters unrelated to the team’s performance. The newly generated file encompassed the original tweet text in conjunction </w:t>
      </w:r>
      <w:r>
        <w:t>with the predicted sentiment for each respective tweet. This procedure facilitated the expeditious analysis and visualization of sentiment trends throughout the specified periods, thereby enabling a correlation with the team’s performance to be estab-</w:t>
      </w:r>
    </w:p>
    <w:p w14:paraId="633DFE75" w14:textId="77777777" w:rsidR="00832EDE" w:rsidRDefault="0017225A">
      <w:pPr>
        <w:spacing w:line="259" w:lineRule="auto"/>
        <w:ind w:left="-5" w:right="544"/>
      </w:pPr>
      <w:r>
        <w:lastRenderedPageBreak/>
        <w:t>lish</w:t>
      </w:r>
      <w:r>
        <w:t>ed.</w:t>
      </w:r>
    </w:p>
    <w:p w14:paraId="5C57B4DB" w14:textId="77777777" w:rsidR="00832EDE" w:rsidRDefault="0017225A">
      <w:pPr>
        <w:tabs>
          <w:tab w:val="center" w:pos="2094"/>
        </w:tabs>
        <w:spacing w:after="468" w:line="299" w:lineRule="auto"/>
        <w:ind w:left="-15" w:right="0" w:firstLine="0"/>
        <w:jc w:val="left"/>
      </w:pPr>
      <w:r>
        <w:t>3.7</w:t>
      </w:r>
      <w:r>
        <w:tab/>
        <w:t>Association Between Variables</w:t>
      </w:r>
    </w:p>
    <w:p w14:paraId="2BC2140B" w14:textId="77777777" w:rsidR="00832EDE" w:rsidRDefault="0017225A">
      <w:pPr>
        <w:ind w:left="-5" w:right="544"/>
      </w:pPr>
      <w:r>
        <w:t>This final step within the methodology aims to examine the relationship between tweet sentiment and football outcomes, specifically match results and league standings changes. To achieve this, two categorical variables were analyzed using statistical metho</w:t>
      </w:r>
      <w:r>
        <w:t>ds, including the Chi-Squared Test and Cramer’s V.´</w:t>
      </w:r>
    </w:p>
    <w:p w14:paraId="4F87C5B5" w14:textId="77777777" w:rsidR="00832EDE" w:rsidRDefault="0017225A">
      <w:pPr>
        <w:ind w:left="-15" w:right="544" w:firstLine="351"/>
      </w:pPr>
      <w:r>
        <w:t xml:space="preserve">Within the framework of our research, a deliberate choice was made to utilize the Chi-Squared Test and Cramer’s V instead of correlation analysis methods.´ The reasoning for this decision is based on the </w:t>
      </w:r>
      <w:r>
        <w:t>categorical nature of the data under investigation. It is well-established that correlation analysis, such as Pearson or Spearman correlation, is more applicable for continuous or ordinal data. Given that our dataset comprises counts of positive and negati</w:t>
      </w:r>
      <w:r>
        <w:t>ve tweets, as well as categorical outcomes such as match results or league standings changes, the Chi-Squared Test and Cramer’s V are deemed to be more appropriate techniques´ for examining the associations between these variables.</w:t>
      </w:r>
    </w:p>
    <w:p w14:paraId="26B8972F" w14:textId="77777777" w:rsidR="00832EDE" w:rsidRDefault="0017225A">
      <w:pPr>
        <w:ind w:left="-15" w:right="544" w:firstLine="351"/>
      </w:pPr>
      <w:r>
        <w:t xml:space="preserve">The Chi-Squared Test is </w:t>
      </w:r>
      <w:r>
        <w:t>a non-parametric statistical method used to determine if there is a significant relationship between two categorical variables. A contingency table displays the frequency distribution of categorical variables in a matrix format, showing the observed freque</w:t>
      </w:r>
      <w:r>
        <w:t>ncies of different combinations of categories of two or more variables. The Chi-Squared Test employs a mathematical formula to calculate the deviation between the observed and expected data, resulting in a Chi-Squared test statistic that quantifies the dis</w:t>
      </w:r>
      <w:r>
        <w:t>crepancy between these frequen-</w:t>
      </w:r>
    </w:p>
    <w:p w14:paraId="128CA52B" w14:textId="77777777" w:rsidR="00832EDE" w:rsidRDefault="0017225A">
      <w:pPr>
        <w:spacing w:after="263" w:line="259" w:lineRule="auto"/>
        <w:ind w:left="-5" w:right="544"/>
      </w:pPr>
      <w:r>
        <w:t>cies.</w:t>
      </w:r>
    </w:p>
    <w:p w14:paraId="38A913DA" w14:textId="77777777" w:rsidR="00832EDE" w:rsidRDefault="0017225A">
      <w:pPr>
        <w:spacing w:after="508" w:line="475" w:lineRule="auto"/>
        <w:ind w:right="544"/>
        <w:jc w:val="right"/>
      </w:pPr>
      <w:r>
        <w:lastRenderedPageBreak/>
        <w:t xml:space="preserve">Apart from the Chi-Squared test statistic, the Degrees of Freedom (DF) play a critical role in determining the distribution of the test statistic and the significance of the test. The Degrees of Freedom are calculated </w:t>
      </w:r>
      <w:r>
        <w:t>using the formula:</w:t>
      </w:r>
    </w:p>
    <w:p w14:paraId="496B52A2" w14:textId="77777777" w:rsidR="00832EDE" w:rsidRDefault="0017225A">
      <w:pPr>
        <w:tabs>
          <w:tab w:val="center" w:pos="4195"/>
          <w:tab w:val="center" w:pos="8161"/>
        </w:tabs>
        <w:spacing w:after="745" w:line="265" w:lineRule="auto"/>
        <w:ind w:left="0" w:right="0" w:firstLine="0"/>
        <w:jc w:val="left"/>
      </w:pPr>
      <w:r>
        <w:rPr>
          <w:sz w:val="22"/>
        </w:rPr>
        <w:tab/>
      </w:r>
      <w:r>
        <w:rPr>
          <w:i/>
        </w:rPr>
        <w:t xml:space="preserve">d f </w:t>
      </w:r>
      <w:r>
        <w:rPr>
          <w:rFonts w:ascii="Cambria" w:eastAsia="Cambria" w:hAnsi="Cambria" w:cs="Cambria"/>
        </w:rPr>
        <w:t>=(</w:t>
      </w:r>
      <w:r>
        <w:rPr>
          <w:i/>
        </w:rPr>
        <w:t>r</w:t>
      </w:r>
      <w:r>
        <w:rPr>
          <w:rFonts w:ascii="Cambria" w:eastAsia="Cambria" w:hAnsi="Cambria" w:cs="Cambria"/>
        </w:rPr>
        <w:t>−</w:t>
      </w:r>
      <w:r>
        <w:t>1</w:t>
      </w:r>
      <w:r>
        <w:rPr>
          <w:rFonts w:ascii="Cambria" w:eastAsia="Cambria" w:hAnsi="Cambria" w:cs="Cambria"/>
        </w:rPr>
        <w:t>)(</w:t>
      </w:r>
      <w:r>
        <w:rPr>
          <w:i/>
        </w:rPr>
        <w:t>c</w:t>
      </w:r>
      <w:r>
        <w:rPr>
          <w:rFonts w:ascii="Cambria" w:eastAsia="Cambria" w:hAnsi="Cambria" w:cs="Cambria"/>
        </w:rPr>
        <w:t>−</w:t>
      </w:r>
      <w:r>
        <w:t>1</w:t>
      </w:r>
      <w:r>
        <w:rPr>
          <w:rFonts w:ascii="Cambria" w:eastAsia="Cambria" w:hAnsi="Cambria" w:cs="Cambria"/>
        </w:rPr>
        <w:t>)</w:t>
      </w:r>
      <w:r>
        <w:rPr>
          <w:rFonts w:ascii="Cambria" w:eastAsia="Cambria" w:hAnsi="Cambria" w:cs="Cambria"/>
        </w:rPr>
        <w:tab/>
      </w:r>
      <w:r>
        <w:t>(3.1)</w:t>
      </w:r>
    </w:p>
    <w:p w14:paraId="354DF2C9" w14:textId="77777777" w:rsidR="00832EDE" w:rsidRDefault="0017225A">
      <w:pPr>
        <w:spacing w:after="495" w:line="259" w:lineRule="auto"/>
        <w:ind w:left="-5" w:right="544"/>
      </w:pPr>
      <w:r>
        <w:t>Where:</w:t>
      </w:r>
    </w:p>
    <w:p w14:paraId="0A67CC02" w14:textId="77777777" w:rsidR="00832EDE" w:rsidRDefault="0017225A">
      <w:pPr>
        <w:numPr>
          <w:ilvl w:val="0"/>
          <w:numId w:val="2"/>
        </w:numPr>
        <w:spacing w:after="501" w:line="259" w:lineRule="auto"/>
        <w:ind w:left="592" w:right="544" w:hanging="207"/>
      </w:pPr>
      <w:r>
        <w:rPr>
          <w:i/>
        </w:rPr>
        <w:t>r</w:t>
      </w:r>
      <w:r>
        <w:t>: is the number of rows in the contingency table.</w:t>
      </w:r>
    </w:p>
    <w:p w14:paraId="4B0A2B0A" w14:textId="77777777" w:rsidR="00832EDE" w:rsidRDefault="0017225A">
      <w:pPr>
        <w:numPr>
          <w:ilvl w:val="0"/>
          <w:numId w:val="2"/>
        </w:numPr>
        <w:spacing w:after="468" w:line="259" w:lineRule="auto"/>
        <w:ind w:left="592" w:right="544" w:hanging="207"/>
      </w:pPr>
      <w:r>
        <w:rPr>
          <w:i/>
        </w:rPr>
        <w:t>c</w:t>
      </w:r>
      <w:r>
        <w:t>: is the columns in the contingency table.</w:t>
      </w:r>
    </w:p>
    <w:p w14:paraId="6021EEF4" w14:textId="77777777" w:rsidR="00832EDE" w:rsidRDefault="0017225A">
      <w:pPr>
        <w:ind w:left="-15" w:right="544" w:firstLine="351"/>
      </w:pPr>
      <w:r>
        <w:t>The significance of the test is determined by comparing the p-value to a predetermined level of significance, commonly set at 0.05. While the Chi-Squared Test allows us to determine the existence of an association between the variables, it does not provide</w:t>
      </w:r>
      <w:r>
        <w:t xml:space="preserve"> information about the strength or direction of the relationship. To assess the strength of the association, Cramers V will be used, which is a measure derived from the Chi-Squared statistic.</w:t>
      </w:r>
    </w:p>
    <w:p w14:paraId="10D8FC0E" w14:textId="77777777" w:rsidR="00832EDE" w:rsidRDefault="0017225A">
      <w:pPr>
        <w:ind w:left="-15" w:right="544" w:firstLine="351"/>
      </w:pPr>
      <w:r>
        <w:t xml:space="preserve">Cramer’s V is a statistic measure that ranges from 0 to 1, used </w:t>
      </w:r>
      <w:r>
        <w:t xml:space="preserve">to determine´ the strength of the relationship between two variables. Cramer’s V can be in-´ terpreted to determine the strength and direction of the relationship between the variables. It is derived from the Chi-Squared statistic and calculated using the </w:t>
      </w:r>
      <w:r>
        <w:t>formula:</w:t>
      </w:r>
    </w:p>
    <w:p w14:paraId="6F4A70C3" w14:textId="77777777" w:rsidR="00832EDE" w:rsidRDefault="0017225A">
      <w:pPr>
        <w:tabs>
          <w:tab w:val="center" w:pos="4240"/>
          <w:tab w:val="center" w:pos="8161"/>
        </w:tabs>
        <w:spacing w:after="291" w:line="265" w:lineRule="auto"/>
        <w:ind w:left="0" w:right="0" w:firstLine="0"/>
        <w:jc w:val="left"/>
      </w:pPr>
      <w:r>
        <w:rPr>
          <w:sz w:val="22"/>
        </w:rPr>
        <w:tab/>
      </w:r>
      <w:r>
        <w:rPr>
          <w:i/>
        </w:rPr>
        <w:t xml:space="preserve">V </w:t>
      </w:r>
      <w:r>
        <w:rPr>
          <w:noProof/>
        </w:rPr>
        <w:drawing>
          <wp:inline distT="0" distB="0" distL="0" distR="0" wp14:anchorId="7D39D4EA" wp14:editId="2EAA0BD8">
            <wp:extent cx="1438656" cy="460248"/>
            <wp:effectExtent l="0" t="0" r="0" b="0"/>
            <wp:docPr id="25358" name="Picture 25358"/>
            <wp:cNvGraphicFramePr/>
            <a:graphic xmlns:a="http://schemas.openxmlformats.org/drawingml/2006/main">
              <a:graphicData uri="http://schemas.openxmlformats.org/drawingml/2006/picture">
                <pic:pic xmlns:pic="http://schemas.openxmlformats.org/drawingml/2006/picture">
                  <pic:nvPicPr>
                    <pic:cNvPr id="25358" name="Picture 25358"/>
                    <pic:cNvPicPr/>
                  </pic:nvPicPr>
                  <pic:blipFill>
                    <a:blip r:embed="rId11"/>
                    <a:stretch>
                      <a:fillRect/>
                    </a:stretch>
                  </pic:blipFill>
                  <pic:spPr>
                    <a:xfrm>
                      <a:off x="0" y="0"/>
                      <a:ext cx="1438656" cy="460248"/>
                    </a:xfrm>
                    <a:prstGeom prst="rect">
                      <a:avLst/>
                    </a:prstGeom>
                  </pic:spPr>
                </pic:pic>
              </a:graphicData>
            </a:graphic>
          </wp:inline>
        </w:drawing>
      </w:r>
      <w:r>
        <w:tab/>
        <w:t>(3.2)</w:t>
      </w:r>
    </w:p>
    <w:p w14:paraId="15D4D437" w14:textId="77777777" w:rsidR="00832EDE" w:rsidRDefault="0017225A">
      <w:pPr>
        <w:spacing w:after="495" w:line="259" w:lineRule="auto"/>
        <w:ind w:left="-5" w:right="544"/>
      </w:pPr>
      <w:r>
        <w:t>Where:</w:t>
      </w:r>
    </w:p>
    <w:p w14:paraId="20DE00B3" w14:textId="77777777" w:rsidR="00832EDE" w:rsidRDefault="0017225A">
      <w:pPr>
        <w:numPr>
          <w:ilvl w:val="0"/>
          <w:numId w:val="2"/>
        </w:numPr>
        <w:spacing w:line="259" w:lineRule="auto"/>
        <w:ind w:left="592" w:right="544" w:hanging="207"/>
      </w:pPr>
      <w:r>
        <w:lastRenderedPageBreak/>
        <w:t>V: is the value of Cramer’s V´</w:t>
      </w:r>
    </w:p>
    <w:p w14:paraId="7FCD87C6" w14:textId="77777777" w:rsidR="00832EDE" w:rsidRDefault="0017225A">
      <w:pPr>
        <w:numPr>
          <w:ilvl w:val="0"/>
          <w:numId w:val="2"/>
        </w:numPr>
        <w:spacing w:after="516" w:line="259" w:lineRule="auto"/>
        <w:ind w:left="592" w:right="544" w:hanging="207"/>
      </w:pPr>
      <w:r>
        <w:rPr>
          <w:i/>
        </w:rPr>
        <w:t>χ</w:t>
      </w:r>
      <w:r>
        <w:rPr>
          <w:vertAlign w:val="superscript"/>
        </w:rPr>
        <w:t>2</w:t>
      </w:r>
      <w:r>
        <w:t>: is the result of the Chi-Squared Test</w:t>
      </w:r>
    </w:p>
    <w:p w14:paraId="0ADEB257" w14:textId="77777777" w:rsidR="00832EDE" w:rsidRDefault="0017225A">
      <w:pPr>
        <w:numPr>
          <w:ilvl w:val="0"/>
          <w:numId w:val="2"/>
        </w:numPr>
        <w:spacing w:after="502" w:line="259" w:lineRule="auto"/>
        <w:ind w:left="592" w:right="544" w:hanging="207"/>
      </w:pPr>
      <w:r>
        <w:rPr>
          <w:i/>
        </w:rPr>
        <w:t>n</w:t>
      </w:r>
      <w:r>
        <w:t>: is the total number of observations</w:t>
      </w:r>
    </w:p>
    <w:p w14:paraId="1C6C6D61" w14:textId="77777777" w:rsidR="00832EDE" w:rsidRDefault="0017225A">
      <w:pPr>
        <w:numPr>
          <w:ilvl w:val="0"/>
          <w:numId w:val="2"/>
        </w:numPr>
        <w:spacing w:line="672" w:lineRule="auto"/>
        <w:ind w:left="592" w:right="544" w:hanging="207"/>
      </w:pPr>
      <w:r>
        <w:rPr>
          <w:i/>
        </w:rPr>
        <w:t>r</w:t>
      </w:r>
      <w:r>
        <w:t xml:space="preserve">: is the number of rows in the contingency table • </w:t>
      </w:r>
      <w:r>
        <w:rPr>
          <w:i/>
        </w:rPr>
        <w:t>c</w:t>
      </w:r>
      <w:r>
        <w:t>: is the number of columns in the contingency table</w:t>
      </w:r>
    </w:p>
    <w:p w14:paraId="06ACD771" w14:textId="77777777" w:rsidR="00832EDE" w:rsidRDefault="0017225A">
      <w:pPr>
        <w:spacing w:after="263" w:line="259" w:lineRule="auto"/>
        <w:ind w:left="-5" w:right="544"/>
      </w:pPr>
      <w:r>
        <w:t>.</w:t>
      </w:r>
    </w:p>
    <w:p w14:paraId="2FD1BC2E" w14:textId="77777777" w:rsidR="00832EDE" w:rsidRDefault="0017225A">
      <w:pPr>
        <w:spacing w:line="259" w:lineRule="auto"/>
        <w:ind w:left="-15" w:right="544" w:firstLine="351"/>
      </w:pPr>
      <w:r>
        <w:t xml:space="preserve">To conduct the analysis, two contingency tables were created using the pandas library in Python. Expected frequencies were calculated assuming independence between variables. The chi2-contingency </w:t>
      </w:r>
      <w:r>
        <w:rPr>
          <w:vertAlign w:val="superscript"/>
        </w:rPr>
        <w:footnoteReference w:id="7"/>
      </w:r>
      <w:r>
        <w:rPr>
          <w:vertAlign w:val="superscript"/>
        </w:rPr>
        <w:t xml:space="preserve"> </w:t>
      </w:r>
      <w:r>
        <w:t>function from the scipy.stats library was used to find de</w:t>
      </w:r>
      <w:r>
        <w:t>grees of freedom and expected frequencies. The Chi-Squared Test statistic (X²) and its corresponding p-value were calculated, with a manual calculation performed to validate the accuracy of the code.</w:t>
      </w:r>
    </w:p>
    <w:tbl>
      <w:tblPr>
        <w:tblStyle w:val="TableGrid"/>
        <w:tblW w:w="6305" w:type="dxa"/>
        <w:tblInd w:w="1043" w:type="dxa"/>
        <w:tblCellMar>
          <w:top w:w="38" w:type="dxa"/>
          <w:left w:w="0" w:type="dxa"/>
          <w:bottom w:w="0" w:type="dxa"/>
          <w:right w:w="115" w:type="dxa"/>
        </w:tblCellMar>
        <w:tblLook w:val="04A0" w:firstRow="1" w:lastRow="0" w:firstColumn="1" w:lastColumn="0" w:noHBand="0" w:noVBand="1"/>
      </w:tblPr>
      <w:tblGrid>
        <w:gridCol w:w="1998"/>
        <w:gridCol w:w="1415"/>
        <w:gridCol w:w="1617"/>
        <w:gridCol w:w="1275"/>
      </w:tblGrid>
      <w:tr w:rsidR="00832EDE" w14:paraId="2B48DABF" w14:textId="77777777">
        <w:trPr>
          <w:trHeight w:val="412"/>
        </w:trPr>
        <w:tc>
          <w:tcPr>
            <w:tcW w:w="1998" w:type="dxa"/>
            <w:tcBorders>
              <w:top w:val="single" w:sz="7" w:space="0" w:color="000000"/>
              <w:left w:val="nil"/>
              <w:bottom w:val="single" w:sz="5" w:space="0" w:color="000000"/>
              <w:right w:val="nil"/>
            </w:tcBorders>
          </w:tcPr>
          <w:p w14:paraId="1C2CF80C" w14:textId="77777777" w:rsidR="00832EDE" w:rsidRDefault="00832EDE">
            <w:pPr>
              <w:spacing w:after="160" w:line="259" w:lineRule="auto"/>
              <w:ind w:left="0" w:right="0" w:firstLine="0"/>
              <w:jc w:val="left"/>
            </w:pPr>
          </w:p>
        </w:tc>
        <w:tc>
          <w:tcPr>
            <w:tcW w:w="1415" w:type="dxa"/>
            <w:tcBorders>
              <w:top w:val="single" w:sz="7" w:space="0" w:color="000000"/>
              <w:left w:val="nil"/>
              <w:bottom w:val="single" w:sz="5" w:space="0" w:color="000000"/>
              <w:right w:val="nil"/>
            </w:tcBorders>
          </w:tcPr>
          <w:p w14:paraId="043494D8" w14:textId="77777777" w:rsidR="00832EDE" w:rsidRDefault="0017225A">
            <w:pPr>
              <w:spacing w:after="0" w:line="259" w:lineRule="auto"/>
              <w:ind w:left="0" w:right="0" w:firstLine="0"/>
              <w:jc w:val="left"/>
            </w:pPr>
            <w:r>
              <w:t>Match Won</w:t>
            </w:r>
          </w:p>
        </w:tc>
        <w:tc>
          <w:tcPr>
            <w:tcW w:w="1617" w:type="dxa"/>
            <w:tcBorders>
              <w:top w:val="single" w:sz="7" w:space="0" w:color="000000"/>
              <w:left w:val="nil"/>
              <w:bottom w:val="single" w:sz="5" w:space="0" w:color="000000"/>
              <w:right w:val="nil"/>
            </w:tcBorders>
          </w:tcPr>
          <w:p w14:paraId="703EC396" w14:textId="77777777" w:rsidR="00832EDE" w:rsidRDefault="0017225A">
            <w:pPr>
              <w:spacing w:after="0" w:line="259" w:lineRule="auto"/>
              <w:ind w:left="0" w:right="0" w:firstLine="0"/>
              <w:jc w:val="left"/>
            </w:pPr>
            <w:r>
              <w:t>Match Drawn</w:t>
            </w:r>
          </w:p>
        </w:tc>
        <w:tc>
          <w:tcPr>
            <w:tcW w:w="1275" w:type="dxa"/>
            <w:tcBorders>
              <w:top w:val="single" w:sz="7" w:space="0" w:color="000000"/>
              <w:left w:val="nil"/>
              <w:bottom w:val="single" w:sz="5" w:space="0" w:color="000000"/>
              <w:right w:val="nil"/>
            </w:tcBorders>
          </w:tcPr>
          <w:p w14:paraId="32E23646" w14:textId="77777777" w:rsidR="00832EDE" w:rsidRDefault="0017225A">
            <w:pPr>
              <w:spacing w:after="0" w:line="259" w:lineRule="auto"/>
              <w:ind w:left="0" w:right="0" w:firstLine="0"/>
              <w:jc w:val="left"/>
            </w:pPr>
            <w:r>
              <w:t>Match Lost</w:t>
            </w:r>
          </w:p>
        </w:tc>
      </w:tr>
      <w:tr w:rsidR="00832EDE" w14:paraId="20832D02" w14:textId="77777777">
        <w:trPr>
          <w:trHeight w:val="364"/>
        </w:trPr>
        <w:tc>
          <w:tcPr>
            <w:tcW w:w="1998" w:type="dxa"/>
            <w:tcBorders>
              <w:top w:val="single" w:sz="5" w:space="0" w:color="000000"/>
              <w:left w:val="nil"/>
              <w:bottom w:val="nil"/>
              <w:right w:val="nil"/>
            </w:tcBorders>
          </w:tcPr>
          <w:p w14:paraId="24FC9786" w14:textId="77777777" w:rsidR="00832EDE" w:rsidRDefault="0017225A">
            <w:pPr>
              <w:spacing w:after="0" w:line="259" w:lineRule="auto"/>
              <w:ind w:left="120" w:right="0" w:firstLine="0"/>
              <w:jc w:val="left"/>
            </w:pPr>
            <w:r>
              <w:t>Positive Tweets</w:t>
            </w:r>
          </w:p>
        </w:tc>
        <w:tc>
          <w:tcPr>
            <w:tcW w:w="1415" w:type="dxa"/>
            <w:tcBorders>
              <w:top w:val="single" w:sz="5" w:space="0" w:color="000000"/>
              <w:left w:val="nil"/>
              <w:bottom w:val="nil"/>
              <w:right w:val="nil"/>
            </w:tcBorders>
          </w:tcPr>
          <w:p w14:paraId="094DA3C2" w14:textId="77777777" w:rsidR="00832EDE" w:rsidRDefault="0017225A">
            <w:pPr>
              <w:spacing w:after="0" w:line="259" w:lineRule="auto"/>
              <w:ind w:left="259" w:right="0" w:firstLine="0"/>
              <w:jc w:val="left"/>
            </w:pPr>
            <w:r>
              <w:t>45,000</w:t>
            </w:r>
          </w:p>
        </w:tc>
        <w:tc>
          <w:tcPr>
            <w:tcW w:w="1617" w:type="dxa"/>
            <w:tcBorders>
              <w:top w:val="single" w:sz="5" w:space="0" w:color="000000"/>
              <w:left w:val="nil"/>
              <w:bottom w:val="nil"/>
              <w:right w:val="nil"/>
            </w:tcBorders>
          </w:tcPr>
          <w:p w14:paraId="0290062C" w14:textId="77777777" w:rsidR="00832EDE" w:rsidRDefault="0017225A">
            <w:pPr>
              <w:spacing w:after="0" w:line="259" w:lineRule="auto"/>
              <w:ind w:left="360" w:right="0" w:firstLine="0"/>
              <w:jc w:val="left"/>
            </w:pPr>
            <w:r>
              <w:t>30,000</w:t>
            </w:r>
          </w:p>
        </w:tc>
        <w:tc>
          <w:tcPr>
            <w:tcW w:w="1275" w:type="dxa"/>
            <w:tcBorders>
              <w:top w:val="single" w:sz="5" w:space="0" w:color="000000"/>
              <w:left w:val="nil"/>
              <w:bottom w:val="nil"/>
              <w:right w:val="nil"/>
            </w:tcBorders>
          </w:tcPr>
          <w:p w14:paraId="6A497E67" w14:textId="77777777" w:rsidR="00832EDE" w:rsidRDefault="0017225A">
            <w:pPr>
              <w:spacing w:after="0" w:line="259" w:lineRule="auto"/>
              <w:ind w:left="249" w:right="0" w:firstLine="0"/>
              <w:jc w:val="left"/>
            </w:pPr>
            <w:r>
              <w:t>25,000</w:t>
            </w:r>
          </w:p>
        </w:tc>
      </w:tr>
      <w:tr w:rsidR="00832EDE" w14:paraId="10399540" w14:textId="77777777">
        <w:trPr>
          <w:trHeight w:val="337"/>
        </w:trPr>
        <w:tc>
          <w:tcPr>
            <w:tcW w:w="1998" w:type="dxa"/>
            <w:tcBorders>
              <w:top w:val="nil"/>
              <w:left w:val="nil"/>
              <w:bottom w:val="single" w:sz="7" w:space="0" w:color="000000"/>
              <w:right w:val="nil"/>
            </w:tcBorders>
          </w:tcPr>
          <w:p w14:paraId="63626C4F" w14:textId="77777777" w:rsidR="00832EDE" w:rsidRDefault="0017225A">
            <w:pPr>
              <w:spacing w:after="0" w:line="259" w:lineRule="auto"/>
              <w:ind w:left="120" w:right="0" w:firstLine="0"/>
              <w:jc w:val="left"/>
            </w:pPr>
            <w:r>
              <w:t>Negative Tweets</w:t>
            </w:r>
          </w:p>
        </w:tc>
        <w:tc>
          <w:tcPr>
            <w:tcW w:w="1415" w:type="dxa"/>
            <w:tcBorders>
              <w:top w:val="nil"/>
              <w:left w:val="nil"/>
              <w:bottom w:val="single" w:sz="7" w:space="0" w:color="000000"/>
              <w:right w:val="nil"/>
            </w:tcBorders>
          </w:tcPr>
          <w:p w14:paraId="51E1F095" w14:textId="77777777" w:rsidR="00832EDE" w:rsidRDefault="0017225A">
            <w:pPr>
              <w:spacing w:after="0" w:line="259" w:lineRule="auto"/>
              <w:ind w:left="259" w:right="0" w:firstLine="0"/>
              <w:jc w:val="left"/>
            </w:pPr>
            <w:r>
              <w:t>15,000</w:t>
            </w:r>
          </w:p>
        </w:tc>
        <w:tc>
          <w:tcPr>
            <w:tcW w:w="1617" w:type="dxa"/>
            <w:tcBorders>
              <w:top w:val="nil"/>
              <w:left w:val="nil"/>
              <w:bottom w:val="single" w:sz="7" w:space="0" w:color="000000"/>
              <w:right w:val="nil"/>
            </w:tcBorders>
          </w:tcPr>
          <w:p w14:paraId="63D774D2" w14:textId="77777777" w:rsidR="00832EDE" w:rsidRDefault="0017225A">
            <w:pPr>
              <w:spacing w:after="0" w:line="259" w:lineRule="auto"/>
              <w:ind w:left="360" w:right="0" w:firstLine="0"/>
              <w:jc w:val="left"/>
            </w:pPr>
            <w:r>
              <w:t>20,000</w:t>
            </w:r>
          </w:p>
        </w:tc>
        <w:tc>
          <w:tcPr>
            <w:tcW w:w="1275" w:type="dxa"/>
            <w:tcBorders>
              <w:top w:val="nil"/>
              <w:left w:val="nil"/>
              <w:bottom w:val="single" w:sz="7" w:space="0" w:color="000000"/>
              <w:right w:val="nil"/>
            </w:tcBorders>
          </w:tcPr>
          <w:p w14:paraId="5BA97D52" w14:textId="77777777" w:rsidR="00832EDE" w:rsidRDefault="0017225A">
            <w:pPr>
              <w:spacing w:after="0" w:line="259" w:lineRule="auto"/>
              <w:ind w:left="249" w:right="0" w:firstLine="0"/>
              <w:jc w:val="left"/>
            </w:pPr>
            <w:r>
              <w:t>40,000</w:t>
            </w:r>
          </w:p>
        </w:tc>
      </w:tr>
    </w:tbl>
    <w:p w14:paraId="0C1F5F4B" w14:textId="77777777" w:rsidR="00832EDE" w:rsidRDefault="0017225A">
      <w:pPr>
        <w:spacing w:after="333" w:line="265" w:lineRule="auto"/>
        <w:jc w:val="center"/>
      </w:pPr>
      <w:r>
        <w:rPr>
          <w:i/>
          <w:sz w:val="22"/>
        </w:rPr>
        <w:t>Table 3.12: A sample contingency table of tweet sentiment and match outcomes</w:t>
      </w:r>
    </w:p>
    <w:tbl>
      <w:tblPr>
        <w:tblStyle w:val="TableGrid"/>
        <w:tblW w:w="5411" w:type="dxa"/>
        <w:tblInd w:w="1490" w:type="dxa"/>
        <w:tblCellMar>
          <w:top w:w="38" w:type="dxa"/>
          <w:left w:w="0" w:type="dxa"/>
          <w:bottom w:w="0" w:type="dxa"/>
          <w:right w:w="120" w:type="dxa"/>
        </w:tblCellMar>
        <w:tblLook w:val="04A0" w:firstRow="1" w:lastRow="0" w:firstColumn="1" w:lastColumn="0" w:noHBand="0" w:noVBand="1"/>
      </w:tblPr>
      <w:tblGrid>
        <w:gridCol w:w="1998"/>
        <w:gridCol w:w="1036"/>
        <w:gridCol w:w="1115"/>
        <w:gridCol w:w="1262"/>
      </w:tblGrid>
      <w:tr w:rsidR="00832EDE" w14:paraId="29ABE5CF" w14:textId="77777777">
        <w:trPr>
          <w:trHeight w:val="412"/>
        </w:trPr>
        <w:tc>
          <w:tcPr>
            <w:tcW w:w="1998" w:type="dxa"/>
            <w:tcBorders>
              <w:top w:val="single" w:sz="7" w:space="0" w:color="000000"/>
              <w:left w:val="nil"/>
              <w:bottom w:val="single" w:sz="5" w:space="0" w:color="000000"/>
              <w:right w:val="nil"/>
            </w:tcBorders>
          </w:tcPr>
          <w:p w14:paraId="2A9765B6" w14:textId="77777777" w:rsidR="00832EDE" w:rsidRDefault="00832EDE">
            <w:pPr>
              <w:spacing w:after="160" w:line="259" w:lineRule="auto"/>
              <w:ind w:left="0" w:right="0" w:firstLine="0"/>
              <w:jc w:val="left"/>
            </w:pPr>
          </w:p>
        </w:tc>
        <w:tc>
          <w:tcPr>
            <w:tcW w:w="1036" w:type="dxa"/>
            <w:tcBorders>
              <w:top w:val="single" w:sz="7" w:space="0" w:color="000000"/>
              <w:left w:val="nil"/>
              <w:bottom w:val="single" w:sz="5" w:space="0" w:color="000000"/>
              <w:right w:val="nil"/>
            </w:tcBorders>
          </w:tcPr>
          <w:p w14:paraId="0D25CA11" w14:textId="77777777" w:rsidR="00832EDE" w:rsidRDefault="0017225A">
            <w:pPr>
              <w:spacing w:after="0" w:line="259" w:lineRule="auto"/>
              <w:ind w:left="0" w:right="0" w:firstLine="0"/>
              <w:jc w:val="left"/>
            </w:pPr>
            <w:r>
              <w:t>Increase</w:t>
            </w:r>
          </w:p>
        </w:tc>
        <w:tc>
          <w:tcPr>
            <w:tcW w:w="1115" w:type="dxa"/>
            <w:tcBorders>
              <w:top w:val="single" w:sz="7" w:space="0" w:color="000000"/>
              <w:left w:val="nil"/>
              <w:bottom w:val="single" w:sz="5" w:space="0" w:color="000000"/>
              <w:right w:val="nil"/>
            </w:tcBorders>
          </w:tcPr>
          <w:p w14:paraId="7DC5A492" w14:textId="77777777" w:rsidR="00832EDE" w:rsidRDefault="0017225A">
            <w:pPr>
              <w:spacing w:after="0" w:line="259" w:lineRule="auto"/>
              <w:ind w:left="0" w:right="0" w:firstLine="0"/>
              <w:jc w:val="left"/>
            </w:pPr>
            <w:r>
              <w:t>Decrease</w:t>
            </w:r>
          </w:p>
        </w:tc>
        <w:tc>
          <w:tcPr>
            <w:tcW w:w="1262" w:type="dxa"/>
            <w:tcBorders>
              <w:top w:val="single" w:sz="7" w:space="0" w:color="000000"/>
              <w:left w:val="nil"/>
              <w:bottom w:val="single" w:sz="5" w:space="0" w:color="000000"/>
              <w:right w:val="nil"/>
            </w:tcBorders>
          </w:tcPr>
          <w:p w14:paraId="2247704C" w14:textId="77777777" w:rsidR="00832EDE" w:rsidRDefault="0017225A">
            <w:pPr>
              <w:spacing w:after="0" w:line="259" w:lineRule="auto"/>
              <w:ind w:left="0" w:right="0" w:firstLine="0"/>
            </w:pPr>
            <w:r>
              <w:t>No Change</w:t>
            </w:r>
          </w:p>
        </w:tc>
      </w:tr>
      <w:tr w:rsidR="00832EDE" w14:paraId="725853C0" w14:textId="77777777">
        <w:trPr>
          <w:trHeight w:val="364"/>
        </w:trPr>
        <w:tc>
          <w:tcPr>
            <w:tcW w:w="1998" w:type="dxa"/>
            <w:tcBorders>
              <w:top w:val="single" w:sz="5" w:space="0" w:color="000000"/>
              <w:left w:val="nil"/>
              <w:bottom w:val="nil"/>
              <w:right w:val="nil"/>
            </w:tcBorders>
          </w:tcPr>
          <w:p w14:paraId="429BF3A4" w14:textId="77777777" w:rsidR="00832EDE" w:rsidRDefault="0017225A">
            <w:pPr>
              <w:spacing w:after="0" w:line="259" w:lineRule="auto"/>
              <w:ind w:left="120" w:right="0" w:firstLine="0"/>
              <w:jc w:val="left"/>
            </w:pPr>
            <w:r>
              <w:t>Positive Tweets</w:t>
            </w:r>
          </w:p>
        </w:tc>
        <w:tc>
          <w:tcPr>
            <w:tcW w:w="1036" w:type="dxa"/>
            <w:tcBorders>
              <w:top w:val="single" w:sz="5" w:space="0" w:color="000000"/>
              <w:left w:val="nil"/>
              <w:bottom w:val="nil"/>
              <w:right w:val="nil"/>
            </w:tcBorders>
          </w:tcPr>
          <w:p w14:paraId="73DEB251" w14:textId="77777777" w:rsidR="00832EDE" w:rsidRDefault="0017225A">
            <w:pPr>
              <w:spacing w:after="0" w:line="259" w:lineRule="auto"/>
              <w:ind w:right="0" w:firstLine="0"/>
              <w:jc w:val="left"/>
            </w:pPr>
            <w:r>
              <w:t>139,000</w:t>
            </w:r>
          </w:p>
        </w:tc>
        <w:tc>
          <w:tcPr>
            <w:tcW w:w="1115" w:type="dxa"/>
            <w:tcBorders>
              <w:top w:val="single" w:sz="5" w:space="0" w:color="000000"/>
              <w:left w:val="nil"/>
              <w:bottom w:val="nil"/>
              <w:right w:val="nil"/>
            </w:tcBorders>
          </w:tcPr>
          <w:p w14:paraId="416BC22A" w14:textId="77777777" w:rsidR="00832EDE" w:rsidRDefault="0017225A">
            <w:pPr>
              <w:spacing w:after="0" w:line="259" w:lineRule="auto"/>
              <w:ind w:left="109" w:right="0" w:firstLine="0"/>
              <w:jc w:val="left"/>
            </w:pPr>
            <w:r>
              <w:t>21,000</w:t>
            </w:r>
          </w:p>
        </w:tc>
        <w:tc>
          <w:tcPr>
            <w:tcW w:w="1262" w:type="dxa"/>
            <w:tcBorders>
              <w:top w:val="single" w:sz="5" w:space="0" w:color="000000"/>
              <w:left w:val="nil"/>
              <w:bottom w:val="nil"/>
              <w:right w:val="nil"/>
            </w:tcBorders>
          </w:tcPr>
          <w:p w14:paraId="5E049F18" w14:textId="77777777" w:rsidR="00832EDE" w:rsidRDefault="0017225A">
            <w:pPr>
              <w:spacing w:after="0" w:line="259" w:lineRule="auto"/>
              <w:ind w:left="242" w:right="0" w:firstLine="0"/>
              <w:jc w:val="left"/>
            </w:pPr>
            <w:r>
              <w:t>45,000</w:t>
            </w:r>
          </w:p>
        </w:tc>
      </w:tr>
      <w:tr w:rsidR="00832EDE" w14:paraId="32D431E4" w14:textId="77777777">
        <w:trPr>
          <w:trHeight w:val="337"/>
        </w:trPr>
        <w:tc>
          <w:tcPr>
            <w:tcW w:w="1998" w:type="dxa"/>
            <w:tcBorders>
              <w:top w:val="nil"/>
              <w:left w:val="nil"/>
              <w:bottom w:val="single" w:sz="7" w:space="0" w:color="000000"/>
              <w:right w:val="nil"/>
            </w:tcBorders>
          </w:tcPr>
          <w:p w14:paraId="4191EC81" w14:textId="77777777" w:rsidR="00832EDE" w:rsidRDefault="0017225A">
            <w:pPr>
              <w:spacing w:after="0" w:line="259" w:lineRule="auto"/>
              <w:ind w:left="120" w:right="0" w:firstLine="0"/>
              <w:jc w:val="left"/>
            </w:pPr>
            <w:r>
              <w:t>Negative Tweets</w:t>
            </w:r>
          </w:p>
        </w:tc>
        <w:tc>
          <w:tcPr>
            <w:tcW w:w="1036" w:type="dxa"/>
            <w:tcBorders>
              <w:top w:val="nil"/>
              <w:left w:val="nil"/>
              <w:bottom w:val="single" w:sz="7" w:space="0" w:color="000000"/>
              <w:right w:val="nil"/>
            </w:tcBorders>
          </w:tcPr>
          <w:p w14:paraId="162ADF2B" w14:textId="77777777" w:rsidR="00832EDE" w:rsidRDefault="0017225A">
            <w:pPr>
              <w:spacing w:after="0" w:line="259" w:lineRule="auto"/>
              <w:ind w:left="69" w:right="0" w:firstLine="0"/>
              <w:jc w:val="left"/>
            </w:pPr>
            <w:r>
              <w:t>24,000</w:t>
            </w:r>
          </w:p>
        </w:tc>
        <w:tc>
          <w:tcPr>
            <w:tcW w:w="1115" w:type="dxa"/>
            <w:tcBorders>
              <w:top w:val="nil"/>
              <w:left w:val="nil"/>
              <w:bottom w:val="single" w:sz="7" w:space="0" w:color="000000"/>
              <w:right w:val="nil"/>
            </w:tcBorders>
          </w:tcPr>
          <w:p w14:paraId="05C020FC" w14:textId="77777777" w:rsidR="00832EDE" w:rsidRDefault="0017225A">
            <w:pPr>
              <w:spacing w:after="0" w:line="259" w:lineRule="auto"/>
              <w:ind w:left="109" w:right="0" w:firstLine="0"/>
              <w:jc w:val="left"/>
            </w:pPr>
            <w:r>
              <w:t>73,000</w:t>
            </w:r>
          </w:p>
        </w:tc>
        <w:tc>
          <w:tcPr>
            <w:tcW w:w="1262" w:type="dxa"/>
            <w:tcBorders>
              <w:top w:val="nil"/>
              <w:left w:val="nil"/>
              <w:bottom w:val="single" w:sz="7" w:space="0" w:color="000000"/>
              <w:right w:val="nil"/>
            </w:tcBorders>
          </w:tcPr>
          <w:p w14:paraId="36BE050A" w14:textId="77777777" w:rsidR="00832EDE" w:rsidRDefault="0017225A">
            <w:pPr>
              <w:spacing w:after="0" w:line="259" w:lineRule="auto"/>
              <w:ind w:left="242" w:right="0" w:firstLine="0"/>
              <w:jc w:val="left"/>
            </w:pPr>
            <w:r>
              <w:t>64,000</w:t>
            </w:r>
          </w:p>
        </w:tc>
      </w:tr>
    </w:tbl>
    <w:p w14:paraId="118AC8D4" w14:textId="77777777" w:rsidR="00832EDE" w:rsidRDefault="0017225A">
      <w:pPr>
        <w:spacing w:after="655" w:line="265" w:lineRule="auto"/>
        <w:jc w:val="center"/>
      </w:pPr>
      <w:r>
        <w:rPr>
          <w:i/>
          <w:sz w:val="22"/>
        </w:rPr>
        <w:t>Table 3.13: A sample contingency table of tweet sentiment and changes in standings</w:t>
      </w:r>
    </w:p>
    <w:p w14:paraId="14472E0E" w14:textId="77777777" w:rsidR="00832EDE" w:rsidRDefault="0017225A">
      <w:pPr>
        <w:spacing w:after="263" w:line="259" w:lineRule="auto"/>
        <w:ind w:left="361" w:right="544"/>
      </w:pPr>
      <w:r>
        <w:t>After determining the significance of the association using the Chi-Squared</w:t>
      </w:r>
    </w:p>
    <w:p w14:paraId="09BE9C0A" w14:textId="77777777" w:rsidR="00832EDE" w:rsidRDefault="0017225A">
      <w:pPr>
        <w:spacing w:after="383"/>
        <w:ind w:left="-5" w:right="544"/>
      </w:pPr>
      <w:r>
        <w:lastRenderedPageBreak/>
        <w:t>Test, Cramer’s V was computed to measure the strength of the association. This´ allowed us to discern the degree to which tweet sentiment is correlated with match outcomes or alterations in league standings.</w:t>
      </w:r>
    </w:p>
    <w:p w14:paraId="7074F403" w14:textId="77777777" w:rsidR="00832EDE" w:rsidRDefault="0017225A">
      <w:pPr>
        <w:tabs>
          <w:tab w:val="center" w:pos="1109"/>
        </w:tabs>
        <w:spacing w:after="468" w:line="299" w:lineRule="auto"/>
        <w:ind w:left="-15" w:right="0" w:firstLine="0"/>
        <w:jc w:val="left"/>
      </w:pPr>
      <w:r>
        <w:t>3.8</w:t>
      </w:r>
      <w:r>
        <w:tab/>
        <w:t>Conclusion</w:t>
      </w:r>
    </w:p>
    <w:p w14:paraId="51C202C3" w14:textId="77777777" w:rsidR="00832EDE" w:rsidRDefault="0017225A">
      <w:pPr>
        <w:ind w:left="-5" w:right="544"/>
      </w:pPr>
      <w:r>
        <w:t>In this chapter, various approach</w:t>
      </w:r>
      <w:r>
        <w:t>es to sentiment analysis employing distinct preprocessing techniques and configuration have been explored. By utilizing hyperparameter tuning, an extensive array of combinations was also discussed to ascertain the most effective method for achieving optima</w:t>
      </w:r>
      <w:r>
        <w:t>l performance in sentiment analysis. Finally, the statistical models employed for evaluating the relationships between football-related tweets and the corresponding sentiment scores, while considering diverse criteria and time frames has also been discusse</w:t>
      </w:r>
      <w:r>
        <w:t>d.</w:t>
      </w:r>
    </w:p>
    <w:p w14:paraId="1AF0CD6E" w14:textId="77777777" w:rsidR="00832EDE" w:rsidRDefault="0017225A">
      <w:pPr>
        <w:ind w:left="-15" w:right="544" w:firstLine="351"/>
      </w:pPr>
      <w:r>
        <w:t>In the forthcoming chapter, we shall provide a comprehensive presentation and analysis of the results derived from the evaluation of all tested models. This will facilitate the identification of the best-performing model for sentiment analysis in the co</w:t>
      </w:r>
      <w:r>
        <w:t>ntext of football-related tweets. Additionally, we will scrutinize the hypotheses outlined in Section 2, determining the extent to which they hold true in light of the empirical evidence obtained through our analyses.</w:t>
      </w:r>
    </w:p>
    <w:sectPr w:rsidR="00832EDE">
      <w:headerReference w:type="even" r:id="rId12"/>
      <w:headerReference w:type="default" r:id="rId13"/>
      <w:footerReference w:type="even" r:id="rId14"/>
      <w:footerReference w:type="default" r:id="rId15"/>
      <w:headerReference w:type="first" r:id="rId16"/>
      <w:footerReference w:type="first" r:id="rId17"/>
      <w:pgSz w:w="11906" w:h="16838"/>
      <w:pgMar w:top="1705" w:right="858" w:bottom="1649" w:left="2098" w:header="827" w:footer="1051" w:gutter="0"/>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C436E" w14:textId="77777777" w:rsidR="00000000" w:rsidRDefault="0017225A">
      <w:pPr>
        <w:spacing w:after="0" w:line="240" w:lineRule="auto"/>
      </w:pPr>
      <w:r>
        <w:separator/>
      </w:r>
    </w:p>
  </w:endnote>
  <w:endnote w:type="continuationSeparator" w:id="0">
    <w:p w14:paraId="3AF1A5C2" w14:textId="77777777" w:rsidR="00000000" w:rsidRDefault="0017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50F1" w14:textId="77777777" w:rsidR="00832EDE" w:rsidRDefault="0017225A">
    <w:pPr>
      <w:spacing w:after="0" w:line="259" w:lineRule="auto"/>
      <w:ind w:left="0" w:firstLine="0"/>
      <w:jc w:val="right"/>
    </w:pPr>
    <w:r>
      <w:fldChar w:fldCharType="begin"/>
    </w:r>
    <w:r>
      <w:instrText xml:space="preserve"> PAGE   \* MERGEFORMAT </w:instrText>
    </w:r>
    <w:r>
      <w:fldChar w:fldCharType="separate"/>
    </w:r>
    <w: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2A47" w14:textId="77777777" w:rsidR="00832EDE" w:rsidRDefault="0017225A">
    <w:pPr>
      <w:spacing w:after="0" w:line="259" w:lineRule="auto"/>
      <w:ind w:left="0" w:firstLine="0"/>
      <w:jc w:val="right"/>
    </w:pPr>
    <w:r>
      <w:fldChar w:fldCharType="begin"/>
    </w:r>
    <w:r>
      <w:instrText xml:space="preserve"> PAGE   \* MERGEFORMAT </w:instrText>
    </w:r>
    <w:r>
      <w:fldChar w:fldCharType="separate"/>
    </w:r>
    <w:r>
      <w:t>30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2187" w14:textId="77777777" w:rsidR="00832EDE" w:rsidRDefault="0017225A">
    <w:pPr>
      <w:spacing w:after="0" w:line="259" w:lineRule="auto"/>
      <w:ind w:left="0" w:firstLine="0"/>
      <w:jc w:val="right"/>
    </w:pPr>
    <w:r>
      <w:fldChar w:fldCharType="begin"/>
    </w:r>
    <w:r>
      <w:instrText xml:space="preserve"> PAGE   \* MERGEFORMAT </w:instrText>
    </w:r>
    <w:r>
      <w:fldChar w:fldCharType="separate"/>
    </w:r>
    <w: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3A9B" w14:textId="77777777" w:rsidR="00832EDE" w:rsidRDefault="0017225A">
      <w:pPr>
        <w:spacing w:after="0" w:line="259" w:lineRule="auto"/>
        <w:ind w:left="0" w:right="0" w:firstLine="0"/>
        <w:jc w:val="right"/>
      </w:pPr>
      <w:r>
        <w:separator/>
      </w:r>
    </w:p>
  </w:footnote>
  <w:footnote w:type="continuationSeparator" w:id="0">
    <w:p w14:paraId="63DD8017" w14:textId="77777777" w:rsidR="00832EDE" w:rsidRDefault="0017225A">
      <w:pPr>
        <w:spacing w:after="0" w:line="259" w:lineRule="auto"/>
        <w:ind w:left="0" w:right="0" w:firstLine="0"/>
        <w:jc w:val="right"/>
      </w:pPr>
      <w:r>
        <w:continuationSeparator/>
      </w:r>
    </w:p>
  </w:footnote>
  <w:footnote w:id="1">
    <w:p w14:paraId="2E38CDDB" w14:textId="77777777" w:rsidR="00832EDE" w:rsidRDefault="0017225A">
      <w:pPr>
        <w:pStyle w:val="footnotedescription"/>
        <w:ind w:left="0"/>
        <w:jc w:val="right"/>
      </w:pPr>
      <w:r>
        <w:rPr>
          <w:rStyle w:val="footnotemark"/>
        </w:rPr>
        <w:footnoteRef/>
      </w:r>
      <w:r>
        <w:t xml:space="preserve"> </w:t>
      </w:r>
      <w:hyperlink r:id="rId1">
        <w:r>
          <w:t>https://github.com/charlesmalafosse/open-dataset-for-sentiment-analysis</w:t>
        </w:r>
      </w:hyperlink>
    </w:p>
  </w:footnote>
  <w:footnote w:id="2">
    <w:p w14:paraId="543E1436" w14:textId="77777777" w:rsidR="00832EDE" w:rsidRDefault="0017225A">
      <w:pPr>
        <w:pStyle w:val="footnotedescription"/>
        <w:ind w:left="338"/>
      </w:pPr>
      <w:r>
        <w:rPr>
          <w:rStyle w:val="footnotemark"/>
        </w:rPr>
        <w:footnoteRef/>
      </w:r>
      <w:r>
        <w:t xml:space="preserve"> </w:t>
      </w:r>
      <w:hyperlink r:id="rId2">
        <w:r>
          <w:t>https://www.nltk.org/api/nltk.sentiment.html</w:t>
        </w:r>
      </w:hyperlink>
    </w:p>
  </w:footnote>
  <w:footnote w:id="3">
    <w:p w14:paraId="6C9A4AA9" w14:textId="77777777" w:rsidR="00832EDE" w:rsidRDefault="0017225A">
      <w:pPr>
        <w:pStyle w:val="footnotedescription"/>
        <w:spacing w:line="260" w:lineRule="auto"/>
        <w:ind w:left="0" w:firstLine="338"/>
      </w:pPr>
      <w:r>
        <w:rPr>
          <w:rStyle w:val="footnotemark"/>
        </w:rPr>
        <w:footnoteRef/>
      </w:r>
      <w:r>
        <w:t xml:space="preserve"> </w:t>
      </w:r>
      <w:hyperlink r:id="rId3">
        <w:r>
          <w:t xml:space="preserve">https://scikit-learn.org/stable/modules/generated/sklearn.feature_ </w:t>
        </w:r>
      </w:hyperlink>
      <w:hyperlink r:id="rId4">
        <w:r>
          <w:t>extraction.text.CountVectorizer.html</w:t>
        </w:r>
      </w:hyperlink>
    </w:p>
  </w:footnote>
  <w:footnote w:id="4">
    <w:p w14:paraId="762F1693" w14:textId="77777777" w:rsidR="00832EDE" w:rsidRDefault="0017225A">
      <w:pPr>
        <w:pStyle w:val="footnotedescription"/>
        <w:spacing w:line="260" w:lineRule="auto"/>
        <w:ind w:left="0" w:firstLine="338"/>
      </w:pPr>
      <w:r>
        <w:rPr>
          <w:rStyle w:val="footnotemark"/>
        </w:rPr>
        <w:footnoteRef/>
      </w:r>
      <w:r>
        <w:t xml:space="preserve"> </w:t>
      </w:r>
      <w:hyperlink r:id="rId5">
        <w:r>
          <w:t xml:space="preserve">https://scikit-learn.org/stable/modules/generated/sklearn.model_ </w:t>
        </w:r>
      </w:hyperlink>
      <w:hyperlink r:id="rId6">
        <w:r>
          <w:t>selection.GridSearchCV.html</w:t>
        </w:r>
      </w:hyperlink>
    </w:p>
  </w:footnote>
  <w:footnote w:id="5">
    <w:p w14:paraId="0781F5E0" w14:textId="77777777" w:rsidR="00832EDE" w:rsidRDefault="0017225A">
      <w:pPr>
        <w:pStyle w:val="footnotedescription"/>
        <w:ind w:left="338"/>
      </w:pPr>
      <w:r>
        <w:rPr>
          <w:rStyle w:val="footnotemark"/>
        </w:rPr>
        <w:footnoteRef/>
      </w:r>
      <w:r>
        <w:t xml:space="preserve"> </w:t>
      </w:r>
      <w:hyperlink r:id="rId7">
        <w:r>
          <w:t>https://optuna.org/</w:t>
        </w:r>
      </w:hyperlink>
    </w:p>
  </w:footnote>
  <w:footnote w:id="6">
    <w:p w14:paraId="1FC23837" w14:textId="77777777" w:rsidR="00832EDE" w:rsidRDefault="0017225A">
      <w:pPr>
        <w:pStyle w:val="footnotedescription"/>
        <w:ind w:left="338"/>
      </w:pPr>
      <w:r>
        <w:rPr>
          <w:rStyle w:val="footnotemark"/>
        </w:rPr>
        <w:footnoteRef/>
      </w:r>
      <w:r>
        <w:t xml:space="preserve"> </w:t>
      </w:r>
      <w:hyperlink r:id="rId8">
        <w:r>
          <w:t>https://github.com/JustAnotherArchivist/snscrape</w:t>
        </w:r>
      </w:hyperlink>
    </w:p>
  </w:footnote>
  <w:footnote w:id="7">
    <w:p w14:paraId="78F36567" w14:textId="77777777" w:rsidR="00832EDE" w:rsidRDefault="0017225A">
      <w:pPr>
        <w:pStyle w:val="footnotedescription"/>
        <w:spacing w:after="1"/>
        <w:ind w:left="338"/>
      </w:pPr>
      <w:r>
        <w:rPr>
          <w:rStyle w:val="footnotemark"/>
        </w:rPr>
        <w:footnoteRef/>
      </w:r>
      <w:r>
        <w:t xml:space="preserve"> </w:t>
      </w:r>
      <w:hyperlink r:id="rId9">
        <w:r>
          <w:t>ht</w:t>
        </w:r>
        <w:r>
          <w:t>tps://docs.scipy.org/doc/scipy/reference/generated/scipy.stats.</w:t>
        </w:r>
      </w:hyperlink>
    </w:p>
    <w:p w14:paraId="2C860EF0" w14:textId="77777777" w:rsidR="00832EDE" w:rsidRDefault="0017225A">
      <w:pPr>
        <w:pStyle w:val="footnotedescription"/>
        <w:ind w:left="0"/>
      </w:pPr>
      <w:hyperlink r:id="rId10">
        <w:r>
          <w:t>chi2_contingency.html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9414" w14:textId="77777777" w:rsidR="00832EDE" w:rsidRDefault="0017225A">
    <w:pPr>
      <w:spacing w:after="0" w:line="259" w:lineRule="auto"/>
      <w:ind w:left="0" w:right="630" w:firstLine="0"/>
      <w:jc w:val="right"/>
    </w:pPr>
    <w:r>
      <w:rPr>
        <w:noProof/>
        <w:sz w:val="22"/>
      </w:rPr>
      <mc:AlternateContent>
        <mc:Choice Requires="wpg">
          <w:drawing>
            <wp:anchor distT="0" distB="0" distL="114300" distR="114300" simplePos="0" relativeHeight="251658240" behindDoc="0" locked="0" layoutInCell="1" allowOverlap="1" wp14:anchorId="0A097AA3" wp14:editId="28B26295">
              <wp:simplePos x="0" y="0"/>
              <wp:positionH relativeFrom="page">
                <wp:posOffset>1332002</wp:posOffset>
              </wp:positionH>
              <wp:positionV relativeFrom="page">
                <wp:posOffset>763690</wp:posOffset>
              </wp:positionV>
              <wp:extent cx="5328006" cy="25311"/>
              <wp:effectExtent l="0" t="0" r="0" b="0"/>
              <wp:wrapSquare wrapText="bothSides"/>
              <wp:docPr id="25394" name="Group 25394"/>
              <wp:cNvGraphicFramePr/>
              <a:graphic xmlns:a="http://schemas.openxmlformats.org/drawingml/2006/main">
                <a:graphicData uri="http://schemas.microsoft.com/office/word/2010/wordprocessingGroup">
                  <wpg:wgp>
                    <wpg:cNvGrpSpPr/>
                    <wpg:grpSpPr>
                      <a:xfrm>
                        <a:off x="0" y="0"/>
                        <a:ext cx="5328006" cy="25311"/>
                        <a:chOff x="0" y="0"/>
                        <a:chExt cx="5328006" cy="25311"/>
                      </a:xfrm>
                    </wpg:grpSpPr>
                    <wps:wsp>
                      <wps:cNvPr id="26395" name="Shape 26395"/>
                      <wps:cNvSpPr/>
                      <wps:spPr>
                        <a:xfrm>
                          <a:off x="0" y="0"/>
                          <a:ext cx="5328006" cy="25311"/>
                        </a:xfrm>
                        <a:custGeom>
                          <a:avLst/>
                          <a:gdLst/>
                          <a:ahLst/>
                          <a:cxnLst/>
                          <a:rect l="0" t="0" r="0" b="0"/>
                          <a:pathLst>
                            <a:path w="5328006" h="25311">
                              <a:moveTo>
                                <a:pt x="0" y="0"/>
                              </a:moveTo>
                              <a:lnTo>
                                <a:pt x="5328006" y="0"/>
                              </a:lnTo>
                              <a:lnTo>
                                <a:pt x="5328006"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4" style="width:419.528pt;height:1.993pt;position:absolute;mso-position-horizontal-relative:page;mso-position-horizontal:absolute;margin-left:104.882pt;mso-position-vertical-relative:page;margin-top:60.133pt;" coordsize="53280,253">
              <v:shape id="Shape 26396" style="position:absolute;width:53280;height:253;left:0;top:0;" coordsize="5328006,25311" path="m0,0l5328006,0l5328006,25311l0,25311l0,0">
                <v:stroke weight="0pt" endcap="flat" joinstyle="miter" miterlimit="10" on="false" color="#000000" opacity="0"/>
                <v:fill on="true" color="#000000"/>
              </v:shape>
              <w10:wrap type="square"/>
            </v:group>
          </w:pict>
        </mc:Fallback>
      </mc:AlternateContent>
    </w:r>
    <w:r>
      <w:rPr>
        <w:i/>
        <w:sz w:val="22"/>
      </w:rPr>
      <w:t>Chapter 3. Research Methodology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E93C9" w14:textId="77777777" w:rsidR="00832EDE" w:rsidRDefault="0017225A">
    <w:pPr>
      <w:spacing w:after="0" w:line="259" w:lineRule="auto"/>
      <w:ind w:left="0" w:right="630" w:firstLine="0"/>
      <w:jc w:val="right"/>
    </w:pPr>
    <w:r>
      <w:rPr>
        <w:noProof/>
        <w:sz w:val="22"/>
      </w:rPr>
      <mc:AlternateContent>
        <mc:Choice Requires="wpg">
          <w:drawing>
            <wp:anchor distT="0" distB="0" distL="114300" distR="114300" simplePos="0" relativeHeight="251659264" behindDoc="0" locked="0" layoutInCell="1" allowOverlap="1" wp14:anchorId="5E7CBDC7" wp14:editId="7289585A">
              <wp:simplePos x="0" y="0"/>
              <wp:positionH relativeFrom="page">
                <wp:posOffset>1332002</wp:posOffset>
              </wp:positionH>
              <wp:positionV relativeFrom="page">
                <wp:posOffset>763690</wp:posOffset>
              </wp:positionV>
              <wp:extent cx="5328006" cy="25311"/>
              <wp:effectExtent l="0" t="0" r="0" b="0"/>
              <wp:wrapSquare wrapText="bothSides"/>
              <wp:docPr id="25380" name="Group 25380"/>
              <wp:cNvGraphicFramePr/>
              <a:graphic xmlns:a="http://schemas.openxmlformats.org/drawingml/2006/main">
                <a:graphicData uri="http://schemas.microsoft.com/office/word/2010/wordprocessingGroup">
                  <wpg:wgp>
                    <wpg:cNvGrpSpPr/>
                    <wpg:grpSpPr>
                      <a:xfrm>
                        <a:off x="0" y="0"/>
                        <a:ext cx="5328006" cy="25311"/>
                        <a:chOff x="0" y="0"/>
                        <a:chExt cx="5328006" cy="25311"/>
                      </a:xfrm>
                    </wpg:grpSpPr>
                    <wps:wsp>
                      <wps:cNvPr id="26393" name="Shape 26393"/>
                      <wps:cNvSpPr/>
                      <wps:spPr>
                        <a:xfrm>
                          <a:off x="0" y="0"/>
                          <a:ext cx="5328006" cy="25311"/>
                        </a:xfrm>
                        <a:custGeom>
                          <a:avLst/>
                          <a:gdLst/>
                          <a:ahLst/>
                          <a:cxnLst/>
                          <a:rect l="0" t="0" r="0" b="0"/>
                          <a:pathLst>
                            <a:path w="5328006" h="25311">
                              <a:moveTo>
                                <a:pt x="0" y="0"/>
                              </a:moveTo>
                              <a:lnTo>
                                <a:pt x="5328006" y="0"/>
                              </a:lnTo>
                              <a:lnTo>
                                <a:pt x="5328006"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0" style="width:419.528pt;height:1.993pt;position:absolute;mso-position-horizontal-relative:page;mso-position-horizontal:absolute;margin-left:104.882pt;mso-position-vertical-relative:page;margin-top:60.133pt;" coordsize="53280,253">
              <v:shape id="Shape 26394" style="position:absolute;width:53280;height:253;left:0;top:0;" coordsize="5328006,25311" path="m0,0l5328006,0l5328006,25311l0,25311l0,0">
                <v:stroke weight="0pt" endcap="flat" joinstyle="miter" miterlimit="10" on="false" color="#000000" opacity="0"/>
                <v:fill on="true" color="#000000"/>
              </v:shape>
              <w10:wrap type="square"/>
            </v:group>
          </w:pict>
        </mc:Fallback>
      </mc:AlternateContent>
    </w:r>
    <w:r>
      <w:rPr>
        <w:i/>
        <w:sz w:val="22"/>
      </w:rPr>
      <w:t>Chapter 3. Research Methodology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234E" w14:textId="77777777" w:rsidR="00832EDE" w:rsidRDefault="0017225A">
    <w:pPr>
      <w:spacing w:after="0" w:line="259" w:lineRule="auto"/>
      <w:ind w:left="0" w:right="630" w:firstLine="0"/>
      <w:jc w:val="right"/>
    </w:pPr>
    <w:r>
      <w:rPr>
        <w:noProof/>
        <w:sz w:val="22"/>
      </w:rPr>
      <mc:AlternateContent>
        <mc:Choice Requires="wpg">
          <w:drawing>
            <wp:anchor distT="0" distB="0" distL="114300" distR="114300" simplePos="0" relativeHeight="251660288" behindDoc="0" locked="0" layoutInCell="1" allowOverlap="1" wp14:anchorId="1A0F6577" wp14:editId="5BB447F1">
              <wp:simplePos x="0" y="0"/>
              <wp:positionH relativeFrom="page">
                <wp:posOffset>1332002</wp:posOffset>
              </wp:positionH>
              <wp:positionV relativeFrom="page">
                <wp:posOffset>763690</wp:posOffset>
              </wp:positionV>
              <wp:extent cx="5328006" cy="25311"/>
              <wp:effectExtent l="0" t="0" r="0" b="0"/>
              <wp:wrapSquare wrapText="bothSides"/>
              <wp:docPr id="25366" name="Group 25366"/>
              <wp:cNvGraphicFramePr/>
              <a:graphic xmlns:a="http://schemas.openxmlformats.org/drawingml/2006/main">
                <a:graphicData uri="http://schemas.microsoft.com/office/word/2010/wordprocessingGroup">
                  <wpg:wgp>
                    <wpg:cNvGrpSpPr/>
                    <wpg:grpSpPr>
                      <a:xfrm>
                        <a:off x="0" y="0"/>
                        <a:ext cx="5328006" cy="25311"/>
                        <a:chOff x="0" y="0"/>
                        <a:chExt cx="5328006" cy="25311"/>
                      </a:xfrm>
                    </wpg:grpSpPr>
                    <wps:wsp>
                      <wps:cNvPr id="26391" name="Shape 26391"/>
                      <wps:cNvSpPr/>
                      <wps:spPr>
                        <a:xfrm>
                          <a:off x="0" y="0"/>
                          <a:ext cx="5328006" cy="25311"/>
                        </a:xfrm>
                        <a:custGeom>
                          <a:avLst/>
                          <a:gdLst/>
                          <a:ahLst/>
                          <a:cxnLst/>
                          <a:rect l="0" t="0" r="0" b="0"/>
                          <a:pathLst>
                            <a:path w="5328006" h="25311">
                              <a:moveTo>
                                <a:pt x="0" y="0"/>
                              </a:moveTo>
                              <a:lnTo>
                                <a:pt x="5328006" y="0"/>
                              </a:lnTo>
                              <a:lnTo>
                                <a:pt x="5328006"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66" style="width:419.528pt;height:1.993pt;position:absolute;mso-position-horizontal-relative:page;mso-position-horizontal:absolute;margin-left:104.882pt;mso-position-vertical-relative:page;margin-top:60.133pt;" coordsize="53280,253">
              <v:shape id="Shape 26392" style="position:absolute;width:53280;height:253;left:0;top:0;" coordsize="5328006,25311" path="m0,0l5328006,0l5328006,25311l0,25311l0,0">
                <v:stroke weight="0pt" endcap="flat" joinstyle="miter" miterlimit="10" on="false" color="#000000" opacity="0"/>
                <v:fill on="true" color="#000000"/>
              </v:shape>
              <w10:wrap type="square"/>
            </v:group>
          </w:pict>
        </mc:Fallback>
      </mc:AlternateContent>
    </w:r>
    <w:r>
      <w:rPr>
        <w:i/>
        <w:sz w:val="22"/>
      </w:rPr>
      <w:t>Chapter 3. Research Methodology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C3B82"/>
    <w:multiLevelType w:val="hybridMultilevel"/>
    <w:tmpl w:val="61A69D3C"/>
    <w:lvl w:ilvl="0" w:tplc="A11AEB3C">
      <w:start w:val="1"/>
      <w:numFmt w:val="bullet"/>
      <w:lvlText w:val="•"/>
      <w:lvlJc w:val="left"/>
      <w:pPr>
        <w:ind w:left="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76000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287DB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5818F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28272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B011F8">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3C9A8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78C93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22F616">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3C265B"/>
    <w:multiLevelType w:val="hybridMultilevel"/>
    <w:tmpl w:val="5D2E39A6"/>
    <w:lvl w:ilvl="0" w:tplc="EDA20F5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3AFF66">
      <w:start w:val="1"/>
      <w:numFmt w:val="lowerLetter"/>
      <w:lvlText w:val="%2"/>
      <w:lvlJc w:val="left"/>
      <w:pPr>
        <w:ind w:left="1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A41BD6">
      <w:start w:val="1"/>
      <w:numFmt w:val="lowerRoman"/>
      <w:lvlText w:val="%3"/>
      <w:lvlJc w:val="left"/>
      <w:pPr>
        <w:ind w:left="1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8CF8B8">
      <w:start w:val="1"/>
      <w:numFmt w:val="decimal"/>
      <w:lvlText w:val="%4"/>
      <w:lvlJc w:val="left"/>
      <w:pPr>
        <w:ind w:left="2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B05434">
      <w:start w:val="1"/>
      <w:numFmt w:val="lowerLetter"/>
      <w:lvlText w:val="%5"/>
      <w:lvlJc w:val="left"/>
      <w:pPr>
        <w:ind w:left="3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3E58AA">
      <w:start w:val="1"/>
      <w:numFmt w:val="lowerRoman"/>
      <w:lvlText w:val="%6"/>
      <w:lvlJc w:val="left"/>
      <w:pPr>
        <w:ind w:left="4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D4A3A6">
      <w:start w:val="1"/>
      <w:numFmt w:val="decimal"/>
      <w:lvlText w:val="%7"/>
      <w:lvlJc w:val="left"/>
      <w:pPr>
        <w:ind w:left="4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AC847E">
      <w:start w:val="1"/>
      <w:numFmt w:val="lowerLetter"/>
      <w:lvlText w:val="%8"/>
      <w:lvlJc w:val="left"/>
      <w:pPr>
        <w:ind w:left="5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8E52D4">
      <w:start w:val="1"/>
      <w:numFmt w:val="lowerRoman"/>
      <w:lvlText w:val="%9"/>
      <w:lvlJc w:val="left"/>
      <w:pPr>
        <w:ind w:left="6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23593384">
    <w:abstractNumId w:val="1"/>
  </w:num>
  <w:num w:numId="2" w16cid:durableId="45058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EDE"/>
    <w:rsid w:val="0017225A"/>
    <w:rsid w:val="00832ED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90BE"/>
  <w15:docId w15:val="{C0B6BDD5-9E17-4324-B6CF-72A6C862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83" w:lineRule="auto"/>
      <w:ind w:left="10" w:right="559"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85" w:line="299" w:lineRule="auto"/>
      <w:ind w:left="10" w:hanging="10"/>
      <w:outlineLvl w:val="0"/>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 w:type="paragraph" w:customStyle="1" w:styleId="footnotedescription">
    <w:name w:val="footnote description"/>
    <w:next w:val="Normal"/>
    <w:link w:val="footnotedescriptionChar"/>
    <w:hidden/>
    <w:pPr>
      <w:spacing w:after="0"/>
      <w:ind w:left="1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JustAnotherArchivist/snscrape" TargetMode="External"/><Relationship Id="rId3" Type="http://schemas.openxmlformats.org/officeDocument/2006/relationships/hyperlink" Target="https://scikit-learn.org/stable/modules/generated/sklearn.feature_extraction.text.CountVectorizer.html" TargetMode="External"/><Relationship Id="rId7" Type="http://schemas.openxmlformats.org/officeDocument/2006/relationships/hyperlink" Target="https://optuna.org/" TargetMode="External"/><Relationship Id="rId2" Type="http://schemas.openxmlformats.org/officeDocument/2006/relationships/hyperlink" Target="https://www.nltk.org/api/nltk.sentiment.html" TargetMode="External"/><Relationship Id="rId1" Type="http://schemas.openxmlformats.org/officeDocument/2006/relationships/hyperlink" Target="https://github.com/charlesmalafosse/open-dataset-for-sentiment-analysis" TargetMode="External"/><Relationship Id="rId6" Type="http://schemas.openxmlformats.org/officeDocument/2006/relationships/hyperlink" Target="https://scikit-learn.org/stable/modules/generated/sklearn.model_selection.GridSearchCV.html" TargetMode="External"/><Relationship Id="rId5" Type="http://schemas.openxmlformats.org/officeDocument/2006/relationships/hyperlink" Target="https://scikit-learn.org/stable/modules/generated/sklearn.model_selection.GridSearchCV.html" TargetMode="External"/><Relationship Id="rId10" Type="http://schemas.openxmlformats.org/officeDocument/2006/relationships/hyperlink" Target="https://docs.scipy.org/doc/scipy/reference/generated/scipy.stats.chi2_contingency.html" TargetMode="External"/><Relationship Id="rId4" Type="http://schemas.openxmlformats.org/officeDocument/2006/relationships/hyperlink" Target="https://scikit-learn.org/stable/modules/generated/sklearn.feature_extraction.text.CountVectorizer.html" TargetMode="External"/><Relationship Id="rId9" Type="http://schemas.openxmlformats.org/officeDocument/2006/relationships/hyperlink" Target="https://docs.scipy.org/doc/scipy/reference/generated/scipy.stats.chi2_conting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5013</Words>
  <Characters>28577</Characters>
  <Application>Microsoft Office Word</Application>
  <DocSecurity>0</DocSecurity>
  <Lines>238</Lines>
  <Paragraphs>67</Paragraphs>
  <ScaleCrop>false</ScaleCrop>
  <Company/>
  <LinksUpToDate>false</LinksUpToDate>
  <CharactersWithSpaces>33523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Borda</dc:creator>
  <cp:keywords/>
  <cp:lastModifiedBy>Clayton Borda</cp:lastModifiedBy>
  <cp:revision>2</cp:revision>
  <dcterms:created xsi:type="dcterms:W3CDTF">2023-04-23T17:45:00Z</dcterms:created>
  <dcterms:modified xsi:type="dcterms:W3CDTF">2023-04-23T17:45:00Z</dcterms:modified>
</cp:coreProperties>
</file>