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2026-01-17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1.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1.1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4533900" cy="3410112"/>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1.1.1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1.1.2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1.1.3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1.1.3.1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1.1.4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1.1.5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1.1.6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1.1.7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1.1.8 The IMF’s De Facto System</w:t>
      </w:r>
    </w:p>
    <w:p>
      <w:pPr>
        <w:pStyle w:val="FirstParagraph"/>
      </w:pPr>
      <w:r>
        <w:rPr>
          <w:b/>
          <w:bCs/>
        </w:rPr>
        <w:t xml:space="preserve">Four Categories:</w:t>
      </w:r>
    </w:p>
    <w:p>
      <w:pPr>
        <w:pStyle w:val="BodyText"/>
      </w:pPr>
      <w:r>
        <w:drawing>
          <wp:inline>
            <wp:extent cx="4533900" cy="4311080"/>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4533900" cy="4311080"/>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4533900" cy="3410112"/>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1.1.9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1.2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1.3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1.3.1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4533900" cy="3410112"/>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4533900" cy="3410112"/>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1.4 A Single Currency for Europe: The Euro</w:t>
      </w:r>
    </w:p>
    <w:bookmarkStart w:id="47" w:name="creation-timeline"/>
    <w:p>
      <w:pPr>
        <w:pStyle w:val="Heading3"/>
      </w:pPr>
      <w:r>
        <w:t xml:space="preserve">1.4.1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1.4.2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1.4.3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1.4.4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1.4.5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1.4.6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1.4.7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1.5 Internationalization of the Chinese RMB</w:t>
      </w:r>
    </w:p>
    <w:bookmarkStart w:id="55" w:name="renminbi-valuation"/>
    <w:p>
      <w:pPr>
        <w:pStyle w:val="Heading3"/>
      </w:pPr>
      <w:r>
        <w:t xml:space="preserve">1.5.1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1.5.2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1.5.3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1.5.4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1.5.5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1.6 Emerging Markets and Regime Choices</w:t>
      </w:r>
    </w:p>
    <w:bookmarkStart w:id="62" w:name="currency-boards"/>
    <w:p>
      <w:pPr>
        <w:pStyle w:val="Heading3"/>
      </w:pPr>
      <w:r>
        <w:t xml:space="preserve">1.6.1 Currency Boards</w:t>
      </w:r>
    </w:p>
    <w:bookmarkStart w:id="61" w:name="argentina"/>
    <w:p>
      <w:pPr>
        <w:pStyle w:val="Heading4"/>
      </w:pPr>
      <w:r>
        <w:t xml:space="preserve">1.6.1.1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1.6.2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1.6.2.1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1.6.2.2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1.6.2.3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1.6.3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1.7 Reserve Currencies &amp; What Lies Ahead</w:t>
      </w:r>
    </w:p>
    <w:bookmarkStart w:id="69" w:name="current-landscape"/>
    <w:p>
      <w:pPr>
        <w:pStyle w:val="Heading3"/>
      </w:pPr>
      <w:r>
        <w:t xml:space="preserve">1.7.1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1.7.2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1.7.3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1.7.4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1.7.5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1.8 Conclusion</w:t>
      </w:r>
    </w:p>
    <w:bookmarkStart w:id="75" w:name="five-key-lessons"/>
    <w:p>
      <w:pPr>
        <w:pStyle w:val="Heading3"/>
      </w:pPr>
      <w:r>
        <w:t xml:space="preserve">1.8.1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1.8.2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2026-01-18T00:31:13Z</dcterms:created>
  <dcterms:modified xsi:type="dcterms:W3CDTF">2026-01-18T00:31:13Z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