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1. Chapter 2: International Monetary System</w:t>
      </w:r>
    </w:p>
    <w:p>
      <w:pPr>
        <w:pStyle w:val="FirstParagraph"/>
      </w:pPr>
      <w:r>
        <w:t xml:space="preserve"> </w:t>
      </w: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 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1.1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1.1.1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1.1.2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1.1.3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1.2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1.2.1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1.3 Part 3: The Impossible Trinity</w:t>
      </w:r>
    </w:p>
    <w:bookmarkStart w:id="27" w:name="the-core-framework"/>
    <w:p>
      <w:pPr>
        <w:pStyle w:val="Heading3"/>
      </w:pPr>
      <w:r>
        <w:t xml:space="preserve">1.3.1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1.4 Part 4: A Single Currency for Europe: The Euro</w:t>
      </w:r>
    </w:p>
    <w:bookmarkStart w:id="29" w:name="creation-timeline"/>
    <w:p>
      <w:pPr>
        <w:pStyle w:val="Heading3"/>
      </w:pPr>
      <w:r>
        <w:t xml:space="preserve">1.4.1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1.4.2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1.4.3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1.4.4 The Launch of the Euro</w:t>
      </w:r>
    </w:p>
    <w:bookmarkEnd w:id="32"/>
    <w:bookmarkStart w:id="33" w:name="benefits"/>
    <w:p>
      <w:pPr>
        <w:pStyle w:val="Heading3"/>
      </w:pPr>
      <w:r>
        <w:t xml:space="preserve">1.4.5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1.4.6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1.4.7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1.5 Part 5: Emerging Markets (10 minutes)</w:t>
      </w:r>
    </w:p>
    <w:bookmarkStart w:id="37" w:name="currency-boards-argentina-1991-2001"/>
    <w:p>
      <w:pPr>
        <w:pStyle w:val="Heading3"/>
      </w:pPr>
      <w:r>
        <w:t xml:space="preserve">1.5.1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1.5.2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1.5.3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1.6 Part 6: Chinese RMB (8 minutes)</w:t>
      </w:r>
    </w:p>
    <w:bookmarkStart w:id="41" w:name="two-market-structure"/>
    <w:p>
      <w:pPr>
        <w:pStyle w:val="Heading3"/>
      </w:pPr>
      <w:r>
        <w:t xml:space="preserve">1.6.1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1.6.2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1.6.3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1.6.4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1.7 Part 7: Reserve Currencies &amp; Digital Currency (5 minutes)</w:t>
      </w:r>
    </w:p>
    <w:bookmarkStart w:id="46" w:name="current-landscape"/>
    <w:p>
      <w:pPr>
        <w:pStyle w:val="Heading3"/>
      </w:pPr>
      <w:r>
        <w:t xml:space="preserve">1.7.1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1.7.2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1.7.3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1.7.4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1.7.5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1.8 Conclusion (5 minutes)</w:t>
      </w:r>
    </w:p>
    <w:bookmarkStart w:id="52" w:name="five-key-lessons"/>
    <w:p>
      <w:pPr>
        <w:pStyle w:val="Heading3"/>
      </w:pPr>
      <w:r>
        <w:t xml:space="preserve">1.8.1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1.8.2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</dc:title>
  <dc:creator>Prof. Barker</dc:creator>
  <cp:keywords/>
  <dcterms:created xsi:type="dcterms:W3CDTF">2026-01-08T22:50:43Z</dcterms:created>
  <dcterms:modified xsi:type="dcterms:W3CDTF">2026-01-08T22:50:43Z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