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2026-01-20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1.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1.1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4533900" cy="3410112"/>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4533900" cy="3410112"/>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1.1.1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1.1.2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1.1.3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1.1.3.1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1.1.4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1.1.5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1.1.6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1.1.7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1.1.8 The IMF’s De Facto System</w:t>
      </w:r>
    </w:p>
    <w:p>
      <w:pPr>
        <w:pStyle w:val="FirstParagraph"/>
      </w:pPr>
      <w:r>
        <w:rPr>
          <w:b/>
          <w:bCs/>
        </w:rPr>
        <w:t xml:space="preserve">Four Categories:</w:t>
      </w:r>
    </w:p>
    <w:p>
      <w:pPr>
        <w:pStyle w:val="BodyText"/>
      </w:pPr>
      <w:r>
        <w:drawing>
          <wp:inline>
            <wp:extent cx="4533900" cy="4311080"/>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4533900" cy="4311080"/>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4533900" cy="3410112"/>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4533900" cy="3410112"/>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1.1.9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1.2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1.3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1.3.1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4533900" cy="3410112"/>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4533900" cy="3410112"/>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1.4 A Single Currency for Europe: The Euro</w:t>
      </w:r>
    </w:p>
    <w:bookmarkStart w:id="47" w:name="creation-timeline"/>
    <w:p>
      <w:pPr>
        <w:pStyle w:val="Heading3"/>
      </w:pPr>
      <w:r>
        <w:t xml:space="preserve">1.4.1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1.4.2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1.4.3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1.4.4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1.4.5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1.4.6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1.4.7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1.5 Internationalization of the Chinese RMB</w:t>
      </w:r>
    </w:p>
    <w:bookmarkStart w:id="55" w:name="renminbi-valuation"/>
    <w:p>
      <w:pPr>
        <w:pStyle w:val="Heading3"/>
      </w:pPr>
      <w:r>
        <w:t xml:space="preserve">1.5.1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1.5.2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1.5.3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1.5.4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1.5.5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1.6 Emerging Markets and Regime Choices</w:t>
      </w:r>
    </w:p>
    <w:bookmarkStart w:id="62" w:name="currency-boards"/>
    <w:p>
      <w:pPr>
        <w:pStyle w:val="Heading3"/>
      </w:pPr>
      <w:r>
        <w:t xml:space="preserve">1.6.1 Currency Boards</w:t>
      </w:r>
    </w:p>
    <w:bookmarkStart w:id="61" w:name="argentina"/>
    <w:p>
      <w:pPr>
        <w:pStyle w:val="Heading4"/>
      </w:pPr>
      <w:r>
        <w:t xml:space="preserve">1.6.1.1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1.6.2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1.6.2.1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1.6.2.2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1.6.2.3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1.6.3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1.7 Reserve Currencies &amp; What Lies Ahead</w:t>
      </w:r>
    </w:p>
    <w:bookmarkStart w:id="69" w:name="current-landscape"/>
    <w:p>
      <w:pPr>
        <w:pStyle w:val="Heading3"/>
      </w:pPr>
      <w:r>
        <w:t xml:space="preserve">1.7.1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1.7.2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1.7.3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1.7.4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1.7.5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1.8 Conclusion</w:t>
      </w:r>
    </w:p>
    <w:bookmarkStart w:id="75" w:name="five-key-lessons"/>
    <w:p>
      <w:pPr>
        <w:pStyle w:val="Heading3"/>
      </w:pPr>
      <w:r>
        <w:t xml:space="preserve">1.8.1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1.8.2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2026-01-21T01:41:26Z</dcterms:created>
  <dcterms:modified xsi:type="dcterms:W3CDTF">2026-01-21T01:41:26Z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