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&#13;&#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148E418A" w:rsidR="00752810" w:rsidRPr="00752810" w:rsidRDefault="0015295D" w:rsidP="00752810">
      <w:pPr>
        <w:spacing w:after="0"/>
        <w:contextualSpacing/>
        <w:rPr>
          <w:color w:val="auto"/>
          <w:sz w:val="22"/>
          <w:szCs w:val="24"/>
        </w:rPr>
      </w:pPr>
      <w:r>
        <w:rPr>
          <w:b/>
          <w:color w:val="auto"/>
          <w:sz w:val="24"/>
          <w:szCs w:val="26"/>
        </w:rPr>
        <w:t>Senior DevOps Engineer</w:t>
      </w:r>
      <w:r w:rsidRPr="0070540D">
        <w:rPr>
          <w:b/>
          <w:color w:val="auto"/>
          <w:sz w:val="24"/>
          <w:szCs w:val="26"/>
        </w:rPr>
        <w:t xml:space="preserve"> </w:t>
      </w:r>
      <w:r w:rsidRPr="0070540D">
        <w:rPr>
          <w:color w:val="auto"/>
          <w:sz w:val="24"/>
          <w:szCs w:val="26"/>
        </w:rPr>
        <w:t xml:space="preserve">at </w:t>
      </w:r>
      <w:r w:rsidRPr="0070540D">
        <w:rPr>
          <w:b/>
          <w:color w:val="auto"/>
          <w:sz w:val="24"/>
          <w:szCs w:val="26"/>
        </w:rPr>
        <w:t xml:space="preserve">Lockheed Martin | </w:t>
      </w:r>
      <w:r w:rsidRPr="0070540D">
        <w:rPr>
          <w:color w:val="auto"/>
          <w:sz w:val="24"/>
          <w:szCs w:val="26"/>
        </w:rPr>
        <w:t>King of Prussia, PA</w:t>
      </w:r>
      <w:r w:rsidRPr="0070540D">
        <w:rPr>
          <w:b/>
          <w:color w:val="auto"/>
          <w:sz w:val="24"/>
          <w:szCs w:val="26"/>
        </w:rPr>
        <w:t xml:space="preserve">               </w:t>
      </w:r>
      <w:r>
        <w:rPr>
          <w:b/>
          <w:color w:val="auto"/>
          <w:sz w:val="24"/>
          <w:szCs w:val="26"/>
        </w:rPr>
        <w:t xml:space="preserve">   </w:t>
      </w:r>
      <w:r w:rsidRPr="0070540D">
        <w:rPr>
          <w:color w:val="auto"/>
          <w:sz w:val="24"/>
          <w:szCs w:val="26"/>
        </w:rPr>
        <w:t xml:space="preserve">     </w:t>
      </w:r>
      <w:r>
        <w:rPr>
          <w:color w:val="auto"/>
          <w:sz w:val="24"/>
          <w:szCs w:val="26"/>
        </w:rPr>
        <w:t xml:space="preserve">     </w:t>
      </w:r>
      <w:r w:rsidRPr="0070540D">
        <w:rPr>
          <w:color w:val="auto"/>
          <w:sz w:val="24"/>
          <w:szCs w:val="26"/>
        </w:rPr>
        <w:t xml:space="preserve">      </w:t>
      </w:r>
      <w:r>
        <w:rPr>
          <w:color w:val="auto"/>
          <w:sz w:val="24"/>
          <w:szCs w:val="26"/>
        </w:rPr>
        <w:t xml:space="preserve">      </w:t>
      </w:r>
      <w:r>
        <w:rPr>
          <w:color w:val="auto"/>
          <w:sz w:val="22"/>
          <w:szCs w:val="24"/>
        </w:rPr>
        <w:t>Since August 2023</w:t>
      </w:r>
    </w:p>
    <w:p w14:paraId="762CC1C0" w14:textId="4D4CAD27" w:rsidR="00752810" w:rsidRPr="002F3EAB" w:rsidRDefault="00597C53" w:rsidP="00752810">
      <w:pPr>
        <w:pStyle w:val="ListParagraph"/>
        <w:numPr>
          <w:ilvl w:val="0"/>
          <w:numId w:val="8"/>
        </w:numPr>
        <w:spacing w:after="0"/>
        <w:rPr>
          <w:b/>
          <w:color w:val="auto"/>
          <w:sz w:val="22"/>
          <w:szCs w:val="24"/>
        </w:rPr>
      </w:pPr>
      <w:r>
        <w:rPr>
          <w:bCs/>
          <w:color w:val="auto"/>
          <w:sz w:val="20"/>
          <w:szCs w:val="22"/>
        </w:rPr>
        <w:t>Designed and i</w:t>
      </w:r>
      <w:r w:rsidR="00752810">
        <w:rPr>
          <w:bCs/>
          <w:color w:val="auto"/>
          <w:sz w:val="20"/>
          <w:szCs w:val="22"/>
        </w:rPr>
        <w:t xml:space="preserve">mplemented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clusters in non-standard environments</w:t>
      </w:r>
      <w:r>
        <w:rPr>
          <w:bCs/>
          <w:color w:val="auto"/>
          <w:sz w:val="20"/>
          <w:szCs w:val="22"/>
        </w:rPr>
        <w:t>,</w:t>
      </w:r>
      <w:r w:rsidR="002F3EAB">
        <w:rPr>
          <w:bCs/>
          <w:color w:val="auto"/>
          <w:sz w:val="20"/>
          <w:szCs w:val="22"/>
        </w:rPr>
        <w:t xml:space="preserve"> </w:t>
      </w:r>
      <w:r>
        <w:rPr>
          <w:bCs/>
          <w:color w:val="auto"/>
          <w:sz w:val="20"/>
          <w:szCs w:val="22"/>
        </w:rPr>
        <w:t>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 </w:t>
      </w:r>
      <w:r w:rsidR="00752810">
        <w:rPr>
          <w:bCs/>
          <w:color w:val="auto"/>
          <w:sz w:val="20"/>
          <w:szCs w:val="22"/>
        </w:rPr>
        <w:t xml:space="preserve"> </w:t>
      </w:r>
    </w:p>
    <w:p w14:paraId="6F676361" w14:textId="14B83CB9" w:rsidR="002F3EAB" w:rsidRPr="00597C53" w:rsidRDefault="00597C53" w:rsidP="00752810">
      <w:pPr>
        <w:pStyle w:val="ListParagraph"/>
        <w:numPr>
          <w:ilvl w:val="0"/>
          <w:numId w:val="8"/>
        </w:numPr>
        <w:spacing w:after="0"/>
        <w:rPr>
          <w:b/>
          <w:color w:val="auto"/>
          <w:sz w:val="22"/>
          <w:szCs w:val="24"/>
        </w:rPr>
      </w:pPr>
      <w:r>
        <w:rPr>
          <w:bCs/>
          <w:color w:val="auto"/>
          <w:sz w:val="20"/>
          <w:szCs w:val="22"/>
        </w:rPr>
        <w:t xml:space="preserve">Maintained and supported users in 10+ RKE2 clusters for a variety of programs for development, test, and production. </w:t>
      </w:r>
    </w:p>
    <w:p w14:paraId="6996EF40" w14:textId="04928538" w:rsidR="005C3391" w:rsidRPr="00597C53" w:rsidRDefault="00597C53" w:rsidP="00597C53">
      <w:pPr>
        <w:pStyle w:val="ListParagraph"/>
        <w:numPr>
          <w:ilvl w:val="0"/>
          <w:numId w:val="8"/>
        </w:numPr>
        <w:spacing w:after="0"/>
        <w:rPr>
          <w:b/>
          <w:color w:val="auto"/>
          <w:sz w:val="22"/>
          <w:szCs w:val="24"/>
        </w:rPr>
      </w:pPr>
      <w:r>
        <w:rPr>
          <w:bCs/>
          <w:color w:val="auto"/>
          <w:sz w:val="20"/>
          <w:szCs w:val="22"/>
        </w:rPr>
        <w:t xml:space="preserve">Contributed to a large-scale PaaS platform which deploys RKE2 and support applications to OpenStack and AWS. </w:t>
      </w:r>
    </w:p>
    <w:p w14:paraId="13133F9A" w14:textId="170213CD" w:rsidR="00597C53" w:rsidRPr="00597C53" w:rsidRDefault="00597C53" w:rsidP="00597C53">
      <w:pPr>
        <w:pStyle w:val="ListParagraph"/>
        <w:numPr>
          <w:ilvl w:val="0"/>
          <w:numId w:val="8"/>
        </w:numPr>
        <w:spacing w:after="0"/>
        <w:rPr>
          <w:b/>
          <w:color w:val="auto"/>
          <w:sz w:val="22"/>
          <w:szCs w:val="24"/>
        </w:rPr>
      </w:pPr>
      <w:r>
        <w:rPr>
          <w:bCs/>
          <w:color w:val="auto"/>
          <w:sz w:val="20"/>
          <w:szCs w:val="22"/>
        </w:rPr>
        <w:t xml:space="preserve">Deployed and configured hardware such as servers and networking equipment in a datacenter. </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 xml:space="preserve">Architected and built an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w:t>
      </w:r>
      <w:proofErr w:type="gramStart"/>
      <w:r>
        <w:rPr>
          <w:bCs/>
          <w:color w:val="auto"/>
          <w:sz w:val="20"/>
          <w:szCs w:val="22"/>
        </w:rPr>
        <w:t>auto-scaling</w:t>
      </w:r>
      <w:proofErr w:type="gramEnd"/>
      <w:r>
        <w:rPr>
          <w:bCs/>
          <w:color w:val="auto"/>
          <w:sz w:val="20"/>
          <w:szCs w:val="22"/>
        </w:rPr>
        <w:t>,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36D6E825"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842D2F">
        <w:rPr>
          <w:color w:val="auto"/>
          <w:sz w:val="20"/>
          <w:szCs w:val="24"/>
        </w:rPr>
        <w:t>,</w:t>
      </w:r>
      <w:r w:rsidR="00510FAF">
        <w:rPr>
          <w:color w:val="auto"/>
          <w:sz w:val="20"/>
          <w:szCs w:val="24"/>
        </w:rPr>
        <w:t xml:space="preserve"> custom</w:t>
      </w:r>
      <w:r w:rsidR="00842D2F">
        <w:rPr>
          <w:color w:val="auto"/>
          <w:sz w:val="20"/>
          <w:szCs w:val="24"/>
        </w:rPr>
        <w:t>,</w:t>
      </w:r>
      <w:r w:rsidR="00510FAF">
        <w:rPr>
          <w:color w:val="auto"/>
          <w:sz w:val="20"/>
          <w:szCs w:val="24"/>
        </w:rPr>
        <w:t xml:space="preserve"> </w:t>
      </w:r>
      <w:r>
        <w:rPr>
          <w:color w:val="auto"/>
          <w:sz w:val="20"/>
          <w:szCs w:val="24"/>
        </w:rPr>
        <w:t xml:space="preserve">Kubernetes cluster. </w:t>
      </w:r>
      <w:r w:rsidR="00510FAF">
        <w:rPr>
          <w:color w:val="auto"/>
          <w:sz w:val="20"/>
          <w:szCs w:val="24"/>
        </w:rPr>
        <w:t xml:space="preserve">Fully powered by </w:t>
      </w:r>
      <w:proofErr w:type="spellStart"/>
      <w:r w:rsidR="00510FAF">
        <w:rPr>
          <w:color w:val="auto"/>
          <w:sz w:val="20"/>
          <w:szCs w:val="24"/>
        </w:rPr>
        <w:t>GitOps</w:t>
      </w:r>
      <w:proofErr w:type="spellEnd"/>
      <w:r w:rsidR="00510FAF">
        <w:rPr>
          <w:color w:val="auto"/>
          <w:sz w:val="20"/>
          <w:szCs w:val="24"/>
        </w:rPr>
        <w:t xml:space="preserve">, I use </w:t>
      </w:r>
      <w:proofErr w:type="spellStart"/>
      <w:r w:rsidR="00510FAF">
        <w:rPr>
          <w:color w:val="auto"/>
          <w:sz w:val="20"/>
          <w:szCs w:val="24"/>
        </w:rPr>
        <w:t>JuiceCloud</w:t>
      </w:r>
      <w:proofErr w:type="spellEnd"/>
      <w:r w:rsidR="00510FAF">
        <w:rPr>
          <w:color w:val="auto"/>
          <w:sz w:val="20"/>
          <w:szCs w:val="24"/>
        </w:rPr>
        <w:t xml:space="preserve"> to run production services for family and friends</w:t>
      </w:r>
      <w:r w:rsidR="00226C8D">
        <w:rPr>
          <w:color w:val="auto"/>
          <w:sz w:val="20"/>
          <w:szCs w:val="24"/>
        </w:rPr>
        <w:t xml:space="preserve">, </w:t>
      </w:r>
      <w:r w:rsidR="00510FAF">
        <w:rPr>
          <w:color w:val="auto"/>
          <w:sz w:val="20"/>
          <w:szCs w:val="24"/>
        </w:rPr>
        <w:t>leverag</w:t>
      </w:r>
      <w:r w:rsidR="00226C8D">
        <w:rPr>
          <w:color w:val="auto"/>
          <w:sz w:val="20"/>
          <w:szCs w:val="24"/>
        </w:rPr>
        <w:t>ing</w:t>
      </w:r>
      <w:r w:rsidR="00510FAF">
        <w:rPr>
          <w:color w:val="auto"/>
          <w:sz w:val="20"/>
          <w:szCs w:val="24"/>
        </w:rPr>
        <w:t xml:space="preserve"> tools like </w:t>
      </w:r>
      <w:proofErr w:type="spellStart"/>
      <w:r w:rsidR="00510FAF">
        <w:rPr>
          <w:color w:val="auto"/>
          <w:sz w:val="20"/>
          <w:szCs w:val="24"/>
        </w:rPr>
        <w:t>ArgoCD</w:t>
      </w:r>
      <w:proofErr w:type="spellEnd"/>
      <w:r w:rsidR="00510FAF">
        <w:rPr>
          <w:color w:val="auto"/>
          <w:sz w:val="20"/>
          <w:szCs w:val="24"/>
        </w:rPr>
        <w:t xml:space="preserve">, </w:t>
      </w:r>
      <w:proofErr w:type="spellStart"/>
      <w:r w:rsidR="00752810">
        <w:rPr>
          <w:color w:val="auto"/>
          <w:sz w:val="20"/>
          <w:szCs w:val="24"/>
        </w:rPr>
        <w:t>Kyverno</w:t>
      </w:r>
      <w:proofErr w:type="spellEnd"/>
      <w:r w:rsidR="00752810">
        <w:rPr>
          <w:color w:val="auto"/>
          <w:sz w:val="20"/>
          <w:szCs w:val="24"/>
        </w:rPr>
        <w:t xml:space="preserve">, </w:t>
      </w:r>
      <w:r w:rsidR="00510FAF">
        <w:rPr>
          <w:color w:val="auto"/>
          <w:sz w:val="20"/>
          <w:szCs w:val="24"/>
        </w:rPr>
        <w:t xml:space="preserve">Renovate and </w:t>
      </w:r>
      <w:proofErr w:type="spellStart"/>
      <w:r w:rsidR="00510FAF">
        <w:rPr>
          <w:color w:val="auto"/>
          <w:sz w:val="20"/>
          <w:szCs w:val="24"/>
        </w:rPr>
        <w:t>Trivy</w:t>
      </w:r>
      <w:proofErr w:type="spellEnd"/>
      <w:r w:rsidR="00510FAF">
        <w:rPr>
          <w:color w:val="auto"/>
          <w:sz w:val="20"/>
          <w:szCs w:val="24"/>
        </w:rPr>
        <w:t>, to automate the deployment, maintenance</w:t>
      </w:r>
      <w:r w:rsidR="00842D2F">
        <w:rPr>
          <w:color w:val="auto"/>
          <w:sz w:val="20"/>
          <w:szCs w:val="24"/>
        </w:rPr>
        <w:t>,</w:t>
      </w:r>
      <w:r w:rsidR="00510FAF">
        <w:rPr>
          <w:color w:val="auto"/>
          <w:sz w:val="20"/>
          <w:szCs w:val="24"/>
        </w:rPr>
        <w:t xml:space="preserve"> and security of the cluster.</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000000" w:rsidP="00510FAF">
      <w:pPr>
        <w:pStyle w:val="ListParagraph"/>
        <w:numPr>
          <w:ilvl w:val="0"/>
          <w:numId w:val="17"/>
        </w:numPr>
        <w:spacing w:after="0"/>
        <w:rPr>
          <w:color w:val="auto"/>
          <w:sz w:val="20"/>
          <w:szCs w:val="24"/>
        </w:rPr>
      </w:pPr>
      <w:hyperlink r:id="rId10" w:history="1">
        <w:proofErr w:type="spellStart"/>
        <w:r w:rsidR="00510FAF" w:rsidRPr="00510FAF">
          <w:rPr>
            <w:rStyle w:val="Hyperlink"/>
            <w:b/>
            <w:bCs/>
            <w:sz w:val="20"/>
            <w:szCs w:val="24"/>
          </w:rPr>
          <w:t>kubectl</w:t>
        </w:r>
        <w:proofErr w:type="spellEnd"/>
        <w:r w:rsidR="00510FAF" w:rsidRPr="00510FAF">
          <w:rPr>
            <w:rStyle w:val="Hyperlink"/>
            <w:b/>
            <w:bCs/>
            <w:sz w:val="20"/>
            <w:szCs w:val="24"/>
          </w:rPr>
          <w:t>-browse-</w:t>
        </w:r>
        <w:proofErr w:type="spellStart"/>
        <w:r w:rsidR="00510FAF" w:rsidRPr="00510FAF">
          <w:rPr>
            <w:rStyle w:val="Hyperlink"/>
            <w:b/>
            <w:bCs/>
            <w:sz w:val="20"/>
            <w:szCs w:val="24"/>
          </w:rPr>
          <w:t>pvc</w:t>
        </w:r>
        <w:proofErr w:type="spellEnd"/>
      </w:hyperlink>
      <w:r w:rsidR="00510FAF">
        <w:rPr>
          <w:b/>
          <w:bCs/>
          <w:color w:val="auto"/>
          <w:sz w:val="20"/>
          <w:szCs w:val="24"/>
        </w:rPr>
        <w:t xml:space="preserve"> </w:t>
      </w:r>
      <w:r w:rsidR="00510FAF">
        <w:rPr>
          <w:color w:val="auto"/>
          <w:sz w:val="20"/>
          <w:szCs w:val="24"/>
        </w:rPr>
        <w:t xml:space="preserve">is a </w:t>
      </w:r>
      <w:proofErr w:type="spellStart"/>
      <w:r w:rsidR="00510FAF">
        <w:rPr>
          <w:color w:val="auto"/>
          <w:sz w:val="20"/>
          <w:szCs w:val="24"/>
        </w:rPr>
        <w:t>kubectl</w:t>
      </w:r>
      <w:proofErr w:type="spellEnd"/>
      <w:r w:rsidR="00510FAF">
        <w:rPr>
          <w:color w:val="auto"/>
          <w:sz w:val="20"/>
          <w:szCs w:val="24"/>
        </w:rPr>
        <w:t xml:space="preserve"> plugin to browse an unbound PVC from the command line. </w:t>
      </w:r>
      <w:r w:rsidR="00B8177B">
        <w:rPr>
          <w:color w:val="auto"/>
          <w:sz w:val="20"/>
          <w:szCs w:val="24"/>
        </w:rPr>
        <w:t xml:space="preserve">Available on </w:t>
      </w:r>
      <w:proofErr w:type="spellStart"/>
      <w:r w:rsidR="00B8177B">
        <w:rPr>
          <w:color w:val="auto"/>
          <w:sz w:val="20"/>
          <w:szCs w:val="24"/>
        </w:rPr>
        <w:t>Krew</w:t>
      </w:r>
      <w:proofErr w:type="spellEnd"/>
      <w:r w:rsidR="00B8177B">
        <w:rPr>
          <w:color w:val="auto"/>
          <w:sz w:val="20"/>
          <w:szCs w:val="24"/>
        </w:rPr>
        <w:t xml:space="preserve">. </w:t>
      </w:r>
    </w:p>
    <w:p w14:paraId="647F64F9" w14:textId="7E4EAB9C" w:rsidR="00510FAF" w:rsidRDefault="00000000" w:rsidP="00510FAF">
      <w:pPr>
        <w:pStyle w:val="ListParagraph"/>
        <w:numPr>
          <w:ilvl w:val="0"/>
          <w:numId w:val="17"/>
        </w:numPr>
        <w:spacing w:after="0"/>
        <w:rPr>
          <w:color w:val="auto"/>
          <w:sz w:val="20"/>
          <w:szCs w:val="24"/>
        </w:rPr>
      </w:pPr>
      <w:hyperlink r:id="rId11" w:history="1">
        <w:proofErr w:type="spellStart"/>
        <w:r w:rsidR="00510FAF" w:rsidRPr="00510FAF">
          <w:rPr>
            <w:rStyle w:val="Hyperlink"/>
            <w:b/>
            <w:bCs/>
            <w:sz w:val="20"/>
            <w:szCs w:val="24"/>
          </w:rPr>
          <w:t>kube</w:t>
        </w:r>
        <w:proofErr w:type="spellEnd"/>
        <w:r w:rsidR="00510FAF" w:rsidRPr="00510FAF">
          <w:rPr>
            <w:rStyle w:val="Hyperlink"/>
            <w:b/>
            <w:bCs/>
            <w:sz w:val="20"/>
            <w:szCs w:val="24"/>
          </w:rPr>
          <w:t>-port-forward-controller</w:t>
        </w:r>
      </w:hyperlink>
      <w:r w:rsidR="00510FAF">
        <w:rPr>
          <w:color w:val="auto"/>
          <w:sz w:val="20"/>
          <w:szCs w:val="24"/>
        </w:rPr>
        <w:t xml:space="preserve"> automatically opens ports on a router using annotations on a service</w:t>
      </w:r>
      <w:r w:rsidR="00B8177B">
        <w:rPr>
          <w:color w:val="auto"/>
          <w:sz w:val="20"/>
          <w:szCs w:val="24"/>
        </w:rPr>
        <w:t>.</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2"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3"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183BA37"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xml:space="preserve">, Rancher. </w:t>
            </w:r>
          </w:p>
        </w:tc>
      </w:tr>
      <w:tr w:rsidR="00645E3C" w14:paraId="7BE7A39F" w14:textId="77777777" w:rsidTr="00C928BC">
        <w:trPr>
          <w:trHeight w:val="272"/>
        </w:trPr>
        <w:tc>
          <w:tcPr>
            <w:tcW w:w="11070" w:type="dxa"/>
            <w:gridSpan w:val="3"/>
          </w:tcPr>
          <w:p w14:paraId="6B8E7A59" w14:textId="0D3760A6"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39443352" w:rsidR="00D66959" w:rsidRPr="005C3391" w:rsidRDefault="00E41AE5" w:rsidP="00E21D35">
      <w:pPr>
        <w:spacing w:after="0"/>
        <w:rPr>
          <w:color w:val="FFFFFF" w:themeColor="background1"/>
          <w:sz w:val="4"/>
          <w:szCs w:val="4"/>
        </w:rPr>
      </w:pPr>
      <w:r w:rsidRPr="005C3391">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5C3391">
        <w:rPr>
          <w:color w:val="FFFFFF" w:themeColor="background1"/>
          <w:sz w:val="4"/>
          <w:szCs w:val="4"/>
        </w:rPr>
        <w:t xml:space="preserve">Shell, scripting, </w:t>
      </w:r>
      <w:r w:rsidRPr="005C3391">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5C3391">
        <w:rPr>
          <w:color w:val="FFFFFF" w:themeColor="background1"/>
          <w:sz w:val="4"/>
          <w:szCs w:val="4"/>
        </w:rPr>
        <w:t xml:space="preserve"> UDP, CIDR,</w:t>
      </w:r>
      <w:r w:rsidRPr="005C3391">
        <w:rPr>
          <w:color w:val="FFFFFF" w:themeColor="background1"/>
          <w:sz w:val="4"/>
          <w:szCs w:val="4"/>
        </w:rPr>
        <w:t xml:space="preserve"> IP, HTTP, HTTPS, TLS, RPC,</w:t>
      </w:r>
      <w:r w:rsidR="008D6D4F" w:rsidRPr="005C3391">
        <w:rPr>
          <w:color w:val="FFFFFF" w:themeColor="background1"/>
          <w:sz w:val="4"/>
          <w:szCs w:val="4"/>
        </w:rPr>
        <w:t xml:space="preserve"> VLAN, routing, VPN, </w:t>
      </w:r>
      <w:r w:rsidRPr="005C3391">
        <w:rPr>
          <w:color w:val="FFFFFF" w:themeColor="background1"/>
          <w:sz w:val="4"/>
          <w:szCs w:val="4"/>
        </w:rPr>
        <w:t xml:space="preserve"> containers, containerized, </w:t>
      </w:r>
      <w:r w:rsidR="008D6D4F" w:rsidRPr="005C3391">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5C3391">
        <w:rPr>
          <w:color w:val="FFFFFF" w:themeColor="background1"/>
          <w:sz w:val="4"/>
          <w:szCs w:val="4"/>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 xml:space="preserve">It’s </w:t>
      </w:r>
      <w:proofErr w:type="gramStart"/>
      <w:r w:rsidRPr="003F2614">
        <w:rPr>
          <w:rFonts w:asciiTheme="majorHAnsi" w:hAnsiTheme="majorHAnsi"/>
          <w:color w:val="FFFFFF" w:themeColor="background1"/>
          <w:sz w:val="8"/>
          <w:szCs w:val="8"/>
        </w:rPr>
        <w:t>because</w:t>
      </w:r>
      <w:proofErr w:type="gramEnd"/>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055C66D8" w14:textId="690BCCB0" w:rsidR="00B9512A" w:rsidRDefault="00E21D35" w:rsidP="00B9512A">
      <w:pPr>
        <w:pStyle w:val="ListParagraph"/>
        <w:numPr>
          <w:ilvl w:val="0"/>
          <w:numId w:val="5"/>
        </w:numPr>
        <w:spacing w:after="0"/>
        <w:rPr>
          <w:color w:val="auto"/>
          <w:sz w:val="20"/>
          <w:szCs w:val="24"/>
        </w:rPr>
      </w:pPr>
      <w:r>
        <w:rPr>
          <w:color w:val="auto"/>
          <w:sz w:val="20"/>
          <w:szCs w:val="24"/>
        </w:rPr>
        <w:t>B.S. Computer Engineering, B.S. Computer Science</w:t>
      </w:r>
    </w:p>
    <w:p w14:paraId="4D92D12C" w14:textId="77777777" w:rsidR="00B9512A" w:rsidRPr="00B9512A" w:rsidRDefault="00B9512A" w:rsidP="00B9512A">
      <w:pPr>
        <w:pStyle w:val="ListParagraph"/>
        <w:spacing w:after="0"/>
        <w:rPr>
          <w:color w:val="auto"/>
          <w:sz w:val="20"/>
          <w:szCs w:val="24"/>
        </w:rPr>
      </w:pPr>
    </w:p>
    <w:p w14:paraId="3097681B" w14:textId="04B85B40" w:rsidR="00B9512A" w:rsidRPr="00B9512A" w:rsidRDefault="00B9512A" w:rsidP="00A033AB">
      <w:pPr>
        <w:spacing w:after="0"/>
        <w:rPr>
          <w:bCs/>
          <w:color w:val="auto"/>
          <w:szCs w:val="20"/>
        </w:rPr>
      </w:pPr>
      <w:r>
        <w:rPr>
          <w:b/>
          <w:color w:val="auto"/>
          <w:sz w:val="22"/>
          <w:szCs w:val="24"/>
        </w:rPr>
        <w:t xml:space="preserve">CompTIA Security+ </w:t>
      </w:r>
    </w:p>
    <w:p w14:paraId="76710323" w14:textId="77777777" w:rsidR="00B9512A" w:rsidRDefault="00B9512A" w:rsidP="00A033AB">
      <w:pPr>
        <w:spacing w:after="0"/>
        <w:rPr>
          <w:b/>
          <w:color w:val="auto"/>
          <w:sz w:val="22"/>
          <w:szCs w:val="22"/>
        </w:rPr>
      </w:pPr>
    </w:p>
    <w:p w14:paraId="552CCB2D" w14:textId="2F915B86"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1D0535">
      <w:footerReference w:type="default" r:id="rId14"/>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839B" w14:textId="77777777" w:rsidR="001D0535" w:rsidRDefault="001D0535">
      <w:pPr>
        <w:spacing w:after="0"/>
      </w:pPr>
      <w:r>
        <w:separator/>
      </w:r>
    </w:p>
  </w:endnote>
  <w:endnote w:type="continuationSeparator" w:id="0">
    <w:p w14:paraId="1DC774F5" w14:textId="77777777" w:rsidR="001D0535" w:rsidRDefault="001D0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98ED" w14:textId="77777777" w:rsidR="001D0535" w:rsidRDefault="001D0535">
      <w:pPr>
        <w:spacing w:after="0"/>
      </w:pPr>
      <w:r>
        <w:separator/>
      </w:r>
    </w:p>
  </w:footnote>
  <w:footnote w:type="continuationSeparator" w:id="0">
    <w:p w14:paraId="1B8F9E17" w14:textId="77777777" w:rsidR="001D0535" w:rsidRDefault="001D05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C58AE"/>
    <w:rsid w:val="000F27EE"/>
    <w:rsid w:val="00136B6C"/>
    <w:rsid w:val="0015295D"/>
    <w:rsid w:val="001724F7"/>
    <w:rsid w:val="00187CF7"/>
    <w:rsid w:val="00192516"/>
    <w:rsid w:val="001C2872"/>
    <w:rsid w:val="001C7A69"/>
    <w:rsid w:val="001D0535"/>
    <w:rsid w:val="001D7B51"/>
    <w:rsid w:val="00206056"/>
    <w:rsid w:val="00226C8D"/>
    <w:rsid w:val="00241C2F"/>
    <w:rsid w:val="00256D61"/>
    <w:rsid w:val="00292C76"/>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40E34"/>
    <w:rsid w:val="005464C7"/>
    <w:rsid w:val="005638E9"/>
    <w:rsid w:val="00570F99"/>
    <w:rsid w:val="0057101D"/>
    <w:rsid w:val="00591BDE"/>
    <w:rsid w:val="00597C53"/>
    <w:rsid w:val="005C3391"/>
    <w:rsid w:val="005C52F9"/>
    <w:rsid w:val="005D3C06"/>
    <w:rsid w:val="005E4AD8"/>
    <w:rsid w:val="0062220B"/>
    <w:rsid w:val="0063086C"/>
    <w:rsid w:val="00645E3C"/>
    <w:rsid w:val="006504AA"/>
    <w:rsid w:val="006560D2"/>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B31F8"/>
    <w:rsid w:val="007C5B7B"/>
    <w:rsid w:val="007C5C90"/>
    <w:rsid w:val="007D00B3"/>
    <w:rsid w:val="007D3EFB"/>
    <w:rsid w:val="007F2EA7"/>
    <w:rsid w:val="007F5AAC"/>
    <w:rsid w:val="00810D66"/>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33FB"/>
    <w:rsid w:val="009C5F17"/>
    <w:rsid w:val="009F2E6E"/>
    <w:rsid w:val="009F43A5"/>
    <w:rsid w:val="009F7311"/>
    <w:rsid w:val="00A033AB"/>
    <w:rsid w:val="00A103EE"/>
    <w:rsid w:val="00A20B22"/>
    <w:rsid w:val="00A26F27"/>
    <w:rsid w:val="00A71E6A"/>
    <w:rsid w:val="00A876A7"/>
    <w:rsid w:val="00A87D3C"/>
    <w:rsid w:val="00A93C99"/>
    <w:rsid w:val="00AB284A"/>
    <w:rsid w:val="00AC0085"/>
    <w:rsid w:val="00AD0487"/>
    <w:rsid w:val="00AD47CF"/>
    <w:rsid w:val="00B26F4B"/>
    <w:rsid w:val="00B43D98"/>
    <w:rsid w:val="00B55FB8"/>
    <w:rsid w:val="00B63173"/>
    <w:rsid w:val="00B8177B"/>
    <w:rsid w:val="00B9512A"/>
    <w:rsid w:val="00BA3DD1"/>
    <w:rsid w:val="00BA7029"/>
    <w:rsid w:val="00BC0DB9"/>
    <w:rsid w:val="00C11274"/>
    <w:rsid w:val="00C24BF4"/>
    <w:rsid w:val="00C4627F"/>
    <w:rsid w:val="00C574E4"/>
    <w:rsid w:val="00C70D59"/>
    <w:rsid w:val="00C928BC"/>
    <w:rsid w:val="00D12085"/>
    <w:rsid w:val="00D623BE"/>
    <w:rsid w:val="00D66959"/>
    <w:rsid w:val="00D8430E"/>
    <w:rsid w:val="00DE6B94"/>
    <w:rsid w:val="00DF1F1D"/>
    <w:rsid w:val="00E1170B"/>
    <w:rsid w:val="00E21D35"/>
    <w:rsid w:val="00E31FFC"/>
    <w:rsid w:val="00E41AE5"/>
    <w:rsid w:val="00E60624"/>
    <w:rsid w:val="00E8161F"/>
    <w:rsid w:val="00E841DB"/>
    <w:rsid w:val="00E91BA6"/>
    <w:rsid w:val="00EA6588"/>
    <w:rsid w:val="00EC51EB"/>
    <w:rsid w:val="00EE77A5"/>
    <w:rsid w:val="00EF0BF1"/>
    <w:rsid w:val="00EF2B18"/>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hyperlink" Target="https://github.com/buildkite/agent-stack-k8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barkStudios/k8s-buildkite-plu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kube-port-forward-contro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4</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Buxton, Clay W</cp:lastModifiedBy>
  <cp:revision>3</cp:revision>
  <cp:lastPrinted>2021-04-02T18:27:00Z</cp:lastPrinted>
  <dcterms:created xsi:type="dcterms:W3CDTF">2024-04-26T19:55:00Z</dcterms:created>
  <dcterms:modified xsi:type="dcterms:W3CDTF">2024-04-26T19:58:00Z</dcterms:modified>
  <cp:version/>
</cp:coreProperties>
</file>