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2B" w:rsidRDefault="000B1AA8" w:rsidP="000B1AA8">
      <w:pPr>
        <w:pStyle w:val="Title"/>
      </w:pPr>
      <w:r>
        <w:t>Notes: Friday January 11, 2013</w:t>
      </w:r>
    </w:p>
    <w:p w:rsidR="000B1AA8" w:rsidRDefault="000B1AA8" w:rsidP="000B1AA8"/>
    <w:p w:rsidR="000B1AA8" w:rsidRDefault="000B1AA8" w:rsidP="000B1AA8">
      <w:pPr>
        <w:rPr>
          <w:rStyle w:val="SubtleEmphasis"/>
          <w:rFonts w:eastAsiaTheme="minorEastAsia"/>
          <w:iCs w:val="0"/>
          <w:sz w:val="28"/>
          <w:szCs w:val="28"/>
        </w:rPr>
      </w:pPr>
      <w:r w:rsidRPr="000B1AA8">
        <w:rPr>
          <w:rStyle w:val="SubtleEmphasis"/>
          <w:sz w:val="28"/>
          <w:szCs w:val="28"/>
        </w:rPr>
        <w:t xml:space="preserve">Mean: </w:t>
      </w:r>
      <m:oMath>
        <m:acc>
          <m:accPr>
            <m:chr m:val="̅"/>
            <m:ctrlPr>
              <w:rPr>
                <w:rStyle w:val="SubtleEmphasis"/>
                <w:rFonts w:ascii="Cambria Math" w:hAnsi="Cambria Math"/>
                <w:i w:val="0"/>
                <w:iCs w:val="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Style w:val="SubtleEmphasis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28"/>
                    <w:szCs w:val="28"/>
                  </w:rPr>
                  <m:t>Yi</m:t>
                </m:r>
              </m:e>
            </m:nary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1E0A2B" w:rsidRDefault="000B1AA8" w:rsidP="001E0A2B">
      <w:pPr>
        <w:rPr>
          <w:rStyle w:val="SubtleEmphasis"/>
          <w:rFonts w:asciiTheme="majorHAnsi" w:eastAsiaTheme="minorEastAsia" w:hAnsiTheme="majorHAnsi" w:cstheme="majorBidi"/>
          <w:b/>
          <w:bCs/>
          <w:i w:val="0"/>
          <w:iCs w:val="0"/>
          <w:sz w:val="26"/>
          <w:szCs w:val="26"/>
        </w:rPr>
      </w:pPr>
      <w:r>
        <w:rPr>
          <w:rStyle w:val="SubtleEmphasis"/>
          <w:rFonts w:eastAsiaTheme="minorEastAsia"/>
          <w:i w:val="0"/>
          <w:iCs w:val="0"/>
          <w:sz w:val="28"/>
          <w:szCs w:val="28"/>
        </w:rPr>
        <w:t xml:space="preserve">Expected value: </w:t>
      </w:r>
      <m:oMath>
        <m:nary>
          <m:naryPr>
            <m:chr m:val="∑"/>
            <m:limLoc m:val="undOvr"/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947797" w:rsidRDefault="00947797" w:rsidP="00947797">
      <w:pPr>
        <w:pStyle w:val="Heading1"/>
      </w:pPr>
      <w:r>
        <w:t xml:space="preserve">Mean, </w:t>
      </w:r>
      <w:proofErr w:type="spellStart"/>
      <w:r>
        <w:t>Median</w:t>
      </w:r>
      <w:proofErr w:type="gramStart"/>
      <w:r>
        <w:t>,Mode</w:t>
      </w:r>
      <w:proofErr w:type="spellEnd"/>
      <w:proofErr w:type="gramEnd"/>
      <w:r>
        <w:t xml:space="preserve"> </w:t>
      </w:r>
    </w:p>
    <w:p w:rsidR="001E0A2B" w:rsidRDefault="00737FC4" w:rsidP="001E0A2B">
      <w:r>
        <w:t>Problems with means: They don’t accurately describe nominal</w:t>
      </w:r>
      <w:r w:rsidR="001E0A2B">
        <w:t>—binary/</w:t>
      </w:r>
      <w:proofErr w:type="spellStart"/>
      <w:r w:rsidR="001E0A2B">
        <w:t>Bernouli</w:t>
      </w:r>
      <w:proofErr w:type="spellEnd"/>
      <w:r w:rsidR="001E0A2B">
        <w:t xml:space="preserve">, </w:t>
      </w:r>
      <w:r>
        <w:t>or ordinal variables</w:t>
      </w:r>
    </w:p>
    <w:p w:rsidR="001E0A2B" w:rsidRDefault="001E0A2B" w:rsidP="001E0A2B">
      <w:r>
        <w:t>Median: is best use for ordinal variables or when interval ranges are skewed by outliers</w:t>
      </w:r>
    </w:p>
    <w:p w:rsidR="001E0A2B" w:rsidRDefault="001E0A2B" w:rsidP="001E0A2B">
      <w:r>
        <w:t>Mode: can be used for all variable types, works well with nominal variables</w:t>
      </w:r>
    </w:p>
    <w:p w:rsidR="001E0A2B" w:rsidRDefault="001E0A2B" w:rsidP="001E0A2B">
      <w:pPr>
        <w:pStyle w:val="Heading1"/>
      </w:pPr>
      <w:r>
        <w:t>Variance</w:t>
      </w:r>
    </w:p>
    <w:p w:rsidR="00947797" w:rsidRDefault="00947797" w:rsidP="00947797">
      <w:pPr>
        <w:rPr>
          <w:rStyle w:val="SubtleEmphasis"/>
          <w:rFonts w:eastAsiaTheme="minorEastAsia"/>
          <w:iCs w:val="0"/>
          <w:sz w:val="28"/>
          <w:szCs w:val="28"/>
        </w:rPr>
      </w:pPr>
      <w:r w:rsidRPr="00947797">
        <w:rPr>
          <w:rStyle w:val="SubtleEmphasis"/>
          <w:sz w:val="28"/>
          <w:szCs w:val="28"/>
        </w:rPr>
        <w:t xml:space="preserve">Deviation: </w:t>
      </w:r>
      <m:oMath>
        <m:r>
          <m:rPr>
            <m:sty m:val="p"/>
          </m:rPr>
          <w:rPr>
            <w:rStyle w:val="SubtleEmphasis"/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Style w:val="SubtleEmphasis"/>
                <w:rFonts w:ascii="Cambria Math" w:hAnsi="Cambria Math"/>
                <w:i w:val="0"/>
                <w:iCs w:val="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Style w:val="SubtleEmphasis"/>
            <w:rFonts w:ascii="Cambria Math" w:hAnsi="Cambria Math"/>
            <w:sz w:val="28"/>
            <w:szCs w:val="28"/>
          </w:rPr>
          <m:t>)</m:t>
        </m:r>
      </m:oMath>
    </w:p>
    <w:p w:rsidR="00947797" w:rsidRDefault="00947797" w:rsidP="00947797">
      <w:pPr>
        <w:rPr>
          <w:rStyle w:val="SubtleEmphasis"/>
          <w:rFonts w:eastAsiaTheme="minorEastAsia"/>
          <w:iCs w:val="0"/>
          <w:sz w:val="28"/>
          <w:szCs w:val="28"/>
        </w:rPr>
      </w:pPr>
      <w:r>
        <w:rPr>
          <w:rStyle w:val="SubtleEmphasis"/>
          <w:rFonts w:eastAsiaTheme="minorEastAsia"/>
          <w:iCs w:val="0"/>
          <w:sz w:val="28"/>
          <w:szCs w:val="28"/>
        </w:rPr>
        <w:t xml:space="preserve">Variance: </w:t>
      </w:r>
      <m:oMath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sz w:val="28"/>
                <w:szCs w:val="28"/>
              </w:rPr>
              <m:t>var</m:t>
            </m:r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  <w:sz w:val="28"/>
            <w:szCs w:val="28"/>
          </w:rPr>
          <m:t xml:space="preserve">Y= </m:t>
        </m:r>
        <m:f>
          <m:f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</m:e>
            </m:nary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Style w:val="SubtleEmphasis"/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</m:oMath>
    </w:p>
    <w:p w:rsidR="00742F0E" w:rsidRDefault="00742F0E" w:rsidP="00947797">
      <w:pPr>
        <w:rPr>
          <w:rStyle w:val="SubtleEmphasis"/>
          <w:rFonts w:eastAsiaTheme="minorEastAsia"/>
          <w:iCs w:val="0"/>
          <w:sz w:val="28"/>
          <w:szCs w:val="28"/>
        </w:rPr>
      </w:pPr>
      <w:r>
        <w:rPr>
          <w:rStyle w:val="SubtleEmphasis"/>
          <w:rFonts w:eastAsiaTheme="minorEastAsia"/>
          <w:iCs w:val="0"/>
          <w:sz w:val="28"/>
          <w:szCs w:val="28"/>
        </w:rPr>
        <w:t xml:space="preserve">Standard Deviation: 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  <w:sz w:val="28"/>
            <w:szCs w:val="28"/>
          </w:rPr>
          <m:t>s=</m:t>
        </m:r>
        <m:rad>
          <m:radPr>
            <m:degHide m:val="1"/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Style w:val="SubtleEmphasis"/>
                        <w:rFonts w:ascii="Cambria Math" w:eastAsiaTheme="minorEastAsia" w:hAnsi="Cambria Math"/>
                        <w:i w:val="0"/>
                        <w:iCs w:val="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</m:e>
                </m:nary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den>
            </m:f>
          </m:e>
        </m:rad>
      </m:oMath>
    </w:p>
    <w:p w:rsidR="00742F0E" w:rsidRDefault="00742F0E" w:rsidP="00742F0E">
      <w:r w:rsidRPr="00742F0E">
        <w:t>Standard Deviations are always positive</w:t>
      </w:r>
    </w:p>
    <w:p w:rsidR="001B19FC" w:rsidRPr="00742F0E" w:rsidRDefault="001B19FC" w:rsidP="001B19FC">
      <w:pPr>
        <w:pStyle w:val="Heading3"/>
        <w:rPr>
          <w:rFonts w:eastAsiaTheme="minorHAnsi"/>
        </w:rPr>
      </w:pPr>
      <w:r>
        <w:t>Moments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2F0E" w:rsidTr="00742F0E">
        <w:tc>
          <w:tcPr>
            <w:tcW w:w="3192" w:type="dxa"/>
          </w:tcPr>
          <w:p w:rsidR="00742F0E" w:rsidRDefault="00742F0E" w:rsidP="00742F0E">
            <w:r>
              <w:t>Mean</w:t>
            </w:r>
          </w:p>
        </w:tc>
        <w:tc>
          <w:tcPr>
            <w:tcW w:w="3192" w:type="dxa"/>
          </w:tcPr>
          <w:p w:rsidR="00742F0E" w:rsidRDefault="00742F0E" w:rsidP="00742F0E">
            <w:r>
              <w:t>1</w:t>
            </w:r>
            <w:r w:rsidRPr="00742F0E">
              <w:rPr>
                <w:vertAlign w:val="superscript"/>
              </w:rPr>
              <w:t>st</w:t>
            </w:r>
            <w:r>
              <w:t xml:space="preserve"> moment</w:t>
            </w:r>
          </w:p>
        </w:tc>
        <w:tc>
          <w:tcPr>
            <w:tcW w:w="3192" w:type="dxa"/>
          </w:tcPr>
          <w:p w:rsidR="00742F0E" w:rsidRDefault="00742F0E" w:rsidP="00742F0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742F0E" w:rsidTr="00742F0E">
        <w:tc>
          <w:tcPr>
            <w:tcW w:w="3192" w:type="dxa"/>
          </w:tcPr>
          <w:p w:rsidR="00742F0E" w:rsidRDefault="00742F0E" w:rsidP="00742F0E">
            <w:r>
              <w:t>Variance</w:t>
            </w:r>
          </w:p>
        </w:tc>
        <w:tc>
          <w:tcPr>
            <w:tcW w:w="3192" w:type="dxa"/>
          </w:tcPr>
          <w:p w:rsidR="00742F0E" w:rsidRDefault="00742F0E" w:rsidP="00742F0E">
            <w:r>
              <w:t>2</w:t>
            </w:r>
            <w:r w:rsidRPr="00742F0E">
              <w:rPr>
                <w:vertAlign w:val="superscript"/>
              </w:rPr>
              <w:t>nd</w:t>
            </w:r>
            <w:r>
              <w:t xml:space="preserve"> moment</w:t>
            </w:r>
          </w:p>
        </w:tc>
        <w:tc>
          <w:tcPr>
            <w:tcW w:w="3192" w:type="dxa"/>
          </w:tcPr>
          <w:p w:rsidR="00742F0E" w:rsidRDefault="00742F0E" w:rsidP="00742F0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742F0E" w:rsidTr="00742F0E">
        <w:tc>
          <w:tcPr>
            <w:tcW w:w="3192" w:type="dxa"/>
          </w:tcPr>
          <w:p w:rsidR="00742F0E" w:rsidRDefault="00742F0E" w:rsidP="00742F0E">
            <w:proofErr w:type="spellStart"/>
            <w:r>
              <w:t>Skewness</w:t>
            </w:r>
            <w:proofErr w:type="spellEnd"/>
          </w:p>
        </w:tc>
        <w:tc>
          <w:tcPr>
            <w:tcW w:w="3192" w:type="dxa"/>
          </w:tcPr>
          <w:p w:rsidR="00742F0E" w:rsidRDefault="00742F0E" w:rsidP="00742F0E">
            <w:r>
              <w:t>3</w:t>
            </w:r>
            <w:r w:rsidRPr="00742F0E">
              <w:rPr>
                <w:vertAlign w:val="superscript"/>
              </w:rPr>
              <w:t>rd</w:t>
            </w:r>
            <w:r>
              <w:t xml:space="preserve"> moment</w:t>
            </w:r>
          </w:p>
        </w:tc>
        <w:tc>
          <w:tcPr>
            <w:tcW w:w="3192" w:type="dxa"/>
          </w:tcPr>
          <w:p w:rsidR="00742F0E" w:rsidRDefault="00742F0E" w:rsidP="00742F0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742F0E" w:rsidTr="00742F0E">
        <w:tc>
          <w:tcPr>
            <w:tcW w:w="3192" w:type="dxa"/>
          </w:tcPr>
          <w:p w:rsidR="00742F0E" w:rsidRDefault="00742F0E" w:rsidP="00742F0E">
            <w:r>
              <w:t>Kurtosis</w:t>
            </w:r>
          </w:p>
        </w:tc>
        <w:tc>
          <w:tcPr>
            <w:tcW w:w="3192" w:type="dxa"/>
          </w:tcPr>
          <w:p w:rsidR="00742F0E" w:rsidRDefault="00742F0E" w:rsidP="00742F0E">
            <w:r>
              <w:t>4</w:t>
            </w:r>
            <w:r w:rsidRPr="00742F0E">
              <w:rPr>
                <w:vertAlign w:val="superscript"/>
              </w:rPr>
              <w:t>th</w:t>
            </w:r>
            <w:r>
              <w:t xml:space="preserve"> moment</w:t>
            </w:r>
          </w:p>
        </w:tc>
        <w:tc>
          <w:tcPr>
            <w:tcW w:w="3192" w:type="dxa"/>
          </w:tcPr>
          <w:p w:rsidR="00742F0E" w:rsidRDefault="00742F0E" w:rsidP="00742F0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742F0E" w:rsidRPr="00742F0E" w:rsidRDefault="00742F0E" w:rsidP="00742F0E"/>
    <w:p w:rsidR="001E0A2B" w:rsidRDefault="001E0A2B" w:rsidP="001B19FC">
      <w:pPr>
        <w:pStyle w:val="Heading3"/>
      </w:pPr>
      <w:r>
        <w:t>Symbols: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3206"/>
        <w:gridCol w:w="3206"/>
        <w:gridCol w:w="3206"/>
      </w:tblGrid>
      <w:tr w:rsidR="001E0A2B" w:rsidRPr="00742F0E" w:rsidTr="001B19FC">
        <w:trPr>
          <w:trHeight w:val="217"/>
        </w:trPr>
        <w:tc>
          <w:tcPr>
            <w:tcW w:w="3206" w:type="dxa"/>
          </w:tcPr>
          <w:p w:rsidR="001E0A2B" w:rsidRPr="00742F0E" w:rsidRDefault="001E0A2B" w:rsidP="001E0A2B">
            <w:pPr>
              <w:rPr>
                <w:b/>
              </w:rPr>
            </w:pPr>
          </w:p>
        </w:tc>
        <w:tc>
          <w:tcPr>
            <w:tcW w:w="3206" w:type="dxa"/>
          </w:tcPr>
          <w:p w:rsidR="001E0A2B" w:rsidRPr="00742F0E" w:rsidRDefault="001E0A2B" w:rsidP="001E0A2B">
            <w:pPr>
              <w:rPr>
                <w:b/>
              </w:rPr>
            </w:pPr>
            <w:r w:rsidRPr="00742F0E">
              <w:rPr>
                <w:b/>
              </w:rPr>
              <w:t>Population</w:t>
            </w:r>
          </w:p>
        </w:tc>
        <w:tc>
          <w:tcPr>
            <w:tcW w:w="3206" w:type="dxa"/>
          </w:tcPr>
          <w:p w:rsidR="001E0A2B" w:rsidRPr="00742F0E" w:rsidRDefault="001E0A2B" w:rsidP="001E0A2B">
            <w:pPr>
              <w:rPr>
                <w:b/>
              </w:rPr>
            </w:pPr>
            <w:r w:rsidRPr="00742F0E">
              <w:rPr>
                <w:b/>
              </w:rPr>
              <w:t>Sample</w:t>
            </w:r>
          </w:p>
        </w:tc>
      </w:tr>
      <w:tr w:rsidR="001E0A2B" w:rsidTr="001B19FC">
        <w:trPr>
          <w:trHeight w:val="229"/>
        </w:trPr>
        <w:tc>
          <w:tcPr>
            <w:tcW w:w="3206" w:type="dxa"/>
          </w:tcPr>
          <w:p w:rsidR="001E0A2B" w:rsidRPr="00742F0E" w:rsidRDefault="001E0A2B" w:rsidP="001E0A2B">
            <w:pPr>
              <w:rPr>
                <w:b/>
              </w:rPr>
            </w:pPr>
            <w:r w:rsidRPr="00742F0E">
              <w:rPr>
                <w:b/>
              </w:rPr>
              <w:t>Mean</w:t>
            </w:r>
          </w:p>
        </w:tc>
        <w:tc>
          <w:tcPr>
            <w:tcW w:w="3206" w:type="dxa"/>
          </w:tcPr>
          <w:p w:rsidR="001E0A2B" w:rsidRDefault="00742F0E" w:rsidP="001E0A2B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3206" w:type="dxa"/>
          </w:tcPr>
          <w:p w:rsidR="001E0A2B" w:rsidRDefault="001E0A2B" w:rsidP="001E0A2B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1E0A2B" w:rsidTr="001B19FC">
        <w:trPr>
          <w:trHeight w:val="217"/>
        </w:trPr>
        <w:tc>
          <w:tcPr>
            <w:tcW w:w="3206" w:type="dxa"/>
          </w:tcPr>
          <w:p w:rsidR="001E0A2B" w:rsidRPr="00742F0E" w:rsidRDefault="001E0A2B" w:rsidP="001E0A2B">
            <w:pPr>
              <w:rPr>
                <w:b/>
              </w:rPr>
            </w:pPr>
            <w:r w:rsidRPr="00742F0E">
              <w:rPr>
                <w:b/>
              </w:rPr>
              <w:t>Standard deviation</w:t>
            </w:r>
          </w:p>
        </w:tc>
        <w:tc>
          <w:tcPr>
            <w:tcW w:w="3206" w:type="dxa"/>
          </w:tcPr>
          <w:p w:rsidR="001E0A2B" w:rsidRDefault="00742F0E" w:rsidP="001E0A2B"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3206" w:type="dxa"/>
          </w:tcPr>
          <w:p w:rsidR="001E0A2B" w:rsidRDefault="00742F0E" w:rsidP="001E0A2B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1B19FC" w:rsidTr="001B19FC">
        <w:trPr>
          <w:trHeight w:val="229"/>
        </w:trPr>
        <w:tc>
          <w:tcPr>
            <w:tcW w:w="3206" w:type="dxa"/>
          </w:tcPr>
          <w:p w:rsidR="001B19FC" w:rsidRPr="00742F0E" w:rsidRDefault="001B19FC" w:rsidP="001E0A2B">
            <w:pPr>
              <w:rPr>
                <w:b/>
              </w:rPr>
            </w:pPr>
          </w:p>
        </w:tc>
        <w:tc>
          <w:tcPr>
            <w:tcW w:w="3206" w:type="dxa"/>
          </w:tcPr>
          <w:p w:rsidR="001B19FC" w:rsidRDefault="001B19FC" w:rsidP="001E0A2B">
            <w:bookmarkStart w:id="0" w:name="_GoBack"/>
            <w:bookmarkEnd w:id="0"/>
          </w:p>
        </w:tc>
        <w:tc>
          <w:tcPr>
            <w:tcW w:w="3206" w:type="dxa"/>
          </w:tcPr>
          <w:p w:rsidR="001B19FC" w:rsidRDefault="001B19FC" w:rsidP="001E0A2B"/>
        </w:tc>
      </w:tr>
    </w:tbl>
    <w:p w:rsidR="001E0A2B" w:rsidRDefault="001B19FC" w:rsidP="001B19FC">
      <w:pPr>
        <w:pStyle w:val="Heading1"/>
      </w:pPr>
      <w:r>
        <w:lastRenderedPageBreak/>
        <w:t>Conditional Distribution</w:t>
      </w:r>
    </w:p>
    <w:p w:rsidR="001B19FC" w:rsidRPr="001B19FC" w:rsidRDefault="001B19FC" w:rsidP="001E0A2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Y=y </m:t>
                  </m:r>
                </m:e>
              </m:d>
            </m:e>
          </m:func>
          <m:r>
            <w:rPr>
              <w:rFonts w:ascii="Cambria Math" w:hAnsi="Cambria Math"/>
            </w:rPr>
            <m:t>X=x)=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(X=x,Y=y)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(X=x)</m:t>
              </m:r>
            </m:den>
          </m:f>
        </m:oMath>
      </m:oMathPara>
    </w:p>
    <w:sectPr w:rsidR="001B19FC" w:rsidRPr="001B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A8"/>
    <w:rsid w:val="000B1AA8"/>
    <w:rsid w:val="001B19FC"/>
    <w:rsid w:val="001E0A2B"/>
    <w:rsid w:val="003F0E16"/>
    <w:rsid w:val="00737FC4"/>
    <w:rsid w:val="00742F0E"/>
    <w:rsid w:val="00947797"/>
    <w:rsid w:val="00F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9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B1A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A8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B1AA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37FC4"/>
    <w:pPr>
      <w:spacing w:after="0" w:line="240" w:lineRule="auto"/>
    </w:pPr>
  </w:style>
  <w:style w:type="table" w:styleId="TableGrid">
    <w:name w:val="Table Grid"/>
    <w:basedOn w:val="TableNormal"/>
    <w:uiPriority w:val="59"/>
    <w:rsid w:val="001E0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E0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0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19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9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B1A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A8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B1AA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37FC4"/>
    <w:pPr>
      <w:spacing w:after="0" w:line="240" w:lineRule="auto"/>
    </w:pPr>
  </w:style>
  <w:style w:type="table" w:styleId="TableGrid">
    <w:name w:val="Table Grid"/>
    <w:basedOn w:val="TableNormal"/>
    <w:uiPriority w:val="59"/>
    <w:rsid w:val="001E0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E0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0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19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2013-01-11T17:11:00Z</dcterms:created>
  <dcterms:modified xsi:type="dcterms:W3CDTF">2013-01-11T20:07:00Z</dcterms:modified>
</cp:coreProperties>
</file>