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89793" w14:textId="3DF48DB7" w:rsidR="00F81C39" w:rsidRPr="002227C2" w:rsidRDefault="00AB795A">
      <w:pPr>
        <w:rPr>
          <w:rFonts w:ascii="Times New Roman" w:hAnsi="Times New Roman" w:cs="Times New Roman"/>
        </w:rPr>
      </w:pPr>
      <w:r w:rsidRPr="002227C2">
        <w:rPr>
          <w:rFonts w:ascii="Times New Roman" w:hAnsi="Times New Roman" w:cs="Times New Roman"/>
        </w:rPr>
        <w:t>Applying Association Rule Mining to the Analysis of</w:t>
      </w:r>
      <w:r w:rsidR="006F3564" w:rsidRPr="002227C2">
        <w:rPr>
          <w:rFonts w:ascii="Times New Roman" w:hAnsi="Times New Roman" w:cs="Times New Roman"/>
        </w:rPr>
        <w:t xml:space="preserve"> </w:t>
      </w:r>
      <w:r w:rsidR="00D44AF5">
        <w:rPr>
          <w:rFonts w:ascii="Times New Roman" w:hAnsi="Times New Roman" w:cs="Times New Roman"/>
        </w:rPr>
        <w:t>Multidrug</w:t>
      </w:r>
      <w:r w:rsidR="006F3564" w:rsidRPr="002227C2">
        <w:rPr>
          <w:rFonts w:ascii="Times New Roman" w:hAnsi="Times New Roman" w:cs="Times New Roman"/>
        </w:rPr>
        <w:t xml:space="preserve"> Resistance Patterns</w:t>
      </w:r>
      <w:r w:rsidR="006F3564" w:rsidRPr="002227C2">
        <w:rPr>
          <w:rFonts w:ascii="Times New Roman" w:hAnsi="Times New Roman" w:cs="Times New Roman"/>
        </w:rPr>
        <w:t xml:space="preserve"> Using</w:t>
      </w:r>
      <w:r w:rsidRPr="002227C2">
        <w:rPr>
          <w:rFonts w:ascii="Times New Roman" w:hAnsi="Times New Roman" w:cs="Times New Roman"/>
        </w:rPr>
        <w:t xml:space="preserve"> Phenotypic and Genotypic Indicators</w:t>
      </w:r>
    </w:p>
    <w:p w14:paraId="6E58C8CD" w14:textId="45B646E4" w:rsidR="00EB3EED" w:rsidRPr="002227C2" w:rsidRDefault="00EB3EED">
      <w:pPr>
        <w:rPr>
          <w:rFonts w:ascii="Times New Roman" w:hAnsi="Times New Roman" w:cs="Times New Roman"/>
        </w:rPr>
      </w:pPr>
      <w:r w:rsidRPr="002227C2">
        <w:rPr>
          <w:rFonts w:ascii="Times New Roman" w:hAnsi="Times New Roman" w:cs="Times New Roman"/>
        </w:rPr>
        <w:t>Joshua Glass MS[1], Casey Cazer DVM, PhD[1]</w:t>
      </w:r>
    </w:p>
    <w:p w14:paraId="7B0B9968" w14:textId="31677E12" w:rsidR="00EB3EED" w:rsidRPr="002227C2" w:rsidRDefault="00EB3EED">
      <w:pPr>
        <w:rPr>
          <w:rFonts w:ascii="Times New Roman" w:hAnsi="Times New Roman" w:cs="Times New Roman"/>
        </w:rPr>
      </w:pPr>
      <w:r w:rsidRPr="002227C2">
        <w:rPr>
          <w:rFonts w:ascii="Times New Roman" w:hAnsi="Times New Roman" w:cs="Times New Roman"/>
        </w:rPr>
        <w:t>Cornell University, Ithaca, New York, United States</w:t>
      </w:r>
    </w:p>
    <w:p w14:paraId="56391A4C" w14:textId="77777777" w:rsidR="001A1B25" w:rsidRPr="002227C2" w:rsidRDefault="001A1B25">
      <w:pPr>
        <w:rPr>
          <w:rFonts w:ascii="Times New Roman" w:hAnsi="Times New Roman" w:cs="Times New Roman"/>
        </w:rPr>
      </w:pPr>
    </w:p>
    <w:p w14:paraId="4C32A9C3" w14:textId="34767062" w:rsidR="001A1B25" w:rsidRPr="002227C2" w:rsidRDefault="00513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Agricultural antimicrobial use</w:t>
      </w:r>
      <w:r w:rsidR="00ED5DF4" w:rsidRPr="002227C2">
        <w:rPr>
          <w:rFonts w:ascii="Times New Roman" w:hAnsi="Times New Roman" w:cs="Times New Roman"/>
        </w:rPr>
        <w:t xml:space="preserve"> may lead to the </w:t>
      </w:r>
      <w:r w:rsidR="00262F53">
        <w:rPr>
          <w:rFonts w:ascii="Times New Roman" w:hAnsi="Times New Roman" w:cs="Times New Roman"/>
        </w:rPr>
        <w:t>emergence</w:t>
      </w:r>
      <w:r w:rsidR="00ED5DF4" w:rsidRPr="002227C2">
        <w:rPr>
          <w:rFonts w:ascii="Times New Roman" w:hAnsi="Times New Roman" w:cs="Times New Roman"/>
        </w:rPr>
        <w:t xml:space="preserve"> of </w:t>
      </w:r>
      <w:r w:rsidR="00262F53">
        <w:rPr>
          <w:rFonts w:ascii="Times New Roman" w:hAnsi="Times New Roman" w:cs="Times New Roman"/>
        </w:rPr>
        <w:t>multidrug</w:t>
      </w:r>
      <w:r w:rsidR="00ED5DF4" w:rsidRPr="002227C2">
        <w:rPr>
          <w:rFonts w:ascii="Times New Roman" w:hAnsi="Times New Roman" w:cs="Times New Roman"/>
        </w:rPr>
        <w:t xml:space="preserve"> resistant microbes </w:t>
      </w:r>
      <w:r w:rsidR="006F3564" w:rsidRPr="002227C2">
        <w:rPr>
          <w:rFonts w:ascii="Times New Roman" w:hAnsi="Times New Roman" w:cs="Times New Roman"/>
        </w:rPr>
        <w:t>in food animal populations and at subsequent</w:t>
      </w:r>
      <w:r w:rsidR="00ED5DF4" w:rsidRPr="002227C2">
        <w:rPr>
          <w:rFonts w:ascii="Times New Roman" w:hAnsi="Times New Roman" w:cs="Times New Roman"/>
        </w:rPr>
        <w:t xml:space="preserve"> level</w:t>
      </w:r>
      <w:r w:rsidR="006F3564" w:rsidRPr="002227C2">
        <w:rPr>
          <w:rFonts w:ascii="Times New Roman" w:hAnsi="Times New Roman" w:cs="Times New Roman"/>
        </w:rPr>
        <w:t>s</w:t>
      </w:r>
      <w:r w:rsidR="00ED5DF4" w:rsidRPr="002227C2">
        <w:rPr>
          <w:rFonts w:ascii="Times New Roman" w:hAnsi="Times New Roman" w:cs="Times New Roman"/>
        </w:rPr>
        <w:t xml:space="preserve"> of the food chain.</w:t>
      </w:r>
      <w:r w:rsidR="002F1265" w:rsidRPr="002227C2">
        <w:rPr>
          <w:rFonts w:ascii="Times New Roman" w:hAnsi="Times New Roman" w:cs="Times New Roman"/>
        </w:rPr>
        <w:t xml:space="preserve"> Multidrug resistance</w:t>
      </w:r>
      <w:r w:rsidR="001856B3">
        <w:rPr>
          <w:rFonts w:ascii="Times New Roman" w:hAnsi="Times New Roman" w:cs="Times New Roman"/>
        </w:rPr>
        <w:t xml:space="preserve"> (MDR)</w:t>
      </w:r>
      <w:r w:rsidR="002F1265" w:rsidRPr="002227C2">
        <w:rPr>
          <w:rFonts w:ascii="Times New Roman" w:hAnsi="Times New Roman" w:cs="Times New Roman"/>
        </w:rPr>
        <w:t xml:space="preserve"> poses a unique threat</w:t>
      </w:r>
      <w:r w:rsidR="00B000D6">
        <w:rPr>
          <w:rFonts w:ascii="Times New Roman" w:hAnsi="Times New Roman" w:cs="Times New Roman"/>
        </w:rPr>
        <w:t xml:space="preserve"> by limiting or eliminating treatment options for animal and human illness</w:t>
      </w:r>
      <w:r w:rsidR="002F1265" w:rsidRPr="002227C2">
        <w:rPr>
          <w:rFonts w:ascii="Times New Roman" w:hAnsi="Times New Roman" w:cs="Times New Roman"/>
        </w:rPr>
        <w:t>.</w:t>
      </w:r>
      <w:r w:rsidR="009B217F" w:rsidRPr="002227C2">
        <w:rPr>
          <w:rFonts w:ascii="Times New Roman" w:hAnsi="Times New Roman" w:cs="Times New Roman"/>
        </w:rPr>
        <w:t xml:space="preserve"> </w:t>
      </w:r>
      <w:r w:rsidR="00CD189D" w:rsidRPr="002227C2">
        <w:rPr>
          <w:rFonts w:ascii="Times New Roman" w:hAnsi="Times New Roman" w:cs="Times New Roman"/>
        </w:rPr>
        <w:t xml:space="preserve">We applied association rule mining to the analysis of </w:t>
      </w:r>
      <w:r w:rsidR="00DD163E">
        <w:rPr>
          <w:rFonts w:ascii="Times New Roman" w:hAnsi="Times New Roman" w:cs="Times New Roman"/>
        </w:rPr>
        <w:t>MDR</w:t>
      </w:r>
      <w:r w:rsidR="00CD189D" w:rsidRPr="002227C2">
        <w:rPr>
          <w:rFonts w:ascii="Times New Roman" w:hAnsi="Times New Roman" w:cs="Times New Roman"/>
        </w:rPr>
        <w:t xml:space="preserve"> patterns of </w:t>
      </w:r>
      <w:r w:rsidR="00CD189D" w:rsidRPr="003A4BFC">
        <w:rPr>
          <w:rFonts w:ascii="Times New Roman" w:hAnsi="Times New Roman" w:cs="Times New Roman"/>
          <w:i/>
          <w:iCs/>
        </w:rPr>
        <w:t>E. coli</w:t>
      </w:r>
      <w:r w:rsidR="00CD189D" w:rsidRPr="002227C2">
        <w:rPr>
          <w:rFonts w:ascii="Times New Roman" w:hAnsi="Times New Roman" w:cs="Times New Roman"/>
        </w:rPr>
        <w:t xml:space="preserve"> </w:t>
      </w:r>
      <w:r w:rsidR="002B63B6">
        <w:rPr>
          <w:rFonts w:ascii="Times New Roman" w:hAnsi="Times New Roman" w:cs="Times New Roman"/>
        </w:rPr>
        <w:t>sourced from</w:t>
      </w:r>
      <w:r w:rsidR="00CD189D" w:rsidRPr="002227C2">
        <w:rPr>
          <w:rFonts w:ascii="Times New Roman" w:hAnsi="Times New Roman" w:cs="Times New Roman"/>
        </w:rPr>
        <w:t xml:space="preserve"> retail meat products produced from cattle. Data w</w:t>
      </w:r>
      <w:r w:rsidR="00982243" w:rsidRPr="002227C2">
        <w:rPr>
          <w:rFonts w:ascii="Times New Roman" w:hAnsi="Times New Roman" w:cs="Times New Roman"/>
        </w:rPr>
        <w:t>ere</w:t>
      </w:r>
      <w:r w:rsidR="00CD189D" w:rsidRPr="002227C2">
        <w:rPr>
          <w:rFonts w:ascii="Times New Roman" w:hAnsi="Times New Roman" w:cs="Times New Roman"/>
        </w:rPr>
        <w:t xml:space="preserve"> retrieved from the National Antimicrobial Resistance Monitoring System</w:t>
      </w:r>
      <w:r w:rsidR="00982243" w:rsidRPr="002227C2">
        <w:rPr>
          <w:rFonts w:ascii="Times New Roman" w:hAnsi="Times New Roman" w:cs="Times New Roman"/>
        </w:rPr>
        <w:t xml:space="preserve"> </w:t>
      </w:r>
      <w:r w:rsidR="001856B3">
        <w:rPr>
          <w:rFonts w:ascii="Times New Roman" w:hAnsi="Times New Roman" w:cs="Times New Roman"/>
        </w:rPr>
        <w:t>to</w:t>
      </w:r>
      <w:r w:rsidR="00B64707" w:rsidRPr="002227C2">
        <w:rPr>
          <w:rFonts w:ascii="Times New Roman" w:hAnsi="Times New Roman" w:cs="Times New Roman"/>
        </w:rPr>
        <w:t xml:space="preserve"> include 4586 isolates tested against 12 to14 antimicrobials,</w:t>
      </w:r>
      <w:r w:rsidR="00982243" w:rsidRPr="002227C2">
        <w:rPr>
          <w:rFonts w:ascii="Times New Roman" w:hAnsi="Times New Roman" w:cs="Times New Roman"/>
        </w:rPr>
        <w:t xml:space="preserve"> spann</w:t>
      </w:r>
      <w:r w:rsidR="00B64707" w:rsidRPr="002227C2">
        <w:rPr>
          <w:rFonts w:ascii="Times New Roman" w:hAnsi="Times New Roman" w:cs="Times New Roman"/>
        </w:rPr>
        <w:t>ing</w:t>
      </w:r>
      <w:r w:rsidR="00982243" w:rsidRPr="002227C2">
        <w:rPr>
          <w:rFonts w:ascii="Times New Roman" w:hAnsi="Times New Roman" w:cs="Times New Roman"/>
        </w:rPr>
        <w:t xml:space="preserve"> 17 years from 2002 to 2019</w:t>
      </w:r>
      <w:r w:rsidR="00CD189D" w:rsidRPr="002227C2">
        <w:rPr>
          <w:rFonts w:ascii="Times New Roman" w:hAnsi="Times New Roman" w:cs="Times New Roman"/>
        </w:rPr>
        <w:t>.</w:t>
      </w:r>
      <w:r w:rsidR="00594432">
        <w:rPr>
          <w:rFonts w:ascii="Times New Roman" w:hAnsi="Times New Roman" w:cs="Times New Roman"/>
        </w:rPr>
        <w:t xml:space="preserve"> Association rule mining requires </w:t>
      </w:r>
      <w:r w:rsidR="003A4BFC">
        <w:rPr>
          <w:rFonts w:ascii="Times New Roman" w:hAnsi="Times New Roman" w:cs="Times New Roman"/>
        </w:rPr>
        <w:t>several</w:t>
      </w:r>
      <w:r w:rsidR="00594432">
        <w:rPr>
          <w:rFonts w:ascii="Times New Roman" w:hAnsi="Times New Roman" w:cs="Times New Roman"/>
        </w:rPr>
        <w:t xml:space="preserve"> methodological decisions to be made by the modeler including which quality measure</w:t>
      </w:r>
      <w:r w:rsidR="002A2A14">
        <w:rPr>
          <w:rFonts w:ascii="Times New Roman" w:hAnsi="Times New Roman" w:cs="Times New Roman"/>
        </w:rPr>
        <w:t xml:space="preserve">s </w:t>
      </w:r>
      <w:r w:rsidR="00594432">
        <w:rPr>
          <w:rFonts w:ascii="Times New Roman" w:hAnsi="Times New Roman" w:cs="Times New Roman"/>
        </w:rPr>
        <w:t>are used to evaluate rules, how many rules are necessary to describe the sample, and the selection of quality measure thresholds.</w:t>
      </w:r>
      <w:r w:rsidR="00124A5E">
        <w:rPr>
          <w:rFonts w:ascii="Times New Roman" w:hAnsi="Times New Roman" w:cs="Times New Roman"/>
        </w:rPr>
        <w:t xml:space="preserve"> We explore</w:t>
      </w:r>
      <w:r w:rsidR="004B4167">
        <w:rPr>
          <w:rFonts w:ascii="Times New Roman" w:hAnsi="Times New Roman" w:cs="Times New Roman"/>
        </w:rPr>
        <w:t>d</w:t>
      </w:r>
      <w:r w:rsidR="00124A5E">
        <w:rPr>
          <w:rFonts w:ascii="Times New Roman" w:hAnsi="Times New Roman" w:cs="Times New Roman"/>
        </w:rPr>
        <w:t xml:space="preserve"> a set of data-driven approaches to making these</w:t>
      </w:r>
      <w:r w:rsidR="009E44FD">
        <w:rPr>
          <w:rFonts w:ascii="Times New Roman" w:hAnsi="Times New Roman" w:cs="Times New Roman"/>
        </w:rPr>
        <w:t xml:space="preserve"> </w:t>
      </w:r>
      <w:r w:rsidR="00124A5E">
        <w:rPr>
          <w:rFonts w:ascii="Times New Roman" w:hAnsi="Times New Roman" w:cs="Times New Roman"/>
        </w:rPr>
        <w:t>decisions. Quality measures were selected based on a combination of a princip</w:t>
      </w:r>
      <w:r w:rsidR="007B2DA6">
        <w:rPr>
          <w:rFonts w:ascii="Times New Roman" w:hAnsi="Times New Roman" w:cs="Times New Roman"/>
        </w:rPr>
        <w:t>al</w:t>
      </w:r>
      <w:r w:rsidR="00124A5E">
        <w:rPr>
          <w:rFonts w:ascii="Times New Roman" w:hAnsi="Times New Roman" w:cs="Times New Roman"/>
        </w:rPr>
        <w:t xml:space="preserve"> component analysis and a consideration of the</w:t>
      </w:r>
      <w:r w:rsidR="003A4BFC">
        <w:rPr>
          <w:rFonts w:ascii="Times New Roman" w:hAnsi="Times New Roman" w:cs="Times New Roman"/>
        </w:rPr>
        <w:t xml:space="preserve"> </w:t>
      </w:r>
      <w:r w:rsidR="00124A5E">
        <w:rPr>
          <w:rFonts w:ascii="Times New Roman" w:hAnsi="Times New Roman" w:cs="Times New Roman"/>
        </w:rPr>
        <w:t>mathematical properties afforded by the candidate measures.</w:t>
      </w:r>
      <w:r w:rsidR="008343D2">
        <w:rPr>
          <w:rFonts w:ascii="Times New Roman" w:hAnsi="Times New Roman" w:cs="Times New Roman"/>
        </w:rPr>
        <w:t xml:space="preserve"> The minimum number of rules required to represent the sample was determined by a procedure inspired by rarefaction analysis</w:t>
      </w:r>
      <w:r w:rsidR="007B2DA6">
        <w:rPr>
          <w:rFonts w:ascii="Times New Roman" w:hAnsi="Times New Roman" w:cs="Times New Roman"/>
        </w:rPr>
        <w:t>, and quality measure distributions</w:t>
      </w:r>
      <w:r w:rsidR="00AF4A3D">
        <w:rPr>
          <w:rFonts w:ascii="Times New Roman" w:hAnsi="Times New Roman" w:cs="Times New Roman"/>
        </w:rPr>
        <w:t xml:space="preserve"> were examined to select thresholds</w:t>
      </w:r>
      <w:r w:rsidR="007B2DA6">
        <w:rPr>
          <w:rFonts w:ascii="Times New Roman" w:hAnsi="Times New Roman" w:cs="Times New Roman"/>
        </w:rPr>
        <w:t>.</w:t>
      </w:r>
      <w:r w:rsidR="004B4167">
        <w:rPr>
          <w:rFonts w:ascii="Times New Roman" w:hAnsi="Times New Roman" w:cs="Times New Roman"/>
        </w:rPr>
        <w:t xml:space="preserve"> Results are discussed in terms of how </w:t>
      </w:r>
      <w:r w:rsidR="001856B3">
        <w:rPr>
          <w:rFonts w:ascii="Times New Roman" w:hAnsi="Times New Roman" w:cs="Times New Roman"/>
        </w:rPr>
        <w:t>MDR</w:t>
      </w:r>
      <w:r w:rsidR="004B4167">
        <w:rPr>
          <w:rFonts w:ascii="Times New Roman" w:hAnsi="Times New Roman" w:cs="Times New Roman"/>
        </w:rPr>
        <w:t xml:space="preserve"> patterns vary across years, sources, and how associations based on phenotypic indicators compare with those based on genotypic indicators.</w:t>
      </w:r>
    </w:p>
    <w:sectPr w:rsidR="001A1B25" w:rsidRPr="0022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9"/>
    <w:rsid w:val="000727BC"/>
    <w:rsid w:val="000A0AD9"/>
    <w:rsid w:val="00124A5E"/>
    <w:rsid w:val="001856B3"/>
    <w:rsid w:val="001A1B25"/>
    <w:rsid w:val="002227C2"/>
    <w:rsid w:val="00262F53"/>
    <w:rsid w:val="002A2A14"/>
    <w:rsid w:val="002B63B6"/>
    <w:rsid w:val="002F1265"/>
    <w:rsid w:val="00300D1F"/>
    <w:rsid w:val="003A4BFC"/>
    <w:rsid w:val="004B4167"/>
    <w:rsid w:val="00513DC1"/>
    <w:rsid w:val="00520724"/>
    <w:rsid w:val="0057663D"/>
    <w:rsid w:val="00594432"/>
    <w:rsid w:val="006B189B"/>
    <w:rsid w:val="006F3564"/>
    <w:rsid w:val="007B2DA6"/>
    <w:rsid w:val="008343D2"/>
    <w:rsid w:val="00982243"/>
    <w:rsid w:val="009B1C5E"/>
    <w:rsid w:val="009B217F"/>
    <w:rsid w:val="009E44FD"/>
    <w:rsid w:val="00AB795A"/>
    <w:rsid w:val="00AF4A3D"/>
    <w:rsid w:val="00B000D6"/>
    <w:rsid w:val="00B64707"/>
    <w:rsid w:val="00BB1A9B"/>
    <w:rsid w:val="00C24F3D"/>
    <w:rsid w:val="00CA5C90"/>
    <w:rsid w:val="00CD189D"/>
    <w:rsid w:val="00D44AF5"/>
    <w:rsid w:val="00D73241"/>
    <w:rsid w:val="00DD163E"/>
    <w:rsid w:val="00EB3EED"/>
    <w:rsid w:val="00ED5DF4"/>
    <w:rsid w:val="00F3669D"/>
    <w:rsid w:val="00F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35B"/>
  <w15:chartTrackingRefBased/>
  <w15:docId w15:val="{B1824109-888D-4633-B622-0107CD57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Glass</dc:creator>
  <cp:keywords/>
  <dc:description/>
  <cp:lastModifiedBy>Joshua Glass</cp:lastModifiedBy>
  <cp:revision>51</cp:revision>
  <dcterms:created xsi:type="dcterms:W3CDTF">2024-07-16T17:59:00Z</dcterms:created>
  <dcterms:modified xsi:type="dcterms:W3CDTF">2024-07-17T16:10:00Z</dcterms:modified>
</cp:coreProperties>
</file>