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8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Interpretive Criteria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Epidemiologic Cut-off Value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Antimicrobial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Host Species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Site
                <w:rPr>
                  <w:vertAlign w:val="superscript"/>
                  <w:i>true</w:i>
                  <w:t xml:space="default">3</w:t>
                  <w:i>false</w:i>
                  <w:vertAlign w:val="baseline"/>
                </w:rPr>
             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Bacterial Species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ECOFF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ECOFF Bacterial Species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Amoxicillin-clavulanate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Resp,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Cefpodoxime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wounds/abscesses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Cephalothin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Chloramphenicol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Phenicol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Chloramphenicol_newBP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Phenicol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UTI, Resp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Enrofloxacin_newBP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UTI, Resp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1,2,4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Gentamicin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Marbofloxacin_newBP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Nitrofurantoin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Nitrofuran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0.5, 1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Ansamycin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Trimethoprim-Sulfamethoxazole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Sulfonamide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Glycopeptide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 other than S. aureus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Interpretive Criteria sourced from CLSI VET01S Ed6, except for new BP from Ed7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ECOFF sourced from EUCAST, October 13, 2023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3</w:t>
            </w:r>
            <w:r>
              <w:rPr>
                <w:rFonts w:ascii="Calibri" w:hAnsi="Calibri"/>
                <w:sz w:val="20"/>
                <w:vertAlign w:val="baseline"/>
              </w:rPr>
              <w:t xml:space="default">Resp: Respiratory; SST: Skin/Soft Tissue; UTI: Urinary Tract Infection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4</w:t>
            </w:r>
            <w:r>
              <w:rPr>
                <w:rFonts w:ascii="Calibri" w:hAnsi="Calibri"/>
                <w:sz w:val="20"/>
                <w:vertAlign w:val="baseline"/>
              </w:rPr>
              <w:t xml:space="default">newBP refers to breakpoints that will be in CLSI VET01S7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2023-11-15T13:28:31Z</dcterms:created>
  <dcterms:modified xsi:type="dcterms:W3CDTF">2023-11-15T13:28:31Z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