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CEF7" w14:textId="2D38190F" w:rsidR="00CD4B38" w:rsidRDefault="001718FD" w:rsidP="00763178">
      <w:pPr>
        <w:rPr>
          <w:lang w:val="en-US"/>
        </w:rPr>
      </w:pPr>
      <w:r>
        <w:rPr>
          <w:lang w:val="en-US"/>
        </w:rPr>
        <w:t>Occurrence of Theme=Recipient (Double Object Construction)</w:t>
      </w:r>
    </w:p>
    <w:p w14:paraId="2927B46E" w14:textId="41CF374D" w:rsidR="00D44CB3" w:rsidRPr="009E59F5" w:rsidRDefault="00D44CB3" w:rsidP="00D44CB3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The occurrence of a </w:t>
      </w:r>
      <w:r w:rsidR="00F966FA">
        <w:rPr>
          <w:lang w:val="en-US"/>
        </w:rPr>
        <w:t>double object</w:t>
      </w:r>
      <w:r>
        <w:rPr>
          <w:lang w:val="en-US"/>
        </w:rPr>
        <w:t xml:space="preserve"> construction was investigated, that is: whether </w:t>
      </w:r>
      <w:r w:rsidR="00F966FA">
        <w:rPr>
          <w:lang w:val="en-US"/>
        </w:rPr>
        <w:t xml:space="preserve">both </w:t>
      </w:r>
      <w:r>
        <w:rPr>
          <w:lang w:val="en-US"/>
        </w:rPr>
        <w:t xml:space="preserve">the recipient </w:t>
      </w:r>
      <w:r w:rsidR="00F966FA">
        <w:rPr>
          <w:lang w:val="en-US"/>
        </w:rPr>
        <w:t xml:space="preserve">and the theme </w:t>
      </w:r>
      <w:r>
        <w:rPr>
          <w:lang w:val="en-US"/>
        </w:rPr>
        <w:t>of a ditrans</w:t>
      </w:r>
      <w:r w:rsidR="00F966FA">
        <w:rPr>
          <w:lang w:val="en-US"/>
        </w:rPr>
        <w:t>i</w:t>
      </w:r>
      <w:r>
        <w:rPr>
          <w:lang w:val="en-US"/>
        </w:rPr>
        <w:t xml:space="preserve">tive verb </w:t>
      </w:r>
      <w:r w:rsidR="00F966FA">
        <w:rPr>
          <w:lang w:val="en-US"/>
        </w:rPr>
        <w:t>are</w:t>
      </w:r>
      <w:r>
        <w:rPr>
          <w:lang w:val="en-US"/>
        </w:rPr>
        <w:t xml:space="preserve"> treated like the patient of a mono-transitive verb. </w:t>
      </w:r>
      <w:r w:rsidR="00F966FA">
        <w:rPr>
          <w:lang w:val="en-US"/>
        </w:rPr>
        <w:t xml:space="preserve">Although it cannot be entirely excluded, there is no clear </w:t>
      </w:r>
      <w:r w:rsidR="00861DB2">
        <w:rPr>
          <w:lang w:val="en-US"/>
        </w:rPr>
        <w:t>example</w:t>
      </w:r>
      <w:r w:rsidR="00F966FA">
        <w:rPr>
          <w:lang w:val="en-US"/>
        </w:rPr>
        <w:t xml:space="preserve"> in the present data set of that construction type, if both NP marking and verbal agreement are </w:t>
      </w:r>
      <w:proofErr w:type="gramStart"/>
      <w:r w:rsidR="00F966FA">
        <w:rPr>
          <w:lang w:val="en-US"/>
        </w:rPr>
        <w:t>taken into account</w:t>
      </w:r>
      <w:proofErr w:type="gramEnd"/>
      <w:r w:rsidR="00F966FA">
        <w:rPr>
          <w:lang w:val="en-US"/>
        </w:rPr>
        <w:t>. See Occurrence of Recipient=Patient and Occurrence of Theme=Patient for construction types observed in ditransitive clauses</w:t>
      </w:r>
      <w:r>
        <w:rPr>
          <w:lang w:val="en-US"/>
        </w:rPr>
        <w:t>.</w:t>
      </w:r>
      <w:r w:rsidR="00F966FA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This feature </w:t>
      </w:r>
      <w:r w:rsidR="00F966FA">
        <w:rPr>
          <w:rFonts w:ascii="Times New Roman" w:hAnsi="Times New Roman" w:cs="Times New Roman"/>
          <w:lang w:val="en-US"/>
        </w:rPr>
        <w:t>would deserve a more thorough investigation</w:t>
      </w:r>
      <w:r>
        <w:rPr>
          <w:rFonts w:ascii="Times New Roman" w:hAnsi="Times New Roman" w:cs="Times New Roman"/>
          <w:lang w:val="en-US"/>
        </w:rP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44CB3" w:rsidRPr="008E3982" w14:paraId="48B7166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41B48D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B88833" w14:textId="77777777" w:rsidR="00D44CB3" w:rsidRPr="008E3982" w:rsidRDefault="00D44CB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4DD37C" w14:textId="77777777" w:rsidR="00D44CB3" w:rsidRPr="008E3982" w:rsidRDefault="00D44CB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44CB3" w:rsidRPr="008E3982" w14:paraId="4BE1659B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3963C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73856" w14:textId="42F173F4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93275" w14:textId="6D919991" w:rsidR="00D44CB3" w:rsidRPr="008E3982" w:rsidRDefault="00861DB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D44CB3" w:rsidRPr="008E3982" w14:paraId="671C58C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3C081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CDC7F" w14:textId="4447F0C3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  <w:r w:rsidR="000306F8"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3C07E" w14:textId="02C687DE" w:rsidR="00D44CB3" w:rsidRPr="00294D6F" w:rsidRDefault="00861DB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  <w:r w:rsidR="000306F8">
              <w:rPr>
                <w:sz w:val="22"/>
                <w:szCs w:val="22"/>
                <w:lang w:val="en-GB"/>
              </w:rPr>
              <w:t>1</w:t>
            </w:r>
          </w:p>
        </w:tc>
      </w:tr>
      <w:tr w:rsidR="00D44CB3" w:rsidRPr="008E3982" w14:paraId="344A324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663D8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12CFC" w14:textId="6C3EDEAD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9F61" w14:textId="71DE75BB" w:rsidR="00D44CB3" w:rsidRPr="008E3982" w:rsidRDefault="000306F8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  <w:bookmarkStart w:id="0" w:name="_GoBack"/>
            <w:bookmarkEnd w:id="0"/>
          </w:p>
        </w:tc>
      </w:tr>
    </w:tbl>
    <w:p w14:paraId="1D7829DC" w14:textId="77777777" w:rsidR="00D44CB3" w:rsidRPr="00EF75C2" w:rsidRDefault="00D44CB3" w:rsidP="00D44CB3">
      <w:pPr>
        <w:rPr>
          <w:lang w:val="en-US"/>
        </w:rPr>
      </w:pPr>
    </w:p>
    <w:p w14:paraId="5C2629A4" w14:textId="77777777" w:rsidR="001718FD" w:rsidRPr="001718FD" w:rsidRDefault="001718FD" w:rsidP="00763178">
      <w:pPr>
        <w:rPr>
          <w:lang w:val="en-US"/>
        </w:rPr>
      </w:pPr>
    </w:p>
    <w:sectPr w:rsidR="001718FD" w:rsidRPr="001718F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EC1E2" w14:textId="77777777" w:rsidR="00F11BD9" w:rsidRDefault="00F11BD9" w:rsidP="00183404">
      <w:pPr>
        <w:spacing w:after="0" w:line="240" w:lineRule="auto"/>
      </w:pPr>
      <w:r>
        <w:separator/>
      </w:r>
    </w:p>
  </w:endnote>
  <w:endnote w:type="continuationSeparator" w:id="0">
    <w:p w14:paraId="0CB18343" w14:textId="77777777" w:rsidR="00F11BD9" w:rsidRDefault="00F11BD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CCDB" w14:textId="77777777" w:rsidR="00F11BD9" w:rsidRDefault="00F11BD9" w:rsidP="00183404">
      <w:pPr>
        <w:spacing w:after="0" w:line="240" w:lineRule="auto"/>
      </w:pPr>
      <w:r>
        <w:separator/>
      </w:r>
    </w:p>
  </w:footnote>
  <w:footnote w:type="continuationSeparator" w:id="0">
    <w:p w14:paraId="178BEC57" w14:textId="77777777" w:rsidR="00F11BD9" w:rsidRDefault="00F11BD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6C"/>
    <w:rsid w:val="000306F8"/>
    <w:rsid w:val="00030811"/>
    <w:rsid w:val="00143428"/>
    <w:rsid w:val="001718FD"/>
    <w:rsid w:val="00183404"/>
    <w:rsid w:val="001A21D5"/>
    <w:rsid w:val="001A72EB"/>
    <w:rsid w:val="00317D35"/>
    <w:rsid w:val="0032599D"/>
    <w:rsid w:val="003334D7"/>
    <w:rsid w:val="00341EBF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8477C8"/>
    <w:rsid w:val="00861DB2"/>
    <w:rsid w:val="008B2BBD"/>
    <w:rsid w:val="008C586C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D44CB3"/>
    <w:rsid w:val="00E31FB2"/>
    <w:rsid w:val="00E36E68"/>
    <w:rsid w:val="00F0035E"/>
    <w:rsid w:val="00F024EF"/>
    <w:rsid w:val="00F0715D"/>
    <w:rsid w:val="00F11BD9"/>
    <w:rsid w:val="00F309F7"/>
    <w:rsid w:val="00F65005"/>
    <w:rsid w:val="00F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5DF0C"/>
  <w15:chartTrackingRefBased/>
  <w15:docId w15:val="{AB2D5CAB-4F69-4E18-A8DC-6236ABF3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44CB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44CB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44CB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44CB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44CB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44CB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44CB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2020-09-17T11:10:00Z</dcterms:created>
  <dcterms:modified xsi:type="dcterms:W3CDTF">2020-11-03T05:41:00Z</dcterms:modified>
</cp:coreProperties>
</file>