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9554A1" w:rsidRDefault="009554A1" w:rsidP="00763178">
      <w:pPr>
        <w:rPr>
          <w:lang w:val="is-IS"/>
        </w:rPr>
      </w:pPr>
      <w:r w:rsidRPr="009554A1">
        <w:rPr>
          <w:lang w:val="is-IS"/>
        </w:rPr>
        <w:t>Dental</w:t>
      </w:r>
      <w:r w:rsidR="00265329" w:rsidRPr="009554A1">
        <w:rPr>
          <w:lang w:val="is-IS"/>
        </w:rPr>
        <w:t xml:space="preserve"> Affricates</w:t>
      </w:r>
    </w:p>
    <w:p w:rsidR="009554A1" w:rsidRPr="009554A1" w:rsidRDefault="009554A1" w:rsidP="009554A1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9554A1">
        <w:rPr>
          <w:rFonts w:ascii="Times New Roman" w:eastAsia="Times New Roman" w:hAnsi="Times New Roman" w:cs="Times New Roman"/>
        </w:rPr>
        <w:t xml:space="preserve">The use of dental affricates contrasting with affricates with other places of articulation as well as with other dental sounds was investigated. The inventory of </w:t>
      </w:r>
      <w:proofErr w:type="spellStart"/>
      <w:r w:rsidRPr="009554A1">
        <w:rPr>
          <w:rFonts w:ascii="Times New Roman" w:eastAsia="Times New Roman" w:hAnsi="Times New Roman" w:cs="Times New Roman"/>
        </w:rPr>
        <w:t>Wakhi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of Pakistan contains a voiced dental affricate, as well as a palatal (or alveolo-palatal) affricate, a voiced dental fricative and a voiced interdental fricative, as shown in (1).</w:t>
      </w:r>
    </w:p>
    <w:p w:rsidR="009554A1" w:rsidRDefault="009554A1" w:rsidP="009554A1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9554A1">
        <w:rPr>
          <w:rFonts w:ascii="Times New Roman" w:eastAsia="Times New Roman" w:hAnsi="Times New Roman" w:cs="Times New Roman"/>
        </w:rPr>
        <w:t xml:space="preserve">(1) </w:t>
      </w:r>
      <w:proofErr w:type="spellStart"/>
      <w:r w:rsidRPr="009554A1">
        <w:rPr>
          <w:rFonts w:ascii="Times New Roman" w:eastAsia="Times New Roman" w:hAnsi="Times New Roman" w:cs="Times New Roman"/>
        </w:rPr>
        <w:t>Wakhi</w:t>
      </w:r>
      <w:proofErr w:type="spellEnd"/>
      <w:r w:rsidRPr="009554A1">
        <w:rPr>
          <w:rFonts w:ascii="Times New Roman" w:eastAsia="Times New Roman" w:hAnsi="Times New Roman" w:cs="Times New Roman"/>
        </w:rPr>
        <w:t>, Pakistan [</w:t>
      </w:r>
      <w:proofErr w:type="spellStart"/>
      <w:r w:rsidRPr="009554A1">
        <w:rPr>
          <w:rFonts w:ascii="Times New Roman" w:eastAsia="Times New Roman" w:hAnsi="Times New Roman" w:cs="Times New Roman"/>
        </w:rPr>
        <w:t>wbl</w:t>
      </w:r>
      <w:proofErr w:type="spellEnd"/>
      <w:r w:rsidRPr="009554A1">
        <w:rPr>
          <w:rFonts w:ascii="Times New Roman" w:eastAsia="Times New Roman" w:hAnsi="Times New Roman" w:cs="Times New Roman"/>
        </w:rPr>
        <w:t>(p)] (</w:t>
      </w:r>
      <w:proofErr w:type="spellStart"/>
      <w:r w:rsidRPr="009554A1">
        <w:rPr>
          <w:rFonts w:ascii="Times New Roman" w:eastAsia="Times New Roman" w:hAnsi="Times New Roman" w:cs="Times New Roman"/>
        </w:rPr>
        <w:t>Iranian</w:t>
      </w:r>
      <w:proofErr w:type="spellEnd"/>
      <w:r w:rsidRPr="009554A1">
        <w:rPr>
          <w:rFonts w:ascii="Times New Roman" w:eastAsia="Times New Roman" w:hAnsi="Times New Roman" w:cs="Times New Roman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DA0A8D" w:rsidRPr="00696479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dzaq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‘small’ (WBLp-Kin</w:t>
            </w:r>
            <w:r w:rsidR="00F92CAA">
              <w:rPr>
                <w:i w:val="0"/>
                <w:iCs/>
              </w:rPr>
              <w:t>-A</w:t>
            </w:r>
            <w:r w:rsidRPr="008250B5">
              <w:rPr>
                <w:i w:val="0"/>
                <w:iCs/>
              </w:rPr>
              <w:t>K:010)</w:t>
            </w:r>
          </w:p>
        </w:tc>
      </w:tr>
      <w:tr w:rsidR="00DA0A8D" w:rsidRPr="00696479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d</w:t>
            </w:r>
            <w:r w:rsidR="000A445E">
              <w:rPr>
                <w:i w:val="0"/>
                <w:iCs/>
              </w:rPr>
              <w:t>ɕ</w:t>
            </w:r>
            <w:r w:rsidRPr="008250B5">
              <w:rPr>
                <w:i w:val="0"/>
                <w:iCs/>
              </w:rPr>
              <w:t>ɨmat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‘wife’ (WBLp-Kin</w:t>
            </w:r>
            <w:r w:rsidR="00F92CAA">
              <w:rPr>
                <w:i w:val="0"/>
                <w:iCs/>
              </w:rPr>
              <w:t>-</w:t>
            </w:r>
            <w:r w:rsidRPr="008250B5">
              <w:rPr>
                <w:i w:val="0"/>
                <w:iCs/>
              </w:rPr>
              <w:t>S</w:t>
            </w:r>
            <w:r w:rsidR="00F92CAA">
              <w:rPr>
                <w:i w:val="0"/>
                <w:iCs/>
              </w:rPr>
              <w:t>U</w:t>
            </w:r>
            <w:r w:rsidRPr="008250B5">
              <w:rPr>
                <w:i w:val="0"/>
                <w:iCs/>
              </w:rPr>
              <w:t>:038)</w:t>
            </w:r>
          </w:p>
        </w:tc>
      </w:tr>
      <w:tr w:rsidR="00DA0A8D" w:rsidRPr="007D2046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zik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‘tongue’ (WBLp-40list</w:t>
            </w:r>
            <w:r w:rsidR="00F92CAA">
              <w:rPr>
                <w:i w:val="0"/>
                <w:iCs/>
              </w:rPr>
              <w:t>-A</w:t>
            </w:r>
            <w:r w:rsidRPr="008250B5">
              <w:rPr>
                <w:i w:val="0"/>
                <w:iCs/>
              </w:rPr>
              <w:t>K:034)</w:t>
            </w:r>
          </w:p>
        </w:tc>
      </w:tr>
      <w:tr w:rsidR="00DA0A8D" w:rsidRPr="007D2046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ðas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‘ten’ (WBLp-Num</w:t>
            </w:r>
            <w:r w:rsidR="00F92CAA">
              <w:rPr>
                <w:i w:val="0"/>
                <w:iCs/>
              </w:rPr>
              <w:t>-A</w:t>
            </w:r>
            <w:r w:rsidRPr="008250B5">
              <w:rPr>
                <w:i w:val="0"/>
                <w:iCs/>
              </w:rPr>
              <w:t>K:010)</w:t>
            </w:r>
          </w:p>
        </w:tc>
      </w:tr>
    </w:tbl>
    <w:p w:rsidR="00DA0A8D" w:rsidRDefault="00DA0A8D" w:rsidP="009554A1">
      <w:pPr>
        <w:spacing w:after="15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9554A1" w:rsidRDefault="009554A1" w:rsidP="009554A1">
      <w:pPr>
        <w:spacing w:after="0" w:line="240" w:lineRule="auto"/>
        <w:rPr>
          <w:lang w:val="is-IS"/>
        </w:rPr>
      </w:pPr>
      <w:r w:rsidRPr="009554A1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9554A1">
        <w:rPr>
          <w:rFonts w:ascii="Times New Roman" w:eastAsia="Times New Roman" w:hAnsi="Times New Roman" w:cs="Times New Roman"/>
        </w:rPr>
        <w:t>presence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54A1">
        <w:rPr>
          <w:rFonts w:ascii="Times New Roman" w:eastAsia="Times New Roman" w:hAnsi="Times New Roman" w:cs="Times New Roman"/>
        </w:rPr>
        <w:t>of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dental </w:t>
      </w:r>
      <w:proofErr w:type="spellStart"/>
      <w:r w:rsidRPr="009554A1">
        <w:rPr>
          <w:rFonts w:ascii="Times New Roman" w:eastAsia="Times New Roman" w:hAnsi="Times New Roman" w:cs="Times New Roman"/>
        </w:rPr>
        <w:t>affricates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is a </w:t>
      </w:r>
      <w:proofErr w:type="spellStart"/>
      <w:r w:rsidRPr="009554A1">
        <w:rPr>
          <w:rFonts w:ascii="Times New Roman" w:eastAsia="Times New Roman" w:hAnsi="Times New Roman" w:cs="Times New Roman"/>
        </w:rPr>
        <w:t>strongly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areal features, </w:t>
      </w:r>
      <w:r w:rsidR="00322EF5">
        <w:rPr>
          <w:rFonts w:ascii="Times New Roman" w:eastAsia="Times New Roman" w:hAnsi="Times New Roman" w:cs="Times New Roman"/>
        </w:rPr>
        <w:t xml:space="preserve">absent </w:t>
      </w:r>
      <w:proofErr w:type="spellStart"/>
      <w:r w:rsidR="00322EF5">
        <w:rPr>
          <w:rFonts w:ascii="Times New Roman" w:eastAsia="Times New Roman" w:hAnsi="Times New Roman" w:cs="Times New Roman"/>
        </w:rPr>
        <w:t>only</w:t>
      </w:r>
      <w:proofErr w:type="spellEnd"/>
      <w:r w:rsidR="00322EF5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322EF5">
        <w:rPr>
          <w:rFonts w:ascii="Times New Roman" w:eastAsia="Times New Roman" w:hAnsi="Times New Roman" w:cs="Times New Roman"/>
        </w:rPr>
        <w:t>about</w:t>
      </w:r>
      <w:proofErr w:type="spellEnd"/>
      <w:r w:rsidR="00322EF5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322EF5">
        <w:rPr>
          <w:rFonts w:ascii="Times New Roman" w:eastAsia="Times New Roman" w:hAnsi="Times New Roman" w:cs="Times New Roman"/>
        </w:rPr>
        <w:t>fifth</w:t>
      </w:r>
      <w:proofErr w:type="spellEnd"/>
      <w:r w:rsidR="00322E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22EF5">
        <w:rPr>
          <w:rFonts w:ascii="Times New Roman" w:eastAsia="Times New Roman" w:hAnsi="Times New Roman" w:cs="Times New Roman"/>
        </w:rPr>
        <w:t>of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9554A1">
        <w:rPr>
          <w:rFonts w:ascii="Times New Roman" w:eastAsia="Times New Roman" w:hAnsi="Times New Roman" w:cs="Times New Roman"/>
        </w:rPr>
        <w:t>sample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54A1">
        <w:rPr>
          <w:rFonts w:ascii="Times New Roman" w:eastAsia="Times New Roman" w:hAnsi="Times New Roman" w:cs="Times New Roman"/>
        </w:rPr>
        <w:t>languages</w:t>
      </w:r>
      <w:proofErr w:type="spellEnd"/>
      <w:r w:rsidRPr="009554A1">
        <w:rPr>
          <w:rFonts w:ascii="Times New Roman" w:eastAsia="Times New Roman" w:hAnsi="Times New Roman" w:cs="Times New Roman"/>
        </w:rPr>
        <w:t>. The feature is present in languages across five of the phylogenetic groupings, while absent in both of the Turkic sample languages.</w:t>
      </w:r>
      <w:r>
        <w:rPr>
          <w:lang w:val="is-IS"/>
        </w:rPr>
        <w:t xml:space="preserve"> </w:t>
      </w:r>
    </w:p>
    <w:p w:rsidR="009554A1" w:rsidRDefault="009554A1" w:rsidP="009554A1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554A1" w:rsidRPr="00E34AF0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54A1" w:rsidRPr="008E3982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54A1" w:rsidRPr="008E3982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554A1" w:rsidRPr="00E34AF0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1" w:rsidRPr="00BD5226" w:rsidRDefault="009554A1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322EF5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1" w:rsidRPr="008E3982" w:rsidRDefault="00322EF5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9554A1" w:rsidRPr="00E34AF0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554A1" w:rsidRPr="008E3982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554A1" w:rsidRPr="00294D6F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9554A1" w:rsidRPr="00E34AF0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54A1" w:rsidRPr="002B6A17" w:rsidRDefault="00322EF5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54A1" w:rsidRPr="008E3982" w:rsidRDefault="00322EF5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9554A1" w:rsidRPr="00265329" w:rsidRDefault="009554A1" w:rsidP="009554A1">
      <w:pPr>
        <w:rPr>
          <w:lang w:val="is-IS"/>
        </w:rPr>
      </w:pPr>
    </w:p>
    <w:sectPr w:rsidR="009554A1" w:rsidRPr="0026532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F7C" w:rsidRDefault="006F5F7C" w:rsidP="00183404">
      <w:pPr>
        <w:spacing w:after="0" w:line="240" w:lineRule="auto"/>
      </w:pPr>
      <w:r>
        <w:separator/>
      </w:r>
    </w:p>
  </w:endnote>
  <w:endnote w:type="continuationSeparator" w:id="0">
    <w:p w:rsidR="006F5F7C" w:rsidRDefault="006F5F7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F7C" w:rsidRDefault="006F5F7C" w:rsidP="00183404">
      <w:pPr>
        <w:spacing w:after="0" w:line="240" w:lineRule="auto"/>
      </w:pPr>
      <w:r>
        <w:separator/>
      </w:r>
    </w:p>
  </w:footnote>
  <w:footnote w:type="continuationSeparator" w:id="0">
    <w:p w:rsidR="006F5F7C" w:rsidRDefault="006F5F7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92"/>
    <w:rsid w:val="00030811"/>
    <w:rsid w:val="000A445E"/>
    <w:rsid w:val="00143428"/>
    <w:rsid w:val="00183404"/>
    <w:rsid w:val="001A21D5"/>
    <w:rsid w:val="001A72EB"/>
    <w:rsid w:val="001E0F36"/>
    <w:rsid w:val="0025048B"/>
    <w:rsid w:val="00265329"/>
    <w:rsid w:val="002B6A17"/>
    <w:rsid w:val="002F5E57"/>
    <w:rsid w:val="00317D35"/>
    <w:rsid w:val="00322EF5"/>
    <w:rsid w:val="0032534D"/>
    <w:rsid w:val="0032599D"/>
    <w:rsid w:val="003334D7"/>
    <w:rsid w:val="003D4D6A"/>
    <w:rsid w:val="0041258A"/>
    <w:rsid w:val="00451BA8"/>
    <w:rsid w:val="00460E12"/>
    <w:rsid w:val="004C26F1"/>
    <w:rsid w:val="004C71A8"/>
    <w:rsid w:val="004C7EB3"/>
    <w:rsid w:val="00516BD0"/>
    <w:rsid w:val="00527659"/>
    <w:rsid w:val="00532145"/>
    <w:rsid w:val="00546568"/>
    <w:rsid w:val="00571306"/>
    <w:rsid w:val="005772FF"/>
    <w:rsid w:val="00584221"/>
    <w:rsid w:val="005A1B34"/>
    <w:rsid w:val="005A486C"/>
    <w:rsid w:val="006876FA"/>
    <w:rsid w:val="006D4CE4"/>
    <w:rsid w:val="006F5F7C"/>
    <w:rsid w:val="00732F23"/>
    <w:rsid w:val="00745125"/>
    <w:rsid w:val="00752F7E"/>
    <w:rsid w:val="00763178"/>
    <w:rsid w:val="007A1911"/>
    <w:rsid w:val="008250B5"/>
    <w:rsid w:val="008477C8"/>
    <w:rsid w:val="008B2BBD"/>
    <w:rsid w:val="008B5005"/>
    <w:rsid w:val="008E354C"/>
    <w:rsid w:val="0093081C"/>
    <w:rsid w:val="009554A1"/>
    <w:rsid w:val="009E408A"/>
    <w:rsid w:val="00A141ED"/>
    <w:rsid w:val="00A45FAF"/>
    <w:rsid w:val="00A735C0"/>
    <w:rsid w:val="00A756A3"/>
    <w:rsid w:val="00B1745E"/>
    <w:rsid w:val="00B91774"/>
    <w:rsid w:val="00BB37FB"/>
    <w:rsid w:val="00C10E40"/>
    <w:rsid w:val="00CB6AB4"/>
    <w:rsid w:val="00CD0CD1"/>
    <w:rsid w:val="00CD4B38"/>
    <w:rsid w:val="00CF3875"/>
    <w:rsid w:val="00D26B61"/>
    <w:rsid w:val="00D43206"/>
    <w:rsid w:val="00DA0A8D"/>
    <w:rsid w:val="00E31FB2"/>
    <w:rsid w:val="00E36E68"/>
    <w:rsid w:val="00EA5D1D"/>
    <w:rsid w:val="00F0035E"/>
    <w:rsid w:val="00F024EF"/>
    <w:rsid w:val="00F0715D"/>
    <w:rsid w:val="00F309F7"/>
    <w:rsid w:val="00F60D92"/>
    <w:rsid w:val="00F65005"/>
    <w:rsid w:val="00F9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287CC"/>
  <w15:chartTrackingRefBased/>
  <w15:docId w15:val="{E72EB777-C67C-4205-9A1D-C9CA4AC3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D4CE4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32145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32145"/>
    <w:rPr>
      <w:rFonts w:ascii="Times New Roman" w:eastAsia="Times New Roman" w:hAnsi="Times New Roman" w:cs="Times New Roman"/>
      <w:i/>
      <w:lang w:val="en-GB"/>
    </w:rPr>
  </w:style>
  <w:style w:type="paragraph" w:styleId="NormalWeb">
    <w:name w:val="Normal (Web)"/>
    <w:basedOn w:val="Normal"/>
    <w:uiPriority w:val="99"/>
    <w:semiHidden/>
    <w:unhideWhenUsed/>
    <w:rsid w:val="0095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2020-09-07T06:46:00Z</dcterms:created>
  <dcterms:modified xsi:type="dcterms:W3CDTF">2021-02-10T09:52:00Z</dcterms:modified>
</cp:coreProperties>
</file>