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990EC" w14:textId="0161F420" w:rsidR="00CD4B38" w:rsidRDefault="00180439" w:rsidP="00763178">
      <w:pPr>
        <w:rPr>
          <w:lang w:val="en-US"/>
        </w:rPr>
      </w:pPr>
      <w:r>
        <w:rPr>
          <w:lang w:val="en-US"/>
        </w:rPr>
        <w:t>Large Consonant Inventory</w:t>
      </w:r>
    </w:p>
    <w:p w14:paraId="3E1CF019" w14:textId="33DABFB1" w:rsidR="0012297C" w:rsidRPr="00706283" w:rsidRDefault="0012297C" w:rsidP="0012297C">
      <w:pPr>
        <w:rPr>
          <w:lang w:val="en-US"/>
        </w:rPr>
      </w:pPr>
      <w:r>
        <w:rPr>
          <w:lang w:val="en-US"/>
        </w:rPr>
        <w:t xml:space="preserve">The size of the consonant inventory of each language was investigated. The categories labelled “moderately large” (26-33) and “large” (34 or more) in WALS, were collapsed and any inventory size comprising 26 or more consonants were considered large. </w:t>
      </w:r>
      <w:r>
        <w:rPr>
          <w:lang w:val="en-US"/>
        </w:rPr>
        <w:t xml:space="preserve">In order to operationalize the analysis, only the 40-item list was used as a basis. The resulting value for an individual language should therefore be regarded as relative in relation to the sample in general (see </w:t>
      </w:r>
      <w:r>
        <w:rPr>
          <w:lang w:val="en-US"/>
        </w:rPr>
        <w:t>Small</w:t>
      </w:r>
      <w:r>
        <w:rPr>
          <w:lang w:val="en-US"/>
        </w:rPr>
        <w:t xml:space="preserve"> Consonant Inventory), and not as an absolute statement about inventory size. Cross-checking the results with earlier phonological analyses, suggests that </w:t>
      </w:r>
      <w:r w:rsidR="00456DAD">
        <w:rPr>
          <w:lang w:val="en-US"/>
        </w:rPr>
        <w:t xml:space="preserve">many of </w:t>
      </w:r>
      <w:r>
        <w:rPr>
          <w:lang w:val="en-US"/>
        </w:rPr>
        <w:t xml:space="preserve">the inventories coming out </w:t>
      </w:r>
      <w:r>
        <w:rPr>
          <w:lang w:val="en-US"/>
        </w:rPr>
        <w:t>with a negative value</w:t>
      </w:r>
      <w:r>
        <w:rPr>
          <w:lang w:val="en-US"/>
        </w:rPr>
        <w:t xml:space="preserve">, in fact would be </w:t>
      </w:r>
      <w:r w:rsidR="00456DAD">
        <w:rPr>
          <w:lang w:val="en-US"/>
        </w:rPr>
        <w:t xml:space="preserve">classified as </w:t>
      </w:r>
      <w:r>
        <w:rPr>
          <w:lang w:val="en-US"/>
        </w:rPr>
        <w:t xml:space="preserve">large if taking more lexical data into account. An inventory, using the above-mentioned method, representative of the value </w:t>
      </w:r>
      <w:r w:rsidR="00AA0A71">
        <w:rPr>
          <w:lang w:val="en-US"/>
        </w:rPr>
        <w:t>large</w:t>
      </w:r>
      <w:r>
        <w:rPr>
          <w:lang w:val="en-US"/>
        </w:rPr>
        <w:t xml:space="preserve"> is that of</w:t>
      </w:r>
      <w:r w:rsidR="00AA0A71">
        <w:rPr>
          <w:lang w:val="en-US"/>
        </w:rPr>
        <w:t xml:space="preserve"> </w:t>
      </w:r>
      <w:r w:rsidR="00EA75FE">
        <w:rPr>
          <w:lang w:val="en-US"/>
        </w:rPr>
        <w:t xml:space="preserve">Iranian </w:t>
      </w:r>
      <w:proofErr w:type="spellStart"/>
      <w:r w:rsidR="00EA75FE">
        <w:rPr>
          <w:lang w:val="en-US"/>
        </w:rPr>
        <w:t>Wakhi</w:t>
      </w:r>
      <w:proofErr w:type="spellEnd"/>
      <w:r w:rsidR="00EA75FE">
        <w:rPr>
          <w:lang w:val="en-US"/>
        </w:rPr>
        <w:t xml:space="preserve"> (Pakistan)</w:t>
      </w:r>
      <w:r>
        <w:rPr>
          <w:lang w:val="en-US"/>
        </w:rPr>
        <w:t xml:space="preserve">, as displayed in the table, with its </w:t>
      </w:r>
      <w:r w:rsidR="00EA75FE">
        <w:rPr>
          <w:lang w:val="en-US"/>
        </w:rPr>
        <w:t>3</w:t>
      </w:r>
      <w:r w:rsidR="00DF3D16">
        <w:rPr>
          <w:lang w:val="en-US"/>
        </w:rPr>
        <w:t>0</w:t>
      </w:r>
      <w:r>
        <w:rPr>
          <w:lang w:val="en-US"/>
        </w:rPr>
        <w:t xml:space="preserve"> consonants. </w:t>
      </w:r>
      <w:r w:rsidR="00DF3D16">
        <w:rPr>
          <w:lang w:val="en-US"/>
        </w:rPr>
        <w:t xml:space="preserve">(The apparent gaps, e.g. missing voiceless counterparts of voiced consonants, suggest that a few additional consonants occur in the language, as also confirmed in earlier analysis, in which as many as 35-36 consonant phonemes have been posited.) </w:t>
      </w:r>
      <w:r>
        <w:rPr>
          <w:lang w:val="en-US"/>
        </w:rPr>
        <w:t xml:space="preserve">  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1394"/>
        <w:gridCol w:w="1028"/>
        <w:gridCol w:w="1542"/>
        <w:gridCol w:w="1096"/>
        <w:gridCol w:w="1136"/>
        <w:gridCol w:w="1303"/>
        <w:gridCol w:w="834"/>
      </w:tblGrid>
      <w:tr w:rsidR="00DF3D16" w14:paraId="0738F804" w14:textId="611D5633" w:rsidTr="00E76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5" w:type="dxa"/>
          </w:tcPr>
          <w:p w14:paraId="7733BFDA" w14:textId="77777777" w:rsidR="00E7684A" w:rsidRPr="00706283" w:rsidRDefault="00E7684A" w:rsidP="00CF12FB">
            <w:pPr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</w:p>
        </w:tc>
        <w:tc>
          <w:tcPr>
            <w:tcW w:w="1076" w:type="dxa"/>
          </w:tcPr>
          <w:p w14:paraId="1754070F" w14:textId="77777777" w:rsidR="00E7684A" w:rsidRPr="00DC012B" w:rsidRDefault="00E7684A" w:rsidP="00CF1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Labial</w:t>
            </w:r>
          </w:p>
        </w:tc>
        <w:tc>
          <w:tcPr>
            <w:tcW w:w="1711" w:type="dxa"/>
          </w:tcPr>
          <w:p w14:paraId="0D9F7D7B" w14:textId="3B47660A" w:rsidR="00E7684A" w:rsidRPr="00DC012B" w:rsidRDefault="00E7684A" w:rsidP="00CF1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Dental</w:t>
            </w:r>
          </w:p>
        </w:tc>
        <w:tc>
          <w:tcPr>
            <w:tcW w:w="646" w:type="dxa"/>
          </w:tcPr>
          <w:p w14:paraId="1DBF591D" w14:textId="6976D67B" w:rsidR="00E7684A" w:rsidRPr="00DC012B" w:rsidRDefault="00E7684A" w:rsidP="00CF1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Retroflex</w:t>
            </w:r>
          </w:p>
        </w:tc>
        <w:tc>
          <w:tcPr>
            <w:tcW w:w="1199" w:type="dxa"/>
          </w:tcPr>
          <w:p w14:paraId="3A9D7F8C" w14:textId="66F760BF" w:rsidR="00E7684A" w:rsidRPr="00DC012B" w:rsidRDefault="00E7684A" w:rsidP="00CF1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alatal</w:t>
            </w:r>
          </w:p>
        </w:tc>
        <w:tc>
          <w:tcPr>
            <w:tcW w:w="1438" w:type="dxa"/>
          </w:tcPr>
          <w:p w14:paraId="4732E99D" w14:textId="0F6913CD" w:rsidR="00E7684A" w:rsidRPr="00DC012B" w:rsidRDefault="00E7684A" w:rsidP="00CF1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Velar</w:t>
            </w:r>
          </w:p>
        </w:tc>
        <w:tc>
          <w:tcPr>
            <w:tcW w:w="868" w:type="dxa"/>
          </w:tcPr>
          <w:p w14:paraId="3D80BE04" w14:textId="5A27C7C0" w:rsidR="00E7684A" w:rsidRDefault="00DF3D16" w:rsidP="00CF12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Post-velar</w:t>
            </w:r>
          </w:p>
        </w:tc>
      </w:tr>
      <w:tr w:rsidR="00DF3D16" w14:paraId="50917E49" w14:textId="0F0670FA" w:rsidTr="00E76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2F8F6BF9" w14:textId="77777777" w:rsidR="00E7684A" w:rsidRPr="00DC012B" w:rsidRDefault="00E7684A" w:rsidP="00CF12F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Plosive</w:t>
            </w:r>
          </w:p>
        </w:tc>
        <w:tc>
          <w:tcPr>
            <w:tcW w:w="1076" w:type="dxa"/>
          </w:tcPr>
          <w:p w14:paraId="2C2E03FA" w14:textId="77777777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711" w:type="dxa"/>
          </w:tcPr>
          <w:p w14:paraId="7C5B6376" w14:textId="77777777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646" w:type="dxa"/>
          </w:tcPr>
          <w:p w14:paraId="0256DAF8" w14:textId="2FB09ED4" w:rsidR="00E7684A" w:rsidRPr="00DC012B" w:rsidRDefault="00DF3D16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ɖ</w:t>
            </w:r>
          </w:p>
        </w:tc>
        <w:tc>
          <w:tcPr>
            <w:tcW w:w="1199" w:type="dxa"/>
          </w:tcPr>
          <w:p w14:paraId="5903974F" w14:textId="50CA777D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8" w:type="dxa"/>
          </w:tcPr>
          <w:p w14:paraId="79D08BD6" w14:textId="022E383E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>
              <w:rPr>
                <w:rFonts w:ascii="Times New Roman" w:hAnsi="Times New Roman" w:cs="Times New Roman"/>
                <w:lang w:val="id-ID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ɡ</w:t>
            </w:r>
          </w:p>
        </w:tc>
        <w:tc>
          <w:tcPr>
            <w:tcW w:w="868" w:type="dxa"/>
          </w:tcPr>
          <w:p w14:paraId="0528F247" w14:textId="42305733" w:rsidR="00E7684A" w:rsidRDefault="00DF3D16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</w:tr>
      <w:tr w:rsidR="00DF3D16" w14:paraId="55BF0FA3" w14:textId="0EE33DE6" w:rsidTr="00E76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78A6A5EF" w14:textId="77777777" w:rsidR="00E7684A" w:rsidRPr="00DC012B" w:rsidRDefault="00E7684A" w:rsidP="00CF12F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Affricate</w:t>
            </w:r>
          </w:p>
        </w:tc>
        <w:tc>
          <w:tcPr>
            <w:tcW w:w="1076" w:type="dxa"/>
          </w:tcPr>
          <w:p w14:paraId="2C38C5D9" w14:textId="77777777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 w:bidi="ur-PK"/>
              </w:rPr>
            </w:pPr>
          </w:p>
        </w:tc>
        <w:tc>
          <w:tcPr>
            <w:tcW w:w="1711" w:type="dxa"/>
          </w:tcPr>
          <w:p w14:paraId="190AF1C6" w14:textId="77777777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6" w:type="dxa"/>
          </w:tcPr>
          <w:p w14:paraId="7CD2757D" w14:textId="46CF5E8C" w:rsidR="00E7684A" w:rsidRDefault="00DF3D16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ʈʂ</w:t>
            </w:r>
            <w:proofErr w:type="spellEnd"/>
          </w:p>
        </w:tc>
        <w:tc>
          <w:tcPr>
            <w:tcW w:w="1199" w:type="dxa"/>
          </w:tcPr>
          <w:p w14:paraId="53E9E789" w14:textId="591B066D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tɕ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dʑ</w:t>
            </w:r>
            <w:proofErr w:type="spellEnd"/>
          </w:p>
        </w:tc>
        <w:tc>
          <w:tcPr>
            <w:tcW w:w="1438" w:type="dxa"/>
          </w:tcPr>
          <w:p w14:paraId="4F644BDC" w14:textId="77777777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68" w:type="dxa"/>
          </w:tcPr>
          <w:p w14:paraId="3ECA6B8F" w14:textId="77777777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F3D16" w14:paraId="2C31D8F9" w14:textId="768D1FF7" w:rsidTr="00E76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1DC7BC74" w14:textId="77777777" w:rsidR="00E7684A" w:rsidRPr="00DC012B" w:rsidRDefault="00E7684A" w:rsidP="00CF12F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Fricative</w:t>
            </w:r>
          </w:p>
        </w:tc>
        <w:tc>
          <w:tcPr>
            <w:tcW w:w="1076" w:type="dxa"/>
          </w:tcPr>
          <w:p w14:paraId="1295789F" w14:textId="40C3C0DE" w:rsidR="00E7684A" w:rsidRPr="00DC012B" w:rsidRDefault="00DF3D16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3D16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711" w:type="dxa"/>
          </w:tcPr>
          <w:p w14:paraId="0B41345F" w14:textId="71B9C7F1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DF3D16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z</w:t>
            </w:r>
            <w:r w:rsidR="00DF3D16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DF3D16" w:rsidRPr="00DF3D16">
              <w:rPr>
                <w:rFonts w:ascii="Times New Roman" w:hAnsi="Times New Roman" w:cs="Times New Roman"/>
                <w:lang w:val="en-US"/>
              </w:rPr>
              <w:t>ð</w:t>
            </w:r>
          </w:p>
        </w:tc>
        <w:tc>
          <w:tcPr>
            <w:tcW w:w="646" w:type="dxa"/>
          </w:tcPr>
          <w:p w14:paraId="5648D929" w14:textId="251E2ACA" w:rsidR="00E7684A" w:rsidRPr="00DF3D16" w:rsidRDefault="008A2EB1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3D16">
              <w:rPr>
                <w:rFonts w:ascii="Times New Roman" w:hAnsi="Times New Roman" w:cs="Times New Roman"/>
                <w:lang w:val="en-US"/>
              </w:rPr>
              <w:t>ʂ</w:t>
            </w:r>
            <w:r w:rsidR="00DF3D16" w:rsidRPr="00DF3D16">
              <w:rPr>
                <w:rFonts w:ascii="Times New Roman" w:hAnsi="Times New Roman" w:cs="Times New Roman"/>
                <w:lang w:val="en-US"/>
              </w:rPr>
              <w:t>, ʐ</w:t>
            </w:r>
          </w:p>
        </w:tc>
        <w:tc>
          <w:tcPr>
            <w:tcW w:w="1199" w:type="dxa"/>
          </w:tcPr>
          <w:p w14:paraId="5F82D45C" w14:textId="30F230DA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ɕ      </w:t>
            </w:r>
          </w:p>
        </w:tc>
        <w:tc>
          <w:tcPr>
            <w:tcW w:w="1438" w:type="dxa"/>
          </w:tcPr>
          <w:p w14:paraId="3919C1F0" w14:textId="118044FF" w:rsidR="00E7684A" w:rsidRPr="00DF3D16" w:rsidRDefault="008A2EB1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x, </w:t>
            </w:r>
            <w:r w:rsidRPr="00DF3D16">
              <w:rPr>
                <w:rFonts w:ascii="Times New Roman" w:hAnsi="Times New Roman" w:cs="Times New Roman"/>
                <w:lang w:val="en-US"/>
              </w:rPr>
              <w:t>ɣ</w:t>
            </w:r>
          </w:p>
        </w:tc>
        <w:tc>
          <w:tcPr>
            <w:tcW w:w="868" w:type="dxa"/>
          </w:tcPr>
          <w:p w14:paraId="1F1050D3" w14:textId="5C62FD56" w:rsidR="00E7684A" w:rsidRDefault="00DF3D16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χ, </w:t>
            </w:r>
            <w:r w:rsidRPr="00DF3D16">
              <w:rPr>
                <w:rFonts w:ascii="Times New Roman" w:hAnsi="Times New Roman" w:cs="Times New Roman"/>
                <w:lang w:val="en-US"/>
              </w:rPr>
              <w:t>ʁ</w:t>
            </w:r>
            <w:r>
              <w:rPr>
                <w:rFonts w:ascii="Times New Roman" w:hAnsi="Times New Roman" w:cs="Times New Roman"/>
                <w:lang w:val="en-US"/>
              </w:rPr>
              <w:t>, h</w:t>
            </w:r>
          </w:p>
        </w:tc>
      </w:tr>
      <w:tr w:rsidR="00DF3D16" w14:paraId="31F50B9A" w14:textId="4FF97F80" w:rsidTr="00E76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0F5D988F" w14:textId="77777777" w:rsidR="00E7684A" w:rsidRPr="00DC012B" w:rsidRDefault="00E7684A" w:rsidP="00CF12F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Nasal</w:t>
            </w:r>
          </w:p>
        </w:tc>
        <w:tc>
          <w:tcPr>
            <w:tcW w:w="1076" w:type="dxa"/>
          </w:tcPr>
          <w:p w14:paraId="14B26019" w14:textId="77777777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711" w:type="dxa"/>
          </w:tcPr>
          <w:p w14:paraId="1A1D50C3" w14:textId="77777777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646" w:type="dxa"/>
          </w:tcPr>
          <w:p w14:paraId="3269B69D" w14:textId="77777777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99" w:type="dxa"/>
          </w:tcPr>
          <w:p w14:paraId="71B00CB9" w14:textId="43BFDC0D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8" w:type="dxa"/>
          </w:tcPr>
          <w:p w14:paraId="09E504C7" w14:textId="167CEE83" w:rsidR="00E7684A" w:rsidRDefault="00DF3D16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3D16">
              <w:rPr>
                <w:rFonts w:ascii="Times New Roman" w:hAnsi="Times New Roman" w:cs="Times New Roman"/>
                <w:lang w:val="en-US"/>
              </w:rPr>
              <w:t>ŋ</w:t>
            </w:r>
          </w:p>
        </w:tc>
        <w:tc>
          <w:tcPr>
            <w:tcW w:w="868" w:type="dxa"/>
          </w:tcPr>
          <w:p w14:paraId="319D2AF7" w14:textId="77777777" w:rsidR="00E7684A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F3D16" w14:paraId="4453213F" w14:textId="75861AEC" w:rsidTr="00E76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20CAED76" w14:textId="77777777" w:rsidR="00E7684A" w:rsidRPr="00DC012B" w:rsidRDefault="00E7684A" w:rsidP="00CF12F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Lateral/flap</w:t>
            </w:r>
          </w:p>
        </w:tc>
        <w:tc>
          <w:tcPr>
            <w:tcW w:w="1076" w:type="dxa"/>
          </w:tcPr>
          <w:p w14:paraId="24048B88" w14:textId="77777777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1" w:type="dxa"/>
          </w:tcPr>
          <w:p w14:paraId="5D6994B4" w14:textId="77777777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  <w:lang w:val="id-ID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r</w:t>
            </w:r>
          </w:p>
        </w:tc>
        <w:tc>
          <w:tcPr>
            <w:tcW w:w="646" w:type="dxa"/>
          </w:tcPr>
          <w:p w14:paraId="486204C7" w14:textId="77777777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99" w:type="dxa"/>
          </w:tcPr>
          <w:p w14:paraId="367AB55A" w14:textId="1C8F8159" w:rsidR="00E7684A" w:rsidRPr="00DC012B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8" w:type="dxa"/>
          </w:tcPr>
          <w:p w14:paraId="1C8C101E" w14:textId="77777777" w:rsidR="00E7684A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68" w:type="dxa"/>
          </w:tcPr>
          <w:p w14:paraId="34C3BDBB" w14:textId="77777777" w:rsidR="00E7684A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F3D16" w14:paraId="1B218369" w14:textId="54527B49" w:rsidTr="00E76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442F3944" w14:textId="77777777" w:rsidR="00E7684A" w:rsidRPr="00646CCE" w:rsidRDefault="00E7684A" w:rsidP="00CF12F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646CCE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Approximant</w:t>
            </w:r>
          </w:p>
        </w:tc>
        <w:tc>
          <w:tcPr>
            <w:tcW w:w="1076" w:type="dxa"/>
          </w:tcPr>
          <w:p w14:paraId="62B4B533" w14:textId="0E4B893C" w:rsidR="00E7684A" w:rsidRPr="00DC012B" w:rsidRDefault="008A2EB1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711" w:type="dxa"/>
          </w:tcPr>
          <w:p w14:paraId="49985B04" w14:textId="77777777" w:rsidR="00E7684A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6" w:type="dxa"/>
          </w:tcPr>
          <w:p w14:paraId="7F900CAA" w14:textId="77777777" w:rsidR="00E7684A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99" w:type="dxa"/>
          </w:tcPr>
          <w:p w14:paraId="74E87B19" w14:textId="735E3123" w:rsidR="00E7684A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1438" w:type="dxa"/>
          </w:tcPr>
          <w:p w14:paraId="15C75556" w14:textId="77777777" w:rsidR="00E7684A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68" w:type="dxa"/>
          </w:tcPr>
          <w:p w14:paraId="7B507CE0" w14:textId="77777777" w:rsidR="00E7684A" w:rsidRDefault="00E7684A" w:rsidP="00CF1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1A6FBF6" w14:textId="3965A575" w:rsidR="0012297C" w:rsidRDefault="0012297C" w:rsidP="00763178">
      <w:pPr>
        <w:rPr>
          <w:lang w:val="en-US"/>
        </w:rPr>
      </w:pPr>
    </w:p>
    <w:p w14:paraId="0A7F8994" w14:textId="55BD70E8" w:rsidR="00E76CCB" w:rsidRDefault="009301BC" w:rsidP="00E76CCB">
      <w:pPr>
        <w:rPr>
          <w:lang w:val="en-US"/>
        </w:rPr>
      </w:pPr>
      <w:r>
        <w:rPr>
          <w:lang w:val="en-US"/>
        </w:rPr>
        <w:t>19 languages</w:t>
      </w:r>
      <w:r w:rsidR="00E76CCB">
        <w:rPr>
          <w:lang w:val="en-US"/>
        </w:rPr>
        <w:t xml:space="preserve"> were recorded as using </w:t>
      </w:r>
      <w:r>
        <w:rPr>
          <w:lang w:val="en-US"/>
        </w:rPr>
        <w:t>26</w:t>
      </w:r>
      <w:r w:rsidR="00E76CCB">
        <w:rPr>
          <w:lang w:val="en-US"/>
        </w:rPr>
        <w:t xml:space="preserve"> or </w:t>
      </w:r>
      <w:r>
        <w:rPr>
          <w:lang w:val="en-US"/>
        </w:rPr>
        <w:t>more</w:t>
      </w:r>
      <w:r w:rsidR="00E76CCB">
        <w:rPr>
          <w:lang w:val="en-US"/>
        </w:rPr>
        <w:t xml:space="preserve"> consonants in the 40-item list.</w:t>
      </w:r>
      <w:r>
        <w:rPr>
          <w:lang w:val="en-US"/>
        </w:rPr>
        <w:t xml:space="preserve"> There is a tendency for those languages to belong in the eastern half of the region.</w:t>
      </w:r>
      <w:bookmarkStart w:id="0" w:name="_GoBack"/>
      <w:bookmarkEnd w:id="0"/>
      <w:r w:rsidR="00E76CCB"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E76CCB" w:rsidRPr="00E34AF0" w14:paraId="2E00B226" w14:textId="77777777" w:rsidTr="00CF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9CDB4C7" w14:textId="77777777" w:rsidR="00E76CCB" w:rsidRPr="008E3982" w:rsidRDefault="00E76CCB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39D111B" w14:textId="77777777" w:rsidR="00E76CCB" w:rsidRPr="008E3982" w:rsidRDefault="00E76CCB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BA61857" w14:textId="77777777" w:rsidR="00E76CCB" w:rsidRPr="008E3982" w:rsidRDefault="00E76CCB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E76CCB" w:rsidRPr="00E34AF0" w14:paraId="239B5DB9" w14:textId="77777777" w:rsidTr="00CF12FB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BF2F0C" w14:textId="77777777" w:rsidR="00E76CCB" w:rsidRPr="008E3982" w:rsidRDefault="00E76CCB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CD7FF" w14:textId="0B286349" w:rsidR="00E76CCB" w:rsidRPr="00BD5226" w:rsidRDefault="00E76CCB" w:rsidP="00CF12FB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771632" w14:textId="496864C3" w:rsidR="00E76CCB" w:rsidRPr="008E3982" w:rsidRDefault="00A870E4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32</w:t>
            </w:r>
          </w:p>
        </w:tc>
      </w:tr>
      <w:tr w:rsidR="00E76CCB" w:rsidRPr="00E34AF0" w14:paraId="3BAF33ED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748DE" w14:textId="77777777" w:rsidR="00E76CCB" w:rsidRPr="008E3982" w:rsidRDefault="00E76CCB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632B24" w14:textId="4791C3E2" w:rsidR="00E76CCB" w:rsidRPr="008E3982" w:rsidRDefault="00E76CCB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ACA4A" w14:textId="0B7DF503" w:rsidR="00E76CCB" w:rsidRPr="00294D6F" w:rsidRDefault="00A870E4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68</w:t>
            </w:r>
          </w:p>
        </w:tc>
      </w:tr>
      <w:tr w:rsidR="00E76CCB" w:rsidRPr="00E34AF0" w14:paraId="0A967E83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7EA09" w14:textId="77777777" w:rsidR="00E76CCB" w:rsidRPr="008E3982" w:rsidRDefault="00E76CCB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A2B11" w14:textId="77777777" w:rsidR="00E76CCB" w:rsidRPr="008E3982" w:rsidRDefault="00E76CCB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3162D" w14:textId="77777777" w:rsidR="00E76CCB" w:rsidRPr="008E3982" w:rsidRDefault="00E76CCB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4A8029FA" w14:textId="77777777" w:rsidR="00E76CCB" w:rsidRPr="00F654DE" w:rsidRDefault="00E76CCB" w:rsidP="00E76CCB">
      <w:pPr>
        <w:rPr>
          <w:lang w:val="en-US"/>
        </w:rPr>
      </w:pPr>
    </w:p>
    <w:p w14:paraId="0B8942B6" w14:textId="2F2B8E07" w:rsidR="00EF31D0" w:rsidRPr="00180439" w:rsidRDefault="00EF31D0" w:rsidP="00763178">
      <w:pPr>
        <w:rPr>
          <w:lang w:val="en-US"/>
        </w:rPr>
      </w:pPr>
    </w:p>
    <w:sectPr w:rsidR="00EF31D0" w:rsidRPr="00180439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8663E" w14:textId="77777777" w:rsidR="0035290C" w:rsidRDefault="0035290C" w:rsidP="00183404">
      <w:pPr>
        <w:spacing w:after="0" w:line="240" w:lineRule="auto"/>
      </w:pPr>
      <w:r>
        <w:separator/>
      </w:r>
    </w:p>
  </w:endnote>
  <w:endnote w:type="continuationSeparator" w:id="0">
    <w:p w14:paraId="64FD015F" w14:textId="77777777" w:rsidR="0035290C" w:rsidRDefault="0035290C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83136" w14:textId="77777777" w:rsidR="0035290C" w:rsidRDefault="0035290C" w:rsidP="00183404">
      <w:pPr>
        <w:spacing w:after="0" w:line="240" w:lineRule="auto"/>
      </w:pPr>
      <w:r>
        <w:separator/>
      </w:r>
    </w:p>
  </w:footnote>
  <w:footnote w:type="continuationSeparator" w:id="0">
    <w:p w14:paraId="566D3095" w14:textId="77777777" w:rsidR="0035290C" w:rsidRDefault="0035290C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C8"/>
    <w:rsid w:val="00030811"/>
    <w:rsid w:val="0012297C"/>
    <w:rsid w:val="00143428"/>
    <w:rsid w:val="00180439"/>
    <w:rsid w:val="00183404"/>
    <w:rsid w:val="001A21D5"/>
    <w:rsid w:val="001A72EB"/>
    <w:rsid w:val="002777C8"/>
    <w:rsid w:val="00317D35"/>
    <w:rsid w:val="0032599D"/>
    <w:rsid w:val="003334D7"/>
    <w:rsid w:val="0035290C"/>
    <w:rsid w:val="0041258A"/>
    <w:rsid w:val="00451BA8"/>
    <w:rsid w:val="00456DAD"/>
    <w:rsid w:val="00460E12"/>
    <w:rsid w:val="004C26F1"/>
    <w:rsid w:val="00516BD0"/>
    <w:rsid w:val="00546568"/>
    <w:rsid w:val="005772FF"/>
    <w:rsid w:val="005A1B34"/>
    <w:rsid w:val="006876FA"/>
    <w:rsid w:val="00745125"/>
    <w:rsid w:val="00763178"/>
    <w:rsid w:val="008477C8"/>
    <w:rsid w:val="008A2EB1"/>
    <w:rsid w:val="008B2BBD"/>
    <w:rsid w:val="009301BC"/>
    <w:rsid w:val="0093081C"/>
    <w:rsid w:val="009E408A"/>
    <w:rsid w:val="00A141ED"/>
    <w:rsid w:val="00A735C0"/>
    <w:rsid w:val="00A756A3"/>
    <w:rsid w:val="00A870E4"/>
    <w:rsid w:val="00AA0A71"/>
    <w:rsid w:val="00C10E40"/>
    <w:rsid w:val="00CB6AB4"/>
    <w:rsid w:val="00CD4B38"/>
    <w:rsid w:val="00CF3875"/>
    <w:rsid w:val="00DF3D16"/>
    <w:rsid w:val="00E31FB2"/>
    <w:rsid w:val="00E36E68"/>
    <w:rsid w:val="00E7684A"/>
    <w:rsid w:val="00E76CCB"/>
    <w:rsid w:val="00EA75FE"/>
    <w:rsid w:val="00EF31D0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BCA34"/>
  <w15:chartTrackingRefBased/>
  <w15:docId w15:val="{C0B20334-7933-473E-A631-F1232275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semiHidden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1229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E76CC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9</cp:revision>
  <dcterms:created xsi:type="dcterms:W3CDTF">2020-09-08T15:51:00Z</dcterms:created>
  <dcterms:modified xsi:type="dcterms:W3CDTF">2020-09-08T16:35:00Z</dcterms:modified>
</cp:coreProperties>
</file>