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DB" w:rsidRDefault="00C577DB" w:rsidP="008103F0">
      <w:pPr>
        <w:pStyle w:val="Encabezado"/>
        <w:jc w:val="both"/>
        <w:rPr>
          <w:rFonts w:ascii="Arial" w:hAnsi="Arial" w:cs="Arial"/>
        </w:rPr>
      </w:pPr>
    </w:p>
    <w:p w:rsidR="00511076" w:rsidRPr="00511076" w:rsidRDefault="00511076" w:rsidP="00511076">
      <w:pPr>
        <w:pStyle w:val="Encabezado"/>
        <w:jc w:val="both"/>
        <w:rPr>
          <w:rFonts w:ascii="Arial" w:hAnsi="Arial" w:cs="Arial"/>
          <w:b/>
          <w:sz w:val="24"/>
        </w:rPr>
      </w:pPr>
      <w:r w:rsidRPr="00511076">
        <w:rPr>
          <w:rFonts w:ascii="Arial" w:hAnsi="Arial" w:cs="Arial"/>
          <w:b/>
          <w:sz w:val="24"/>
        </w:rPr>
        <w:t>{INSTALACION}</w:t>
      </w:r>
    </w:p>
    <w:p w:rsidR="00511076" w:rsidRDefault="00511076" w:rsidP="00511076">
      <w:pPr>
        <w:pStyle w:val="Encabezado"/>
        <w:ind w:left="720"/>
        <w:jc w:val="both"/>
        <w:rPr>
          <w:rFonts w:ascii="Arial" w:hAnsi="Arial" w:cs="Arial"/>
          <w:sz w:val="24"/>
        </w:rPr>
      </w:pPr>
    </w:p>
    <w:tbl>
      <w:tblPr>
        <w:tblW w:w="862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1"/>
        <w:gridCol w:w="1253"/>
      </w:tblGrid>
      <w:tr w:rsidR="00715D2D" w:rsidRPr="000634C5" w:rsidTr="006B787D">
        <w:trPr>
          <w:trHeight w:val="315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bCs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bCs/>
                <w:szCs w:val="17"/>
                <w:lang w:val="es-CO" w:eastAsia="es-CO"/>
              </w:rPr>
              <w:t>¿Hay compromiso firmado por la alta dirección?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noWrap/>
            <w:vAlign w:val="center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al menos una meta (Cuantitativas)?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{P2}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noWrap/>
            <w:vAlign w:val="center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¿Las metas (Cuantitativas) cumplen metodología y son acordes a las planteadas en la resolución 1379 de 2017?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{P3}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noWrap/>
            <w:vAlign w:val="center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al menos un objetivo (Cualitativos)?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{P4}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noWrap/>
            <w:vAlign w:val="center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¿Los objetivos (Cualitativos) cumplen metodología y son acordes a las metas (Reducción de las emisiones de CO2 del 10% en el primer año y del 20% hasta el 2020)?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{P5}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Número de trabajadores de la sede (N)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{P6}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F94A2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F94A26">
              <w:rPr>
                <w:rFonts w:ascii="Calibri" w:hAnsi="Calibri" w:cs="Calibri"/>
                <w:szCs w:val="17"/>
                <w:lang w:val="es-CO" w:eastAsia="es-CO"/>
              </w:rPr>
              <w:t>¿La cantidad descrita como número total de trabajadores concuerda?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{P7}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F94A2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F94A26">
              <w:rPr>
                <w:rFonts w:ascii="Calibri" w:hAnsi="Calibri" w:cs="Calibri"/>
                <w:szCs w:val="17"/>
                <w:lang w:val="es-CO" w:eastAsia="es-CO"/>
              </w:rPr>
              <w:t>Muestra (n)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{P8}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F94A2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F94A26">
              <w:rPr>
                <w:rFonts w:ascii="Calibri" w:hAnsi="Calibri" w:cs="Calibri"/>
                <w:szCs w:val="17"/>
                <w:lang w:val="es-CO" w:eastAsia="es-CO"/>
              </w:rPr>
              <w:t>¿La cantidad descrita como muestra concuerda?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{P9}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F94A2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F94A26">
              <w:rPr>
                <w:rFonts w:ascii="Calibri" w:hAnsi="Calibri" w:cs="Calibri"/>
                <w:szCs w:val="17"/>
                <w:lang w:val="es-CO" w:eastAsia="es-CO"/>
              </w:rPr>
              <w:t>Muestra calculada con un 5% de error y un Z de confiabilidad 1.95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{P10}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Cumplimiento de la muestra mínima según población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{P11}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y analiza cómo es la distribución del personal en áreas o departamentos de la organización?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{P12}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y analiza cómo es la distribución del personal de acuerdo al tipo de trabajadores?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{P13}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qué se logra apreciar en el mapa de calor?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{P14}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y analiza cómo es la distribución de sexo y edades de la población encuestada?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{P15}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y analiza cómo es la distribución de estrato socio-económico?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{P16}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¿Analiza cómo es el comportamiento de la jornada laboral según las horas de ingreso y salida?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{P17}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Existe la estrategia de teletrabajo en la empresa</w:t>
            </w:r>
          </w:p>
        </w:tc>
        <w:tc>
          <w:tcPr>
            <w:tcW w:w="1253" w:type="dxa"/>
            <w:vAlign w:val="center"/>
          </w:tcPr>
          <w:p w:rsidR="00715D2D" w:rsidRPr="00DC13F6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{P18}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¿En caso de tener teletrabajo, describe y analiza  la población que realiza esta estrategia?</w:t>
            </w:r>
          </w:p>
        </w:tc>
        <w:tc>
          <w:tcPr>
            <w:tcW w:w="1253" w:type="dxa"/>
            <w:vAlign w:val="center"/>
          </w:tcPr>
          <w:p w:rsidR="00715D2D" w:rsidRPr="00DC13F6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{P19}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noWrap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y analiza el reparto o distribución modal de los viajes de trabajadores, realizando observaciones al respecto?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{P20}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y analiza cómo es la distribución de los colaboradores frente a la distancia de sus viajes?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{P21}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¿Define o analiza el comportamiento de la gráfica de emisiones por modo?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{P22}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¿Define o analiza el comportamiento de la gráfica de emisiones por área o dependencia de la organización?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{P23}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Cantidad de viajes laborales realizados mensualmente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{P24}</w:t>
            </w:r>
          </w:p>
        </w:tc>
      </w:tr>
      <w:tr w:rsidR="00715D2D" w:rsidRPr="000634C5" w:rsidTr="006B787D">
        <w:trPr>
          <w:trHeight w:val="540"/>
        </w:trPr>
        <w:tc>
          <w:tcPr>
            <w:tcW w:w="7371" w:type="dxa"/>
            <w:shd w:val="clear" w:color="auto" w:fill="auto"/>
            <w:vAlign w:val="bottom"/>
            <w:hideMark/>
          </w:tcPr>
          <w:p w:rsidR="00715D2D" w:rsidRPr="000634C5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0634C5">
              <w:rPr>
                <w:rFonts w:ascii="Calibri" w:hAnsi="Calibri" w:cs="Calibri"/>
                <w:szCs w:val="17"/>
                <w:lang w:val="es-CO" w:eastAsia="es-CO"/>
              </w:rPr>
              <w:t>¿Describe y analiza la disposición al cambio modal?  NOTA: en los casos de las empresas de migración, no se analiza esta gráfica</w:t>
            </w:r>
          </w:p>
        </w:tc>
        <w:tc>
          <w:tcPr>
            <w:tcW w:w="1253" w:type="dxa"/>
            <w:vAlign w:val="center"/>
          </w:tcPr>
          <w:p w:rsidR="00715D2D" w:rsidRDefault="00DC13F6" w:rsidP="006B787D">
            <w:pPr>
              <w:jc w:val="center"/>
              <w:outlineLvl w:val="0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{P25}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4E0548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4E0548">
              <w:rPr>
                <w:rFonts w:ascii="Calibri" w:hAnsi="Calibri" w:cs="Calibri"/>
                <w:szCs w:val="17"/>
                <w:lang w:val="es-CO" w:eastAsia="es-CO"/>
              </w:rPr>
              <w:t>Personas aptas para aplicar estrategias de movilidad en CAMINATA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{P26}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4E0548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bookmarkStart w:id="0" w:name="_GoBack"/>
            <w:r w:rsidRPr="004E0548">
              <w:rPr>
                <w:rFonts w:ascii="Calibri" w:hAnsi="Calibri" w:cs="Calibri"/>
                <w:szCs w:val="17"/>
                <w:lang w:val="es-CO" w:eastAsia="es-CO"/>
              </w:rPr>
              <w:t>¿Define estrategias para la movilidad en CAMINATA?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{P27}</w:t>
            </w:r>
          </w:p>
        </w:tc>
      </w:tr>
      <w:bookmarkEnd w:id="0"/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Ton CO2/dí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a a disminuir si todas las personas aptas para la movilidad en CAMINATA eligieran este modo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{P28}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lastRenderedPageBreak/>
              <w:t>% de personas aptas para aplicar estrategias de movilidad en CAMINATA según el total de empleados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{P29}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% de reducció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n en el CO2 emitido si todas las personas aptas para la movilidad en CAMINATA eligieran este modo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{P30}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Personas aptas para aplicar estrategias de movilidad en BICICLETA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{P31}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¿Define estrategias para la movilidad en BICICLETA?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{P32}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Ton CO2/dí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a a disminuir si todas las personas aptas para la movilidad en BICICLETA eligieran este modo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{P33}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% de personas aptas para aplicar estrategias de movilidad en BICICLETA según el total de empleados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{P34}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% de reducció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n en el CO2 emitido si todas las personas aptas para la movilidad en BICICLETA eligieran este modo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{P35}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Personas aptas para aplicar estrategias de movilidad en SITVA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{P36}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¿Define estrategias para la movilidad en el SITVA?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{P37}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Ton CO2/dí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a a disminuir si todas las personas aptas para la movilidad en SITVA eligieran este modo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{P38}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% de personas aptas para aplicar estrategias de movilidad en SITVA según el total de empleados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{P39}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% de reducció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n en el CO2 emitido si todas las personas aptas para la movilidad en SITVA eligieran este modo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{P40}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Personas aptas para aplicar estrategias de movilidad en VEHICULO COMPARTIDO (</w:t>
            </w:r>
            <w:proofErr w:type="spellStart"/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Carpooling</w:t>
            </w:r>
            <w:proofErr w:type="spellEnd"/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)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{P41}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¿Define estrategias para la movilidad en el VEHICULO COMPARTIDO?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{P42}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Ton CO2/dí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a a disminuir si todas las personas aptas para usar VEHICULO COMPARTIDO lo hicieran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{P43}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% de personas aptas para aplicar estrategias de movilidad en VEHICULO COMPARTIDO según el total de empleados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{P44}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% de reducció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n en el CO2 emitido si todas las personas aptas para usar VEHICULO COMPARTIDO lo hicieran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{P45}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Personas aptas para aplicar estrategias de movilidad en RUTAS EMPRESARIALES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{P46}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¿Define estrategias para la movilidad mediante RUTAS EMPRESARIALES?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{P47}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Ton CO2/dí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a a disminuir si todas las personas aptas para usar RUTAS EMPRESARIALES lo hicieran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{P48}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% de personas aptas para aplicar estrategias de movilidad en RUTAS EMPRESARIALES según el total de empleados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{P49}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% de reducció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n en el CO2 emitido si todas las personas aptas para usar RUTAS EMPRESARIALES lo hicieran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{P50}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Personas aptas para RACIONALIZAR EL USO DEL VEHICULO PARTICULAR (Re</w:t>
            </w:r>
            <w:r w:rsidR="00DC13F6">
              <w:rPr>
                <w:rFonts w:ascii="Calibri" w:hAnsi="Calibri" w:cs="Calibri"/>
                <w:szCs w:val="17"/>
                <w:lang w:val="es-CO" w:eastAsia="es-CO"/>
              </w:rPr>
              <w:t>gular Estacionamiento, Conducció</w:t>
            </w: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 xml:space="preserve">n </w:t>
            </w:r>
            <w:proofErr w:type="spellStart"/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Ecoeficiente</w:t>
            </w:r>
            <w:proofErr w:type="spellEnd"/>
            <w:r w:rsidRPr="00DC13F6">
              <w:rPr>
                <w:rFonts w:ascii="Calibri" w:hAnsi="Calibri" w:cs="Calibri"/>
                <w:szCs w:val="17"/>
                <w:lang w:val="es-CO" w:eastAsia="es-CO"/>
              </w:rPr>
              <w:t xml:space="preserve">,...) 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{P51}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¿Define estrategias para RACIONALIZAR EL USO DEL VEHICULO PARTICULAR?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{P52}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% de personas aptas para RACIONALIZAR EL USO DEL VEHICULO PARTICULAR según el total de empleados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{P53}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 xml:space="preserve">Personas aptas para aplicar estrategias para REDUCIR NUMERO DE VIAJES (Teletrabajo, Smart </w:t>
            </w:r>
            <w:proofErr w:type="spellStart"/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Working</w:t>
            </w:r>
            <w:proofErr w:type="spellEnd"/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, ...)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{P54}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 xml:space="preserve">¿Define estrategias para REDUCIR NUMERO DE </w:t>
            </w:r>
            <w:proofErr w:type="gramStart"/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VIAJES ?</w:t>
            </w:r>
            <w:proofErr w:type="gramEnd"/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{P55}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lastRenderedPageBreak/>
              <w:t>Ton CO2/dí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a a disminuir si todas las personas aptas para REDUCIR EL NUMERO DE VIAJES lo hicieran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{P56}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% de personas aptas para REDUCIR EL NUMERO DE VIAJES según el total de empleados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{P57}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DC13F6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% de reducció</w:t>
            </w:r>
            <w:r w:rsidR="00715D2D" w:rsidRPr="00DC13F6">
              <w:rPr>
                <w:rFonts w:ascii="Calibri" w:hAnsi="Calibri" w:cs="Calibri"/>
                <w:szCs w:val="17"/>
                <w:lang w:val="es-CO" w:eastAsia="es-CO"/>
              </w:rPr>
              <w:t>n en el CO2 emitido si todas las personas aptas para REDUCIR EL NUMERO DE VIAJES lo hicieran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{P58}</w:t>
            </w:r>
          </w:p>
        </w:tc>
      </w:tr>
      <w:tr w:rsidR="00715D2D" w:rsidRPr="000634C5" w:rsidTr="006B787D">
        <w:trPr>
          <w:trHeight w:val="282"/>
        </w:trPr>
        <w:tc>
          <w:tcPr>
            <w:tcW w:w="7371" w:type="dxa"/>
            <w:shd w:val="clear" w:color="auto" w:fill="auto"/>
            <w:vAlign w:val="center"/>
            <w:hideMark/>
          </w:tcPr>
          <w:p w:rsidR="00715D2D" w:rsidRPr="00DC13F6" w:rsidRDefault="00715D2D" w:rsidP="006B787D">
            <w:pPr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 w:rsidRPr="00DC13F6">
              <w:rPr>
                <w:rFonts w:ascii="Calibri" w:hAnsi="Calibri" w:cs="Calibri"/>
                <w:szCs w:val="17"/>
                <w:lang w:val="es-CO" w:eastAsia="es-CO"/>
              </w:rPr>
              <w:t>¿Define estrategias para FOMENTAR LA CULTURA DE LA MOVILIDAD SOSTENIBLE?</w:t>
            </w:r>
          </w:p>
        </w:tc>
        <w:tc>
          <w:tcPr>
            <w:tcW w:w="1253" w:type="dxa"/>
            <w:vAlign w:val="center"/>
          </w:tcPr>
          <w:p w:rsidR="00715D2D" w:rsidRPr="004E0548" w:rsidRDefault="00DC13F6" w:rsidP="00DC13F6">
            <w:pPr>
              <w:jc w:val="center"/>
              <w:outlineLvl w:val="0"/>
              <w:rPr>
                <w:rFonts w:ascii="Calibri" w:hAnsi="Calibri" w:cs="Calibri"/>
                <w:szCs w:val="17"/>
                <w:highlight w:val="yellow"/>
                <w:lang w:val="es-CO" w:eastAsia="es-CO"/>
              </w:rPr>
            </w:pPr>
            <w:r>
              <w:rPr>
                <w:rFonts w:ascii="Calibri" w:hAnsi="Calibri"/>
                <w:sz w:val="17"/>
                <w:szCs w:val="17"/>
              </w:rPr>
              <w:t>{P59}</w:t>
            </w:r>
          </w:p>
        </w:tc>
      </w:tr>
      <w:tr w:rsidR="00715D2D" w:rsidRPr="004E0548" w:rsidTr="004C0E68">
        <w:trPr>
          <w:trHeight w:val="404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D2D" w:rsidRPr="004C0E68" w:rsidRDefault="00715D2D" w:rsidP="006B787D">
            <w:pPr>
              <w:outlineLvl w:val="0"/>
              <w:rPr>
                <w:rFonts w:ascii="Calibri" w:hAnsi="Calibri" w:cs="Calibri"/>
                <w:b/>
                <w:szCs w:val="17"/>
                <w:lang w:val="es-CO" w:eastAsia="es-CO"/>
              </w:rPr>
            </w:pPr>
            <w:r w:rsidRPr="004C0E68">
              <w:rPr>
                <w:rFonts w:ascii="Calibri" w:hAnsi="Calibri" w:cs="Calibri"/>
                <w:b/>
                <w:szCs w:val="17"/>
                <w:lang w:val="es-CO" w:eastAsia="es-CO"/>
              </w:rPr>
              <w:t>CUMPLIMIENTO GENERAL DEL CONTENIDO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D2D" w:rsidRPr="004C0E68" w:rsidRDefault="00DC13F6" w:rsidP="00DC13F6">
            <w:pPr>
              <w:jc w:val="center"/>
              <w:outlineLvl w:val="0"/>
              <w:rPr>
                <w:rFonts w:ascii="Calibri" w:hAnsi="Calibri" w:cs="Calibri"/>
                <w:b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b/>
                <w:szCs w:val="17"/>
                <w:lang w:val="es-CO" w:eastAsia="es-CO"/>
              </w:rPr>
              <w:t>{CUMPLE}</w:t>
            </w:r>
          </w:p>
        </w:tc>
      </w:tr>
    </w:tbl>
    <w:p w:rsidR="00715D2D" w:rsidRDefault="00715D2D" w:rsidP="00AA5C43">
      <w:pPr>
        <w:jc w:val="both"/>
        <w:rPr>
          <w:rFonts w:ascii="Arial" w:hAnsi="Arial" w:cs="Arial"/>
          <w:sz w:val="24"/>
          <w:szCs w:val="22"/>
        </w:rPr>
      </w:pPr>
    </w:p>
    <w:tbl>
      <w:tblPr>
        <w:tblW w:w="8647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1"/>
        <w:gridCol w:w="1276"/>
      </w:tblGrid>
      <w:tr w:rsidR="00DC13F6" w:rsidTr="00DC13F6">
        <w:trPr>
          <w:trHeight w:val="254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3F6" w:rsidRDefault="00DC13F6">
            <w:pPr>
              <w:spacing w:line="276" w:lineRule="auto"/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Ton CO2 /día actualmente emitido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3F6" w:rsidRDefault="00DC13F6" w:rsidP="00DC13F6">
            <w:pPr>
              <w:spacing w:line="276" w:lineRule="auto"/>
              <w:jc w:val="center"/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{</w:t>
            </w:r>
            <w:r w:rsidR="00993A94">
              <w:rPr>
                <w:rFonts w:ascii="Calibri" w:hAnsi="Calibri" w:cs="Calibri"/>
                <w:szCs w:val="17"/>
                <w:lang w:val="es-CO" w:eastAsia="es-CO"/>
              </w:rPr>
              <w:t>CO2_TON</w:t>
            </w:r>
            <w:r>
              <w:rPr>
                <w:rFonts w:ascii="Calibri" w:hAnsi="Calibri" w:cs="Calibri"/>
                <w:szCs w:val="17"/>
                <w:lang w:val="es-CO" w:eastAsia="es-CO"/>
              </w:rPr>
              <w:t>}</w:t>
            </w:r>
          </w:p>
        </w:tc>
      </w:tr>
      <w:tr w:rsidR="00DC13F6" w:rsidTr="00DC13F6">
        <w:trPr>
          <w:trHeight w:val="272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3F6" w:rsidRDefault="00DC13F6">
            <w:pPr>
              <w:spacing w:line="276" w:lineRule="auto"/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Kg CO2/día por trabajador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3F6" w:rsidRDefault="00993A94" w:rsidP="00DC13F6">
            <w:pPr>
              <w:spacing w:line="276" w:lineRule="auto"/>
              <w:jc w:val="center"/>
              <w:outlineLvl w:val="0"/>
              <w:rPr>
                <w:rFonts w:ascii="Calibri" w:hAnsi="Calibri" w:cs="Calibri"/>
                <w:szCs w:val="17"/>
                <w:lang w:val="es-CO" w:eastAsia="es-CO"/>
              </w:rPr>
            </w:pPr>
            <w:r>
              <w:rPr>
                <w:rFonts w:ascii="Calibri" w:hAnsi="Calibri" w:cs="Calibri"/>
                <w:szCs w:val="17"/>
                <w:lang w:val="es-CO" w:eastAsia="es-CO"/>
              </w:rPr>
              <w:t>{CO2_KG}</w:t>
            </w:r>
          </w:p>
        </w:tc>
      </w:tr>
    </w:tbl>
    <w:p w:rsidR="00DC13F6" w:rsidRDefault="00DC13F6" w:rsidP="00AA5C43">
      <w:pPr>
        <w:jc w:val="both"/>
        <w:rPr>
          <w:rFonts w:ascii="Arial" w:hAnsi="Arial" w:cs="Arial"/>
          <w:sz w:val="24"/>
          <w:szCs w:val="22"/>
        </w:rPr>
      </w:pPr>
    </w:p>
    <w:p w:rsidR="00DC13F6" w:rsidRDefault="00DC13F6" w:rsidP="00DC13F6">
      <w:p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</w:t>
      </w:r>
    </w:p>
    <w:p w:rsidR="00DC13F6" w:rsidRDefault="00DC13F6" w:rsidP="00AA5C43">
      <w:pPr>
        <w:jc w:val="both"/>
        <w:rPr>
          <w:rFonts w:ascii="Arial" w:hAnsi="Arial" w:cs="Arial"/>
          <w:sz w:val="24"/>
          <w:szCs w:val="22"/>
        </w:rPr>
      </w:pPr>
    </w:p>
    <w:p w:rsidR="00DC13F6" w:rsidRDefault="00DC13F6" w:rsidP="00AA5C43">
      <w:p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{OBSERVACIONES}</w:t>
      </w:r>
    </w:p>
    <w:sectPr w:rsidR="00DC13F6" w:rsidSect="007F7E0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652" w:right="1701" w:bottom="1560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48" w:rsidRDefault="00203248" w:rsidP="002A15C9">
      <w:r>
        <w:separator/>
      </w:r>
    </w:p>
  </w:endnote>
  <w:endnote w:type="continuationSeparator" w:id="0">
    <w:p w:rsidR="00203248" w:rsidRDefault="00203248" w:rsidP="002A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964" w:rsidRDefault="00BC796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6432" behindDoc="1" locked="0" layoutInCell="1" allowOverlap="1" wp14:anchorId="7C42D7EB" wp14:editId="2B62581F">
          <wp:simplePos x="0" y="0"/>
          <wp:positionH relativeFrom="margin">
            <wp:posOffset>-803910</wp:posOffset>
          </wp:positionH>
          <wp:positionV relativeFrom="paragraph">
            <wp:posOffset>-714375</wp:posOffset>
          </wp:positionV>
          <wp:extent cx="7210425" cy="873733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873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BC796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551A495E" wp14:editId="6C7D6F37">
          <wp:simplePos x="0" y="0"/>
          <wp:positionH relativeFrom="margin">
            <wp:posOffset>-813435</wp:posOffset>
          </wp:positionH>
          <wp:positionV relativeFrom="paragraph">
            <wp:posOffset>-847725</wp:posOffset>
          </wp:positionV>
          <wp:extent cx="7210800" cy="873779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800" cy="87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48" w:rsidRDefault="00203248" w:rsidP="002A15C9">
      <w:r>
        <w:separator/>
      </w:r>
    </w:p>
  </w:footnote>
  <w:footnote w:type="continuationSeparator" w:id="0">
    <w:p w:rsidR="00203248" w:rsidRDefault="00203248" w:rsidP="002A1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361E" w:rsidP="00055F10">
    <w:pPr>
      <w:pStyle w:val="Encabezado"/>
      <w:tabs>
        <w:tab w:val="clear" w:pos="4419"/>
        <w:tab w:val="clear" w:pos="8838"/>
        <w:tab w:val="left" w:pos="2191"/>
        <w:tab w:val="left" w:pos="6499"/>
      </w:tabs>
    </w:pPr>
  </w:p>
  <w:p w:rsidR="008B361E" w:rsidRDefault="00BC7964" w:rsidP="002C51FC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4384" behindDoc="1" locked="0" layoutInCell="1" allowOverlap="1" wp14:anchorId="1B961371" wp14:editId="677485EE">
          <wp:simplePos x="0" y="0"/>
          <wp:positionH relativeFrom="column">
            <wp:posOffset>24765</wp:posOffset>
          </wp:positionH>
          <wp:positionV relativeFrom="paragraph">
            <wp:posOffset>10795</wp:posOffset>
          </wp:positionV>
          <wp:extent cx="1810385" cy="1234440"/>
          <wp:effectExtent l="0" t="0" r="0" b="0"/>
          <wp:wrapNone/>
          <wp:docPr id="15" name="Imagen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385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642543776"/>
      <w:docPartObj>
        <w:docPartGallery w:val="Page Numbers (Top of Page)"/>
        <w:docPartUnique/>
      </w:docPartObj>
    </w:sdtPr>
    <w:sdtEndPr/>
    <w:sdtContent>
      <w:p w:rsidR="008B361E" w:rsidRDefault="008B361E" w:rsidP="00055F10">
        <w:pPr>
          <w:pStyle w:val="Encabezado"/>
          <w:jc w:val="right"/>
        </w:pPr>
        <w:r>
          <w:rPr>
            <w:lang w:val="es-ES"/>
          </w:rPr>
          <w:t xml:space="preserve">Página </w:t>
        </w:r>
        <w:r w:rsidR="001755BC"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 w:rsidR="001755BC">
          <w:rPr>
            <w:b/>
          </w:rPr>
          <w:fldChar w:fldCharType="separate"/>
        </w:r>
        <w:r w:rsidR="007F7E0C" w:rsidRPr="007F7E0C">
          <w:rPr>
            <w:b/>
            <w:noProof/>
            <w:lang w:val="es-ES"/>
          </w:rPr>
          <w:t>1</w:t>
        </w:r>
        <w:r w:rsidR="001755BC">
          <w:rPr>
            <w:b/>
          </w:rPr>
          <w:fldChar w:fldCharType="end"/>
        </w:r>
        <w:r>
          <w:rPr>
            <w:lang w:val="es-ES"/>
          </w:rPr>
          <w:t xml:space="preserve"> de </w:t>
        </w:r>
        <w:fldSimple w:instr="NUMPAGES  \* Arabic  \* MERGEFORMAT">
          <w:r w:rsidR="007F7E0C" w:rsidRPr="007F7E0C">
            <w:rPr>
              <w:b/>
              <w:noProof/>
              <w:lang w:val="es-ES"/>
            </w:rPr>
            <w:t>3</w:t>
          </w:r>
        </w:fldSimple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Default="008B361E" w:rsidP="008A3D3C">
    <w:pPr>
      <w:pStyle w:val="Encabezado"/>
      <w:rPr>
        <w:lang w:val="es-ES"/>
      </w:rPr>
    </w:pPr>
  </w:p>
  <w:p w:rsidR="008B361E" w:rsidRPr="00447FD8" w:rsidRDefault="00BC7964" w:rsidP="008A3D3C">
    <w:pPr>
      <w:pStyle w:val="Encabezado"/>
      <w:rPr>
        <w:lang w:val="es-ES"/>
      </w:rPr>
    </w:pPr>
    <w:r>
      <w:rPr>
        <w:noProof/>
        <w:lang w:eastAsia="es-CO"/>
      </w:rPr>
      <w:drawing>
        <wp:inline distT="0" distB="0" distL="0" distR="0" wp14:anchorId="76DB5993" wp14:editId="58086512">
          <wp:extent cx="1809750" cy="1235710"/>
          <wp:effectExtent l="0" t="0" r="0" b="2540"/>
          <wp:docPr id="17" name="Imagen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235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8E8"/>
    <w:multiLevelType w:val="hybridMultilevel"/>
    <w:tmpl w:val="6A0CE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17424"/>
    <w:multiLevelType w:val="multilevel"/>
    <w:tmpl w:val="D124F0E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066C6E"/>
    <w:multiLevelType w:val="hybridMultilevel"/>
    <w:tmpl w:val="B1C45822"/>
    <w:lvl w:ilvl="0" w:tplc="9EE8965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42E0C"/>
    <w:multiLevelType w:val="hybridMultilevel"/>
    <w:tmpl w:val="7D242E1E"/>
    <w:lvl w:ilvl="0" w:tplc="BA4A1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ED191C"/>
    <w:multiLevelType w:val="hybridMultilevel"/>
    <w:tmpl w:val="DF1A9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B5D32"/>
    <w:multiLevelType w:val="hybridMultilevel"/>
    <w:tmpl w:val="18640C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20EED"/>
    <w:multiLevelType w:val="hybridMultilevel"/>
    <w:tmpl w:val="2BA4A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44162"/>
    <w:multiLevelType w:val="hybridMultilevel"/>
    <w:tmpl w:val="C7BAC06C"/>
    <w:lvl w:ilvl="0" w:tplc="C01433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387AFD"/>
    <w:multiLevelType w:val="hybridMultilevel"/>
    <w:tmpl w:val="20581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5C9"/>
    <w:rsid w:val="000222B9"/>
    <w:rsid w:val="00024490"/>
    <w:rsid w:val="00026AEC"/>
    <w:rsid w:val="00035511"/>
    <w:rsid w:val="00041D1D"/>
    <w:rsid w:val="00055F10"/>
    <w:rsid w:val="000650D2"/>
    <w:rsid w:val="000A2BE2"/>
    <w:rsid w:val="000A4E90"/>
    <w:rsid w:val="000B2D09"/>
    <w:rsid w:val="000C5EA8"/>
    <w:rsid w:val="000C66B2"/>
    <w:rsid w:val="000D1A7F"/>
    <w:rsid w:val="000D1F7D"/>
    <w:rsid w:val="001056FE"/>
    <w:rsid w:val="001070CB"/>
    <w:rsid w:val="0011315C"/>
    <w:rsid w:val="00124752"/>
    <w:rsid w:val="00134FAA"/>
    <w:rsid w:val="00143FB6"/>
    <w:rsid w:val="00147359"/>
    <w:rsid w:val="001755BC"/>
    <w:rsid w:val="00176DCD"/>
    <w:rsid w:val="001953A7"/>
    <w:rsid w:val="001A32B1"/>
    <w:rsid w:val="001E0198"/>
    <w:rsid w:val="001F796A"/>
    <w:rsid w:val="00203248"/>
    <w:rsid w:val="00263B67"/>
    <w:rsid w:val="00271044"/>
    <w:rsid w:val="00283EEA"/>
    <w:rsid w:val="00293D4C"/>
    <w:rsid w:val="002A15C9"/>
    <w:rsid w:val="002A3F60"/>
    <w:rsid w:val="002A4F0E"/>
    <w:rsid w:val="002B0381"/>
    <w:rsid w:val="002B5E32"/>
    <w:rsid w:val="002C51FC"/>
    <w:rsid w:val="002E7E16"/>
    <w:rsid w:val="00306442"/>
    <w:rsid w:val="003423F2"/>
    <w:rsid w:val="003528EB"/>
    <w:rsid w:val="003547B3"/>
    <w:rsid w:val="00371B6E"/>
    <w:rsid w:val="00383DD2"/>
    <w:rsid w:val="00386148"/>
    <w:rsid w:val="003B3B6D"/>
    <w:rsid w:val="003B3D1C"/>
    <w:rsid w:val="003B704D"/>
    <w:rsid w:val="003C109E"/>
    <w:rsid w:val="003D2E7A"/>
    <w:rsid w:val="003E69FC"/>
    <w:rsid w:val="0040114F"/>
    <w:rsid w:val="004220F2"/>
    <w:rsid w:val="004307D9"/>
    <w:rsid w:val="0044156C"/>
    <w:rsid w:val="004417C4"/>
    <w:rsid w:val="00441ECE"/>
    <w:rsid w:val="00447FD8"/>
    <w:rsid w:val="004627F8"/>
    <w:rsid w:val="004800F4"/>
    <w:rsid w:val="0048598E"/>
    <w:rsid w:val="004935D2"/>
    <w:rsid w:val="00494C29"/>
    <w:rsid w:val="004C0E68"/>
    <w:rsid w:val="004C2385"/>
    <w:rsid w:val="004C78C8"/>
    <w:rsid w:val="004E212B"/>
    <w:rsid w:val="004E5087"/>
    <w:rsid w:val="004F4C72"/>
    <w:rsid w:val="00511076"/>
    <w:rsid w:val="005270F3"/>
    <w:rsid w:val="005309A1"/>
    <w:rsid w:val="0054773B"/>
    <w:rsid w:val="00567C1C"/>
    <w:rsid w:val="005829E5"/>
    <w:rsid w:val="00587F65"/>
    <w:rsid w:val="005D1519"/>
    <w:rsid w:val="005D42BC"/>
    <w:rsid w:val="005E3D07"/>
    <w:rsid w:val="00602F2F"/>
    <w:rsid w:val="00611B95"/>
    <w:rsid w:val="00637464"/>
    <w:rsid w:val="006626E2"/>
    <w:rsid w:val="00671132"/>
    <w:rsid w:val="00672E9F"/>
    <w:rsid w:val="006B4739"/>
    <w:rsid w:val="006C2FA9"/>
    <w:rsid w:val="006D1EEE"/>
    <w:rsid w:val="006E6198"/>
    <w:rsid w:val="00703427"/>
    <w:rsid w:val="00704954"/>
    <w:rsid w:val="0071553F"/>
    <w:rsid w:val="00715D2D"/>
    <w:rsid w:val="007301B2"/>
    <w:rsid w:val="0073632C"/>
    <w:rsid w:val="00750C34"/>
    <w:rsid w:val="00763333"/>
    <w:rsid w:val="007647AB"/>
    <w:rsid w:val="00766C50"/>
    <w:rsid w:val="007737A3"/>
    <w:rsid w:val="007822CB"/>
    <w:rsid w:val="007865F5"/>
    <w:rsid w:val="007A1FA0"/>
    <w:rsid w:val="007A3A98"/>
    <w:rsid w:val="007A756B"/>
    <w:rsid w:val="007B01F0"/>
    <w:rsid w:val="007B554F"/>
    <w:rsid w:val="007C3F58"/>
    <w:rsid w:val="007F2D23"/>
    <w:rsid w:val="007F7E0C"/>
    <w:rsid w:val="008103F0"/>
    <w:rsid w:val="00825340"/>
    <w:rsid w:val="00831756"/>
    <w:rsid w:val="00843F9C"/>
    <w:rsid w:val="008476BE"/>
    <w:rsid w:val="00866F11"/>
    <w:rsid w:val="00875B86"/>
    <w:rsid w:val="0088217E"/>
    <w:rsid w:val="008A1837"/>
    <w:rsid w:val="008A3D3C"/>
    <w:rsid w:val="008A4A11"/>
    <w:rsid w:val="008B361E"/>
    <w:rsid w:val="008C2D52"/>
    <w:rsid w:val="008C2F69"/>
    <w:rsid w:val="008C40FC"/>
    <w:rsid w:val="008F4C80"/>
    <w:rsid w:val="008F7486"/>
    <w:rsid w:val="00917082"/>
    <w:rsid w:val="00935126"/>
    <w:rsid w:val="00944295"/>
    <w:rsid w:val="0095425E"/>
    <w:rsid w:val="00966EE4"/>
    <w:rsid w:val="00975DEC"/>
    <w:rsid w:val="00976F42"/>
    <w:rsid w:val="00977385"/>
    <w:rsid w:val="00986C5A"/>
    <w:rsid w:val="0099397D"/>
    <w:rsid w:val="00993A94"/>
    <w:rsid w:val="009A54C1"/>
    <w:rsid w:val="009A5D51"/>
    <w:rsid w:val="009A73F1"/>
    <w:rsid w:val="009D624A"/>
    <w:rsid w:val="009E0F81"/>
    <w:rsid w:val="009E3D32"/>
    <w:rsid w:val="00A10499"/>
    <w:rsid w:val="00A37617"/>
    <w:rsid w:val="00A66A24"/>
    <w:rsid w:val="00A72A57"/>
    <w:rsid w:val="00AA5C43"/>
    <w:rsid w:val="00AC03CB"/>
    <w:rsid w:val="00AC15E2"/>
    <w:rsid w:val="00AC29B6"/>
    <w:rsid w:val="00AD29EC"/>
    <w:rsid w:val="00AE4364"/>
    <w:rsid w:val="00AE68A6"/>
    <w:rsid w:val="00AF54E5"/>
    <w:rsid w:val="00B217D7"/>
    <w:rsid w:val="00B45E99"/>
    <w:rsid w:val="00B66740"/>
    <w:rsid w:val="00B73B7D"/>
    <w:rsid w:val="00B94034"/>
    <w:rsid w:val="00B97DEE"/>
    <w:rsid w:val="00B97F18"/>
    <w:rsid w:val="00BA697E"/>
    <w:rsid w:val="00BB1A7F"/>
    <w:rsid w:val="00BB424F"/>
    <w:rsid w:val="00BC605A"/>
    <w:rsid w:val="00BC7964"/>
    <w:rsid w:val="00BE0D25"/>
    <w:rsid w:val="00BE501A"/>
    <w:rsid w:val="00C02BE2"/>
    <w:rsid w:val="00C02E6C"/>
    <w:rsid w:val="00C0375B"/>
    <w:rsid w:val="00C234C8"/>
    <w:rsid w:val="00C47A23"/>
    <w:rsid w:val="00C577DB"/>
    <w:rsid w:val="00C727B5"/>
    <w:rsid w:val="00C7646C"/>
    <w:rsid w:val="00C91DF5"/>
    <w:rsid w:val="00CA172F"/>
    <w:rsid w:val="00CB0210"/>
    <w:rsid w:val="00CB16D7"/>
    <w:rsid w:val="00CC516B"/>
    <w:rsid w:val="00CE0723"/>
    <w:rsid w:val="00CE2B98"/>
    <w:rsid w:val="00CE34D5"/>
    <w:rsid w:val="00CE6DCC"/>
    <w:rsid w:val="00CE7704"/>
    <w:rsid w:val="00D0442D"/>
    <w:rsid w:val="00D144BC"/>
    <w:rsid w:val="00D2523D"/>
    <w:rsid w:val="00D2736F"/>
    <w:rsid w:val="00D43465"/>
    <w:rsid w:val="00D61BC5"/>
    <w:rsid w:val="00D66D3B"/>
    <w:rsid w:val="00D91E2C"/>
    <w:rsid w:val="00DA645A"/>
    <w:rsid w:val="00DB29E3"/>
    <w:rsid w:val="00DC13F6"/>
    <w:rsid w:val="00DC7A00"/>
    <w:rsid w:val="00DD533A"/>
    <w:rsid w:val="00DE183F"/>
    <w:rsid w:val="00DF2A14"/>
    <w:rsid w:val="00DF6A48"/>
    <w:rsid w:val="00E35E5F"/>
    <w:rsid w:val="00E4658E"/>
    <w:rsid w:val="00E51953"/>
    <w:rsid w:val="00E77497"/>
    <w:rsid w:val="00E850B3"/>
    <w:rsid w:val="00EA0D86"/>
    <w:rsid w:val="00EB4EE3"/>
    <w:rsid w:val="00F00553"/>
    <w:rsid w:val="00F24E77"/>
    <w:rsid w:val="00F25A8A"/>
    <w:rsid w:val="00F36C5E"/>
    <w:rsid w:val="00F4134C"/>
    <w:rsid w:val="00F60373"/>
    <w:rsid w:val="00F60973"/>
    <w:rsid w:val="00F60999"/>
    <w:rsid w:val="00F70FD7"/>
    <w:rsid w:val="00F866B6"/>
    <w:rsid w:val="00F86DB3"/>
    <w:rsid w:val="00F9143D"/>
    <w:rsid w:val="00F94BF6"/>
    <w:rsid w:val="00FE1EDE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4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C577DB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uiPriority w:val="99"/>
    <w:locked/>
    <w:rsid w:val="00C577D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67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2A15C9"/>
  </w:style>
  <w:style w:type="paragraph" w:styleId="Piedepgina">
    <w:name w:val="footer"/>
    <w:basedOn w:val="Normal"/>
    <w:link w:val="PiedepginaCar"/>
    <w:uiPriority w:val="99"/>
    <w:unhideWhenUsed/>
    <w:rsid w:val="002A15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15C9"/>
  </w:style>
  <w:style w:type="paragraph" w:styleId="Textodeglobo">
    <w:name w:val="Balloon Text"/>
    <w:basedOn w:val="Normal"/>
    <w:link w:val="TextodegloboCar"/>
    <w:uiPriority w:val="99"/>
    <w:semiHidden/>
    <w:unhideWhenUsed/>
    <w:rsid w:val="002A15C9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C9"/>
    <w:rPr>
      <w:rFonts w:ascii="Tahoma" w:hAnsi="Tahoma" w:cs="Tahoma"/>
      <w:sz w:val="16"/>
      <w:szCs w:val="16"/>
    </w:rPr>
  </w:style>
  <w:style w:type="paragraph" w:customStyle="1" w:styleId="Ttulodeldocumento">
    <w:name w:val="Título del documento"/>
    <w:next w:val="Normal"/>
    <w:rsid w:val="0088217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88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4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List Paragraph,Párrafo de lista3,HOJA,Párrafo encimadas,Colorful List Accent 1,Colorful List - Accent 11,BOLADEF,Bola,Párrafo de lista31"/>
    <w:basedOn w:val="Normal"/>
    <w:link w:val="PrrafodelistaCar"/>
    <w:qFormat/>
    <w:rsid w:val="00C577DB"/>
    <w:pPr>
      <w:ind w:left="720"/>
      <w:contextualSpacing/>
    </w:p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List Paragraph Car,Párrafo de lista3 Car,HOJA Car,Párrafo encimadas Car,Colorful List Accent 1 Car"/>
    <w:link w:val="Prrafodelista"/>
    <w:uiPriority w:val="99"/>
    <w:locked/>
    <w:rsid w:val="00C577D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879CCD5258648804B2B296A6EDA4A" ma:contentTypeVersion="0" ma:contentTypeDescription="Crear nuevo documento." ma:contentTypeScope="" ma:versionID="ad269485a52e40606dce8b288b479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063B5-DEFD-4E6D-8165-69D276097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42EF1-8C74-4979-AEAE-816550C0E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6868FA-B9D5-46D0-AC28-2BA5037D4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1EDB83-9DCA-4701-AC31-222AF212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Ruales Fierro</dc:creator>
  <cp:lastModifiedBy>René Meneses Morales</cp:lastModifiedBy>
  <cp:revision>7</cp:revision>
  <cp:lastPrinted>2017-09-14T21:50:00Z</cp:lastPrinted>
  <dcterms:created xsi:type="dcterms:W3CDTF">2019-07-15T03:53:00Z</dcterms:created>
  <dcterms:modified xsi:type="dcterms:W3CDTF">2020-07-17T15:50:00Z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0x010100C06879CCD5258648804B2B296A6EDA4A</vt:lpwstr>
  </property>
</Properties>
</file>