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Claudio Duran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21.133.241-7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Distribuidora Talagante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El proyecto se vincula con las áreas de Desarrollo de Soluciones de Software y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Desarrollo de Solución de Software, Construcción de modelo de datos, Gestión de Proyecto Informatico, Seguridad Informatica y Testing de aplicación</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before="240" w:lineRule="auto"/>
              <w:ind w:left="0" w:firstLine="0"/>
              <w:jc w:val="both"/>
              <w:rPr>
                <w:i w:val="1"/>
                <w:color w:val="548dd4"/>
                <w:sz w:val="20"/>
                <w:szCs w:val="20"/>
              </w:rPr>
            </w:pPr>
            <w:r w:rsidDel="00000000" w:rsidR="00000000" w:rsidRPr="00000000">
              <w:rPr>
                <w:i w:val="1"/>
                <w:color w:val="548dd4"/>
                <w:sz w:val="20"/>
                <w:szCs w:val="20"/>
                <w:rtl w:val="0"/>
              </w:rPr>
              <w:t xml:space="preserve">El proyecto busca solucionar la ineficiencia y falta de modernización en el proceso de ventas de distribuidoras locales, como es el caso de "Distribuidora Talagante". Actualmente, el proceso se basa en llamadas telefónicas o mensajería, lo que genera errores en los pedidos, desactualización del stock y una alta carga operativa para los vendedores y el mal uso de la tecnología para el crecimiento de este emprendimiento. Esta problemática es muy relevante en mi carrera, ya que demuestra cómo la ingeniería informática puede optimizar procesos de negocio en Pequeñas y Medianas Empresas (PYMEs), un sector clave de la economía en Chile.</w:t>
            </w:r>
          </w:p>
          <w:p w:rsidR="00000000" w:rsidDel="00000000" w:rsidP="00000000" w:rsidRDefault="00000000" w:rsidRPr="00000000" w14:paraId="00000026">
            <w:pPr>
              <w:spacing w:after="240" w:before="240" w:lineRule="auto"/>
              <w:ind w:left="0" w:firstLine="0"/>
              <w:jc w:val="both"/>
              <w:rPr>
                <w:i w:val="1"/>
                <w:color w:val="548dd4"/>
                <w:sz w:val="20"/>
                <w:szCs w:val="20"/>
              </w:rPr>
            </w:pPr>
            <w:r w:rsidDel="00000000" w:rsidR="00000000" w:rsidRPr="00000000">
              <w:rPr>
                <w:i w:val="1"/>
                <w:color w:val="548dd4"/>
                <w:sz w:val="20"/>
                <w:szCs w:val="20"/>
                <w:rtl w:val="0"/>
              </w:rPr>
              <w:t xml:space="preserve">La distribuidora se ubica en la comuna de </w:t>
            </w:r>
            <w:r w:rsidDel="00000000" w:rsidR="00000000" w:rsidRPr="00000000">
              <w:rPr>
                <w:b w:val="1"/>
                <w:i w:val="1"/>
                <w:color w:val="548dd4"/>
                <w:sz w:val="20"/>
                <w:szCs w:val="20"/>
                <w:rtl w:val="0"/>
              </w:rPr>
              <w:t xml:space="preserve">Talagante</w:t>
            </w:r>
            <w:r w:rsidDel="00000000" w:rsidR="00000000" w:rsidRPr="00000000">
              <w:rPr>
                <w:i w:val="1"/>
                <w:color w:val="548dd4"/>
                <w:sz w:val="20"/>
                <w:szCs w:val="20"/>
                <w:rtl w:val="0"/>
              </w:rPr>
              <w:t xml:space="preserve">, Región Metropolitana. Afecta directamente tanto al personal de la distribuidora, que invierte tiempo en tareas repetitivas, como a sus clientes (negocios locales, foodtrucks, etc.), quienes no tienen una forma eficiente y autónoma de consultar productos y realizar pedidos. El aporte de valor de este proyecto es la </w:t>
            </w:r>
            <w:r w:rsidDel="00000000" w:rsidR="00000000" w:rsidRPr="00000000">
              <w:rPr>
                <w:b w:val="1"/>
                <w:i w:val="1"/>
                <w:color w:val="548dd4"/>
                <w:sz w:val="20"/>
                <w:szCs w:val="20"/>
                <w:rtl w:val="0"/>
              </w:rPr>
              <w:t xml:space="preserve">digitalización del canal de ventas</w:t>
            </w:r>
            <w:r w:rsidDel="00000000" w:rsidR="00000000" w:rsidRPr="00000000">
              <w:rPr>
                <w:i w:val="1"/>
                <w:color w:val="548dd4"/>
                <w:sz w:val="20"/>
                <w:szCs w:val="20"/>
                <w:rtl w:val="0"/>
              </w:rPr>
              <w:t xml:space="preserve">, lo que se traduce en una reducción de errores, mayor eficiencia, disponibilidad 24/7 para los clientes y la capacidad de recolectar datos para una mejor toma de decisiones comerciales.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spacing w:after="240" w:before="240" w:lineRule="auto"/>
              <w:jc w:val="both"/>
              <w:rPr>
                <w:i w:val="1"/>
                <w:color w:val="548dd4"/>
                <w:sz w:val="20"/>
                <w:szCs w:val="20"/>
              </w:rPr>
            </w:pPr>
            <w:r w:rsidDel="00000000" w:rsidR="00000000" w:rsidRPr="00000000">
              <w:rPr>
                <w:i w:val="1"/>
                <w:color w:val="548dd4"/>
                <w:sz w:val="20"/>
                <w:szCs w:val="20"/>
                <w:rtl w:val="0"/>
              </w:rPr>
              <w:t xml:space="preserve">El objetivo del proyecto es </w:t>
            </w:r>
            <w:r w:rsidDel="00000000" w:rsidR="00000000" w:rsidRPr="00000000">
              <w:rPr>
                <w:b w:val="1"/>
                <w:i w:val="1"/>
                <w:color w:val="548dd4"/>
                <w:sz w:val="20"/>
                <w:szCs w:val="20"/>
                <w:rtl w:val="0"/>
              </w:rPr>
              <w:t xml:space="preserve">desarrollar una plataforma web B2B</w:t>
            </w:r>
            <w:r w:rsidDel="00000000" w:rsidR="00000000" w:rsidRPr="00000000">
              <w:rPr>
                <w:i w:val="1"/>
                <w:color w:val="548dd4"/>
                <w:sz w:val="20"/>
                <w:szCs w:val="20"/>
                <w:rtl w:val="0"/>
              </w:rPr>
              <w:t xml:space="preserve"> que permita a la "Distribuidora Talagante" gestionar su catálogo de productos y stock de manera digital, y a sus clientes realizar pedidos de forma autónoma. Para abordar la problemática, el sistema consistirá en:</w:t>
            </w:r>
          </w:p>
          <w:p w:rsidR="00000000" w:rsidDel="00000000" w:rsidP="00000000" w:rsidRDefault="00000000" w:rsidRPr="00000000" w14:paraId="00000029">
            <w:pPr>
              <w:numPr>
                <w:ilvl w:val="0"/>
                <w:numId w:val="1"/>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Un </w:t>
            </w:r>
            <w:r w:rsidDel="00000000" w:rsidR="00000000" w:rsidRPr="00000000">
              <w:rPr>
                <w:b w:val="1"/>
                <w:i w:val="1"/>
                <w:color w:val="548dd4"/>
                <w:sz w:val="20"/>
                <w:szCs w:val="20"/>
                <w:rtl w:val="0"/>
              </w:rPr>
              <w:t xml:space="preserve">catálogo de productos</w:t>
            </w:r>
            <w:r w:rsidDel="00000000" w:rsidR="00000000" w:rsidRPr="00000000">
              <w:rPr>
                <w:i w:val="1"/>
                <w:color w:val="548dd4"/>
                <w:sz w:val="20"/>
                <w:szCs w:val="20"/>
                <w:rtl w:val="0"/>
              </w:rPr>
              <w:t xml:space="preserve"> público con un contador de stock visible y actualizado.</w:t>
            </w:r>
          </w:p>
          <w:p w:rsidR="00000000" w:rsidDel="00000000" w:rsidP="00000000" w:rsidRDefault="00000000" w:rsidRPr="00000000" w14:paraId="0000002A">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Un </w:t>
            </w:r>
            <w:r w:rsidDel="00000000" w:rsidR="00000000" w:rsidRPr="00000000">
              <w:rPr>
                <w:b w:val="1"/>
                <w:i w:val="1"/>
                <w:color w:val="548dd4"/>
                <w:sz w:val="20"/>
                <w:szCs w:val="20"/>
                <w:rtl w:val="0"/>
              </w:rPr>
              <w:t xml:space="preserve">sistema de cuentas de usuario</w:t>
            </w:r>
            <w:r w:rsidDel="00000000" w:rsidR="00000000" w:rsidRPr="00000000">
              <w:rPr>
                <w:i w:val="1"/>
                <w:color w:val="548dd4"/>
                <w:sz w:val="20"/>
                <w:szCs w:val="20"/>
                <w:rtl w:val="0"/>
              </w:rPr>
              <w:t xml:space="preserve"> para los clientes de la distribuidora.</w:t>
            </w:r>
          </w:p>
          <w:p w:rsidR="00000000" w:rsidDel="00000000" w:rsidP="00000000" w:rsidRDefault="00000000" w:rsidRPr="00000000" w14:paraId="0000002B">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Un </w:t>
            </w:r>
            <w:r w:rsidDel="00000000" w:rsidR="00000000" w:rsidRPr="00000000">
              <w:rPr>
                <w:b w:val="1"/>
                <w:i w:val="1"/>
                <w:color w:val="548dd4"/>
                <w:sz w:val="20"/>
                <w:szCs w:val="20"/>
                <w:rtl w:val="0"/>
              </w:rPr>
              <w:t xml:space="preserve">carrito de compras</w:t>
            </w:r>
            <w:r w:rsidDel="00000000" w:rsidR="00000000" w:rsidRPr="00000000">
              <w:rPr>
                <w:i w:val="1"/>
                <w:color w:val="548dd4"/>
                <w:sz w:val="20"/>
                <w:szCs w:val="20"/>
                <w:rtl w:val="0"/>
              </w:rPr>
              <w:t xml:space="preserve"> para que los clientes puedan generar órdenes de pedido.</w:t>
            </w:r>
          </w:p>
          <w:p w:rsidR="00000000" w:rsidDel="00000000" w:rsidP="00000000" w:rsidRDefault="00000000" w:rsidRPr="00000000" w14:paraId="0000002C">
            <w:pPr>
              <w:numPr>
                <w:ilvl w:val="0"/>
                <w:numId w:val="1"/>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Un </w:t>
            </w:r>
            <w:r w:rsidDel="00000000" w:rsidR="00000000" w:rsidRPr="00000000">
              <w:rPr>
                <w:b w:val="1"/>
                <w:i w:val="1"/>
                <w:color w:val="548dd4"/>
                <w:sz w:val="20"/>
                <w:szCs w:val="20"/>
                <w:rtl w:val="0"/>
              </w:rPr>
              <w:t xml:space="preserve">panel de administración</w:t>
            </w:r>
            <w:r w:rsidDel="00000000" w:rsidR="00000000" w:rsidRPr="00000000">
              <w:rPr>
                <w:i w:val="1"/>
                <w:color w:val="548dd4"/>
                <w:sz w:val="20"/>
                <w:szCs w:val="20"/>
                <w:rtl w:val="0"/>
              </w:rPr>
              <w:t xml:space="preserve"> para que el personal de la distribuidora pueda gestionar productos, stock, y visualizar los pedidos recibidos.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Este proyecto se relaciona directamente con el perfil del Ingeniero en Informática, cuyo rol es diseñar, desarrollar e implementar soluciones tecnológicas que respondan a las necesidades de una organización. Las competencias seleccionadas son necesarias para resolver la problemática, ya que:</w:t>
            </w:r>
          </w:p>
          <w:p w:rsidR="00000000" w:rsidDel="00000000" w:rsidP="00000000" w:rsidRDefault="00000000" w:rsidRPr="00000000" w14:paraId="0000002F">
            <w:pPr>
              <w:numPr>
                <w:ilvl w:val="0"/>
                <w:numId w:val="4"/>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Desarrollar una solución de software</w:t>
            </w:r>
            <w:r w:rsidDel="00000000" w:rsidR="00000000" w:rsidRPr="00000000">
              <w:rPr>
                <w:i w:val="1"/>
                <w:color w:val="548dd4"/>
                <w:sz w:val="20"/>
                <w:szCs w:val="20"/>
                <w:rtl w:val="0"/>
              </w:rPr>
              <w:t xml:space="preserve"> es la competencia principal para construir la plataforma web.</w:t>
            </w:r>
          </w:p>
          <w:p w:rsidR="00000000" w:rsidDel="00000000" w:rsidP="00000000" w:rsidRDefault="00000000" w:rsidRPr="00000000" w14:paraId="00000030">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Construir modelos de datos</w:t>
            </w:r>
            <w:r w:rsidDel="00000000" w:rsidR="00000000" w:rsidRPr="00000000">
              <w:rPr>
                <w:i w:val="1"/>
                <w:color w:val="548dd4"/>
                <w:sz w:val="20"/>
                <w:szCs w:val="20"/>
                <w:rtl w:val="0"/>
              </w:rPr>
              <w:t xml:space="preserve"> es fundamental para estructurar la información de productos, usuarios y pedidos en una base de datos coherente y escalable.</w:t>
            </w:r>
          </w:p>
          <w:p w:rsidR="00000000" w:rsidDel="00000000" w:rsidP="00000000" w:rsidRDefault="00000000" w:rsidRPr="00000000" w14:paraId="00000031">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Gestionar el proyecto</w:t>
            </w:r>
            <w:r w:rsidDel="00000000" w:rsidR="00000000" w:rsidRPr="00000000">
              <w:rPr>
                <w:i w:val="1"/>
                <w:color w:val="548dd4"/>
                <w:sz w:val="20"/>
                <w:szCs w:val="20"/>
                <w:rtl w:val="0"/>
              </w:rPr>
              <w:t xml:space="preserve"> es clave para planificar las etapas y asegurar que el desarrollo se complete dentro del plazo del semestre.</w:t>
            </w:r>
          </w:p>
          <w:p w:rsidR="00000000" w:rsidDel="00000000" w:rsidP="00000000" w:rsidRDefault="00000000" w:rsidRPr="00000000" w14:paraId="00000032">
            <w:pPr>
              <w:numPr>
                <w:ilvl w:val="0"/>
                <w:numId w:val="4"/>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Realizar pruebas de certificación</w:t>
            </w:r>
            <w:r w:rsidDel="00000000" w:rsidR="00000000" w:rsidRPr="00000000">
              <w:rPr>
                <w:i w:val="1"/>
                <w:color w:val="548dd4"/>
                <w:sz w:val="20"/>
                <w:szCs w:val="20"/>
                <w:rtl w:val="0"/>
              </w:rPr>
              <w:t xml:space="preserve"> garantizará que la plataforma sea fiable y que el stock se gestione sin errores.</w:t>
            </w:r>
          </w:p>
          <w:p w:rsidR="00000000" w:rsidDel="00000000" w:rsidP="00000000" w:rsidRDefault="00000000" w:rsidRPr="00000000" w14:paraId="00000033">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ff0000"/>
              </w:rPr>
            </w:pPr>
            <w:r w:rsidDel="00000000" w:rsidR="00000000" w:rsidRPr="00000000">
              <w:rPr>
                <w:rFonts w:ascii="Calibri" w:cs="Calibri" w:eastAsia="Calibri" w:hAnsi="Calibri"/>
                <w:color w:val="ff0000"/>
                <w:rtl w:val="0"/>
              </w:rPr>
              <w:t xml:space="preserve">Relación con los intereses profesionales</w:t>
            </w:r>
          </w:p>
        </w:tc>
        <w:tc>
          <w:tcPr>
            <w:vAlign w:val="center"/>
          </w:tcPr>
          <w:p w:rsidR="00000000" w:rsidDel="00000000" w:rsidP="00000000" w:rsidRDefault="00000000" w:rsidRPr="00000000" w14:paraId="00000035">
            <w:pPr>
              <w:jc w:val="both"/>
              <w:rPr>
                <w:rFonts w:ascii="Calibri" w:cs="Calibri" w:eastAsia="Calibri" w:hAnsi="Calibri"/>
                <w:i w:val="1"/>
                <w:color w:val="ff0000"/>
                <w:sz w:val="20"/>
                <w:szCs w:val="20"/>
              </w:rPr>
            </w:pPr>
            <w:r w:rsidDel="00000000" w:rsidR="00000000" w:rsidRPr="00000000">
              <w:rPr>
                <w:rFonts w:ascii="Calibri" w:cs="Calibri" w:eastAsia="Calibri" w:hAnsi="Calibri"/>
                <w:i w:val="1"/>
                <w:color w:val="ff0000"/>
                <w:sz w:val="20"/>
                <w:szCs w:val="20"/>
                <w:rtl w:val="0"/>
              </w:rPr>
              <w:t xml:space="preserve">Señala cómo se relaciona el Proyecto APT que propones con tus intereses profesionales.</w:t>
            </w:r>
          </w:p>
          <w:p w:rsidR="00000000" w:rsidDel="00000000" w:rsidP="00000000" w:rsidRDefault="00000000" w:rsidRPr="00000000" w14:paraId="00000036">
            <w:pPr>
              <w:jc w:val="both"/>
              <w:rPr>
                <w:rFonts w:ascii="Calibri" w:cs="Calibri" w:eastAsia="Calibri" w:hAnsi="Calibri"/>
                <w:i w:val="1"/>
                <w:color w:val="ff0000"/>
                <w:sz w:val="20"/>
                <w:szCs w:val="20"/>
                <w:highlight w:val="yellow"/>
              </w:rPr>
            </w:pPr>
            <w:r w:rsidDel="00000000" w:rsidR="00000000" w:rsidRPr="00000000">
              <w:rPr>
                <w:rFonts w:ascii="Calibri" w:cs="Calibri" w:eastAsia="Calibri" w:hAnsi="Calibri"/>
                <w:i w:val="1"/>
                <w:color w:val="ff0000"/>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El proyecto es factible de desarrollar en el marco de la asignatura.</w:t>
            </w:r>
          </w:p>
          <w:p w:rsidR="00000000" w:rsidDel="00000000" w:rsidP="00000000" w:rsidRDefault="00000000" w:rsidRPr="00000000" w14:paraId="00000039">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Tiempo:</w:t>
            </w:r>
            <w:r w:rsidDel="00000000" w:rsidR="00000000" w:rsidRPr="00000000">
              <w:rPr>
                <w:i w:val="1"/>
                <w:color w:val="548dd4"/>
                <w:sz w:val="20"/>
                <w:szCs w:val="20"/>
                <w:rtl w:val="0"/>
              </w:rPr>
              <w:t xml:space="preserve"> El alcance del proyecto puede ser acotado a un Producto Mínimo Viable (MVP) para cumplir con los plazos del semestre. Se puede priorizar la gestión de catálogo y pedidos, dejando otras funcionalidades para futuras mejoras.</w:t>
            </w:r>
          </w:p>
          <w:p w:rsidR="00000000" w:rsidDel="00000000" w:rsidP="00000000" w:rsidRDefault="00000000" w:rsidRPr="00000000" w14:paraId="0000003A">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Materiales:</w:t>
            </w:r>
            <w:r w:rsidDel="00000000" w:rsidR="00000000" w:rsidRPr="00000000">
              <w:rPr>
                <w:i w:val="1"/>
                <w:color w:val="548dd4"/>
                <w:sz w:val="20"/>
                <w:szCs w:val="20"/>
                <w:rtl w:val="0"/>
              </w:rPr>
              <w:t xml:space="preserve"> Se utilizarán tecnologías de código abierto y herramientas de desarrollo gratuitas (Visual Studio Code, Node.js, React, MySQL), por lo que no hay barreras de costos.</w:t>
            </w:r>
          </w:p>
          <w:p w:rsidR="00000000" w:rsidDel="00000000" w:rsidP="00000000" w:rsidRDefault="00000000" w:rsidRPr="00000000" w14:paraId="0000003B">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que facilitan:</w:t>
            </w:r>
            <w:r w:rsidDel="00000000" w:rsidR="00000000" w:rsidRPr="00000000">
              <w:rPr>
                <w:i w:val="1"/>
                <w:color w:val="548dd4"/>
                <w:sz w:val="20"/>
                <w:szCs w:val="20"/>
                <w:rtl w:val="0"/>
              </w:rPr>
              <w:t xml:space="preserve"> El problema está claramente definido y se cuenta con los conocimientos técnicos de base adquiridos en la carrera.</w:t>
            </w:r>
          </w:p>
          <w:p w:rsidR="00000000" w:rsidDel="00000000" w:rsidP="00000000" w:rsidRDefault="00000000" w:rsidRPr="00000000" w14:paraId="0000003C">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que dificultan y soluciones:</w:t>
            </w:r>
            <w:r w:rsidDel="00000000" w:rsidR="00000000" w:rsidRPr="00000000">
              <w:rPr>
                <w:i w:val="1"/>
                <w:color w:val="548dd4"/>
                <w:sz w:val="20"/>
                <w:szCs w:val="20"/>
                <w:rtl w:val="0"/>
              </w:rPr>
              <w:t xml:space="preserve"> Una posible dificultad es la disponibilidad del "cliente" (la distribuidora) para entregar información. Esto se puede mitigar estableciendo un calendario de reuniones semanales cortas. Otro riesgo es el retraso en el desarrollo; se solucionará utilizando una metodología ágil con entregas incrementales para monitorear el avance constantemente.</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e implementar una plataforma web B2B para la gestión de catálogo, stock y pedidos de la empresa "Distribuidora Talagante", con el fin de optimizar su proceso de ventas y mejorar la experiencia de sus clientes.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Analizar los requerimientos del proceso de venta actual de la distribuidora para definir las funcionalidades del sistema.</w:t>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Diseñar la arquitectura del sistema, el modelo de la base de datos y las interfaces de usuario.</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Desarrollar el módulo de administración de productos y stock.</w:t>
            </w:r>
          </w:p>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Implementar el sistema de cuentas de usuario y el módulo de catálogo visible para los clientes.</w:t>
            </w:r>
          </w:p>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Construir la funcionalidad de carrito de compras y generación de órdenes de pedido.</w:t>
            </w:r>
          </w:p>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Realizar pruebas funcionales para asegurar el correcto funcionamiento de la plataforma antes de su entrega.</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jc w:val="both"/>
              <w:rPr>
                <w:i w:val="1"/>
                <w:color w:val="548dd4"/>
                <w:sz w:val="20"/>
                <w:szCs w:val="20"/>
              </w:rPr>
            </w:pPr>
            <w:r w:rsidDel="00000000" w:rsidR="00000000" w:rsidRPr="00000000">
              <w:rPr>
                <w:i w:val="1"/>
                <w:color w:val="548dd4"/>
                <w:sz w:val="20"/>
                <w:szCs w:val="20"/>
                <w:rtl w:val="0"/>
              </w:rPr>
              <w:t xml:space="preserve">Se utilizará la metodología ágil Scrum, ya que permite flexibilidad y adaptabilidad durante el desarrollo. El trabajo se organizará en Sprints de dos semanas, al final de los cuales se entregará un incremento funcional del producto.</w:t>
            </w:r>
          </w:p>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Las etapas principales serán:</w:t>
            </w:r>
          </w:p>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Reunión de Inicio (Kick-off): Definición del alcance y requerimientos con el stakeholder (la distribuidora).</w:t>
            </w:r>
          </w:p>
          <w:p w:rsidR="00000000" w:rsidDel="00000000" w:rsidP="00000000" w:rsidRDefault="00000000" w:rsidRPr="00000000" w14:paraId="00000056">
            <w:pPr>
              <w:jc w:val="both"/>
              <w:rPr>
                <w:i w:val="1"/>
                <w:color w:val="548dd4"/>
                <w:sz w:val="20"/>
                <w:szCs w:val="20"/>
              </w:rPr>
            </w:pPr>
            <w:r w:rsidDel="00000000" w:rsidR="00000000" w:rsidRPr="00000000">
              <w:rPr>
                <w:i w:val="1"/>
                <w:color w:val="548dd4"/>
                <w:sz w:val="20"/>
                <w:szCs w:val="20"/>
                <w:rtl w:val="0"/>
              </w:rPr>
              <w:t xml:space="preserve">Planificación de Sprints: Se definirá un backlog de tareas que se priorizará al inicio de cada Sprint.</w:t>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Desarrollo Iterativo: Construcción de las funcionalidades definidas en el Sprint.</w:t>
            </w:r>
          </w:p>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Revisión y Retroalimentación: Al final de cada Sprint, se presentará el avance para obtener feedback y realizar ajustes.</w:t>
            </w:r>
          </w:p>
          <w:p w:rsidR="00000000" w:rsidDel="00000000" w:rsidP="00000000" w:rsidRDefault="00000000" w:rsidRPr="00000000" w14:paraId="00000059">
            <w:pPr>
              <w:jc w:val="both"/>
              <w:rPr>
                <w:i w:val="1"/>
                <w:color w:val="548dd4"/>
                <w:sz w:val="20"/>
                <w:szCs w:val="20"/>
              </w:rPr>
            </w:pPr>
            <w:r w:rsidDel="00000000" w:rsidR="00000000" w:rsidRPr="00000000">
              <w:rPr>
                <w:i w:val="1"/>
                <w:color w:val="548dd4"/>
                <w:sz w:val="20"/>
                <w:szCs w:val="20"/>
                <w:rtl w:val="0"/>
              </w:rPr>
              <w:t xml:space="preserve">Pruebas (Testing): Se realizarán pruebas continuas para detectar y corregir errores tempranamente.</w:t>
            </w:r>
          </w:p>
          <w:p w:rsidR="00000000" w:rsidDel="00000000" w:rsidP="00000000" w:rsidRDefault="00000000" w:rsidRPr="00000000" w14:paraId="0000005A">
            <w:pPr>
              <w:jc w:val="both"/>
              <w:rPr>
                <w:i w:val="1"/>
                <w:color w:val="548dd4"/>
                <w:sz w:val="20"/>
                <w:szCs w:val="20"/>
              </w:rPr>
            </w:pPr>
            <w:r w:rsidDel="00000000" w:rsidR="00000000" w:rsidRPr="00000000">
              <w:rPr>
                <w:i w:val="1"/>
                <w:color w:val="548dd4"/>
                <w:sz w:val="20"/>
                <w:szCs w:val="20"/>
                <w:rtl w:val="0"/>
              </w:rPr>
              <w:t xml:space="preserve">Dado que el proyecto es en equipo, las responsabilidades se dividirán de la siguiente manera:</w:t>
            </w:r>
          </w:p>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Claudio Duran (Product Owner / Backend Developer): Encargado de la comunicación con el cliente, la gestión del backlog y el desarrollo de la lógica del servidor y la base de datos.</w:t>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Integrante 2 (Scrum Master / Frontend Developer): Responsable de facilitar la metodología y desarrollar la interfaz de usuario.</w:t>
            </w:r>
          </w:p>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Integrante 3 (QA / Developer): Encargado de las pruebas de calidad y apoyo en el desarrollo tanto de backend como de frontend.</w:t>
            </w:r>
          </w:p>
        </w:tc>
      </w:tr>
    </w:tbl>
    <w:p w:rsidR="00000000" w:rsidDel="00000000" w:rsidP="00000000" w:rsidRDefault="00000000" w:rsidRPr="00000000" w14:paraId="0000005E">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Diseño Técnico</w:t>
            </w:r>
            <w:r w:rsidDel="00000000" w:rsidR="00000000" w:rsidRPr="00000000">
              <w:rPr>
                <w:rtl w:val="0"/>
              </w:rPr>
            </w:r>
          </w:p>
        </w:tc>
        <w:tc>
          <w:tcPr/>
          <w:p w:rsidR="00000000" w:rsidDel="00000000" w:rsidP="00000000" w:rsidRDefault="00000000" w:rsidRPr="00000000" w14:paraId="00000069">
            <w:pPr>
              <w:jc w:val="both"/>
              <w:rPr>
                <w:b w:val="1"/>
                <w:color w:val="1f3863"/>
              </w:rPr>
            </w:pPr>
            <w:r w:rsidDel="00000000" w:rsidR="00000000" w:rsidRPr="00000000">
              <w:rPr>
                <w:b w:val="1"/>
                <w:color w:val="1f3863"/>
                <w:rtl w:val="0"/>
              </w:rPr>
              <w:t xml:space="preserve">Detalla la arquitectura del sistema, el diagrama Entidad-Relación de la base de datos y los mockups de las interfaces.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la estructura del proyecto es sólida y coherente antes de iniciar la codificación intensiva.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(MVP)</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Primera versión del software con funcionalidades básicas: login, visualización de catálogo y panel de administración de productos.</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la idea central del proyecto y obtener retroalimentación temprana del docente y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 del Proyecto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Repositorio Git con todo el código de la aplicación, debidamente comentado y estructurado.</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el producto principal y tangible del trabajo de desarrollo realizado durante el semestre.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 y Técnico</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que explica cómo utilizar la plataforma (para la distribuidora) y cómo está construida y cómo desplegarla (para mantención).</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3"/>
              <w:tblW w:w="2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tblGridChange w:id="0">
                <w:tblGrid>
                  <w:gridCol w:w="2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Garantiza la usabilidad y mantenibilidad a futuro del sistema desarrollado.</w:t>
                  </w:r>
                </w:p>
              </w:tc>
            </w:tr>
          </w:tbl>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Exportar a Hojas de cálculo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5"/>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Levantamiento de Requerimientos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Reuniones con el cliente para definir el alcance, funcionalidades y prioridades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notas, software de diagramas (Lucidchart).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Claudio Duran</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Dependencia crítica de la disponibilidad del cliente.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Construir modelos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Base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del Diagrama Entidad-Relación y el esquema físico de la base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MySQL Workbench.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Integrante 2</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diseño debe ser escalable para futuras funcionalidades.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Backend - API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los endpoints necesarios para la gestión de productos, usuarios y pedidos.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Node.js, Express, Visual Studio 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Claudio Duran</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definir un contrato de API claro para la integración con el frontend.</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Construcción de las interfaces de usuario para el catálogo, login, carrito y panel de administración.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React, Visual Studio 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Integrante 3</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diseño debe ser responsivo (adaptable a móviles).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certificación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Fase de Pruebas (QA)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Ejecución de pruebas funcionales para cada módulo desarrollado y pruebas de integración del sistema completo.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de casos de prueba, Postman (para API).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Todos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requiere una planificación detallada de los casos de prueba.</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6">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6wSxP29Ro6dyXyIF/x35K0z5YA==">CgMxLjA4AHIhMXFvajM3TWpYNnJINVN1c3lEM01LS2JtRlNEOFI2NWZa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