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测试service事务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注意接口Service里面方法的Transaction注解</w:t>
      </w:r>
    </w:p>
    <w:p>
      <w:pPr>
        <w:outlineLvl w:val="1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777777"/>
          <w:spacing w:val="0"/>
          <w:sz w:val="16"/>
          <w:szCs w:val="16"/>
          <w:shd w:val="clear" w:fill="FFFFFF"/>
        </w:rPr>
        <w:t>传播规则回答了这样一个问题：一个新的事务应该被启动还是被挂起，或者是一个方法是否应该在事务性上下文中运行。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outlineLvl w:val="0"/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Propagation.REQUIRED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outlineLvl w:val="1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Spring默认的传播机制，能满足绝大部分业务需求，如果外层有事务，则当前事务加入到外层事务，一块提交，一块回滚。如果外层没有事务，新建一个事务执行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RocInfoService开启事务、RocUserService 开启事务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RocInfoService循环调用rocUserService新增RocUser方法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事务是嵌套的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Count = 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602105"/>
            <wp:effectExtent l="0" t="0" r="889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385695"/>
            <wp:effectExtent l="0" t="0" r="1143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Count =4</w:t>
      </w:r>
    </w:p>
    <w:p>
      <w:r>
        <w:drawing>
          <wp:inline distT="0" distB="0" distL="114300" distR="114300">
            <wp:extent cx="5264150" cy="225361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测试Fetched SqlSession</w:t>
      </w:r>
    </w:p>
    <w:p>
      <w:r>
        <w:drawing>
          <wp:inline distT="0" distB="0" distL="114300" distR="114300">
            <wp:extent cx="5260975" cy="260032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在外层RocInfoService抛出异常</w:t>
      </w:r>
    </w:p>
    <w:p>
      <w:r>
        <w:drawing>
          <wp:inline distT="0" distB="0" distL="114300" distR="114300">
            <wp:extent cx="5264785" cy="1939925"/>
            <wp:effectExtent l="0" t="0" r="1206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在嵌套事务场景中，内层事务的sql和外层事务的sql会在外层事务结束时进行提交或回滚。如果内层事务抛出异常e，在内层事务结束时，spring会把事务标记为“rollback-only”。这时如果外层事务捕捉了异常e，那么外层事务方法还会继续执行代码，直到外层事务也结束时，spring发现事务已经被标记为“rollback-only”，但方法却正常执行完毕了，这时spring就会抛出</w:t>
      </w:r>
      <w:r>
        <w:rPr>
          <w:rStyle w:val="4"/>
          <w:rFonts w:ascii="Courier New" w:hAnsi="Courier New" w:eastAsia="宋体" w:cs="Courier New"/>
          <w:i w:val="0"/>
          <w:caps w:val="0"/>
          <w:color w:val="333333"/>
          <w:spacing w:val="0"/>
          <w:sz w:val="18"/>
          <w:szCs w:val="18"/>
          <w:bdr w:val="single" w:color="CCCCCC" w:sz="6" w:space="0"/>
          <w:shd w:val="clear" w:fill="F5F5F5"/>
        </w:rPr>
        <w:t>“org.springframework.transaction.UnexpectedRollbackException: Transaction rolled back because it has been marked as rollback-only”</w:t>
      </w:r>
      <w:r>
        <w:rPr>
          <w:rStyle w:val="4"/>
          <w:rFonts w:hint="eastAsia" w:ascii="Courier New" w:hAnsi="Courier New" w:eastAsia="宋体" w:cs="Courier New"/>
          <w:i w:val="0"/>
          <w:caps w:val="0"/>
          <w:color w:val="333333"/>
          <w:spacing w:val="0"/>
          <w:sz w:val="18"/>
          <w:szCs w:val="18"/>
          <w:bdr w:val="single" w:color="CCCCCC" w:sz="6" w:space="0"/>
          <w:shd w:val="clear" w:fill="F5F5F5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566035"/>
            <wp:effectExtent l="0" t="0" r="1143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0"/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Propagation.REQUIRES_NEW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该事务传播机制是每次都会新开启一个事务，同时把外层事务挂起，当当前事务执行完毕，恢复上层事务的执行。如果外层没有事务，执行当前新开启的事务即可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RocUserService每次执行开启一个新事务，每次执行完都commit事务，如果内层事务报错未捕获，外层事务回滚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675" cy="2823210"/>
            <wp:effectExtent l="0" t="0" r="3175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7325" cy="3758565"/>
            <wp:effectExtent l="0" t="0" r="952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增加三条数据，第四条报错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4676775" cy="14478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外层数据roc_info为空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内层事务报错会回滚，如果外层捕获异常，外层事务不回滚，并插入数据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6690" cy="2874645"/>
            <wp:effectExtent l="0" t="0" r="1016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新增三条数据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057775" cy="1495425"/>
            <wp:effectExtent l="0" t="0" r="9525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新增4条数据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17907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Propagation.SUPPORTS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1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如果外层有事务，则加入外层事务，如果外层没有事务，则直接使用非事务方式执行。完全依赖外层的事务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外层有事务，内层使用外层业务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9"/>
      </w:pPr>
      <w:r>
        <w:drawing>
          <wp:inline distT="0" distB="0" distL="114300" distR="114300">
            <wp:extent cx="5266690" cy="2874645"/>
            <wp:effectExtent l="0" t="0" r="10160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外层没有事务，内层事务事务不作用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6350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4、Propagation.NOT_SUPPORTED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1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该传播机制不支持事务，如果外层存在事务则挂起，执行完当前代码，则恢复外层事务，无论是否异常都不会回滚当前的代码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外层有事务，内层事务挂起，内层报错，抛出到外层，内层自身没有事务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266690" cy="284988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</w:pPr>
      <w:r>
        <w:drawing>
          <wp:inline distT="0" distB="0" distL="114300" distR="114300">
            <wp:extent cx="4732020" cy="1653540"/>
            <wp:effectExtent l="0" t="0" r="762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8720" cy="112776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外层没有事务，都不受事务影响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4427220" cy="1630680"/>
            <wp:effectExtent l="0" t="0" r="762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3440" cy="1623060"/>
            <wp:effectExtent l="0" t="0" r="0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outlineLvl w:val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Propagation.NEVER</w:t>
      </w:r>
    </w:p>
    <w:p>
      <w:pPr>
        <w:widowControl w:val="0"/>
        <w:numPr>
          <w:numId w:val="0"/>
        </w:numPr>
        <w:jc w:val="both"/>
        <w:outlineLvl w:val="1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该传播机制不支持外层事务，即如果外层有事务就抛出异常</w:t>
      </w:r>
    </w:p>
    <w:p>
      <w:pPr>
        <w:widowControl w:val="0"/>
        <w:numPr>
          <w:numId w:val="0"/>
        </w:numPr>
        <w:jc w:val="both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外层无事务，正常</w:t>
      </w:r>
    </w:p>
    <w:p>
      <w:pPr>
        <w:widowControl w:val="0"/>
        <w:numPr>
          <w:numId w:val="0"/>
        </w:numPr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外层有事务，报错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6、Propagation.MANDATORY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20" w:leftChars="0" w:right="0" w:rightChars="0"/>
        <w:outlineLvl w:val="1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与NEVER相反，如果外层没有事务，则抛出异常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外层有事务，正常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6690" cy="2849880"/>
            <wp:effectExtent l="0" t="0" r="635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外层有事务，内层报错，全部回滚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6690" cy="2849880"/>
            <wp:effectExtent l="0" t="0" r="635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1341120"/>
            <wp:effectExtent l="0" t="0" r="762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1051560"/>
            <wp:effectExtent l="0" t="0" r="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外层无事务，报错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7、Propagation.NESTED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  <w:outlineLvl w:val="1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</w:rPr>
        <w:t>该传播机制的特点是可以保存状态保存点，当前事务回滚到某一个点，从而避免所有的嵌套事务都回滚，即各自回滚各自的，如果子事务没有把异常吃掉，基本还是会引起全部回滚的。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外层事务正常、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嵌套事务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6690" cy="2849880"/>
            <wp:effectExtent l="0" t="0" r="635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无外层事务，类似Propagation.REQUIRES_NEW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66690" cy="2849880"/>
            <wp:effectExtent l="0" t="0" r="635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120640" cy="1569720"/>
            <wp:effectExtent l="0" t="0" r="0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4716780" cy="1546860"/>
            <wp:effectExtent l="0" t="0" r="7620" b="762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5273675" cy="2562860"/>
            <wp:effectExtent l="0" t="0" r="14605" b="1270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</w:pPr>
      <w:r>
        <w:rPr>
          <w:rFonts w:ascii="Arial" w:hAnsi="Arial" w:eastAsia="Arial" w:cs="Arial"/>
          <w:i w:val="0"/>
          <w:caps w:val="0"/>
          <w:color w:val="F33B45"/>
          <w:spacing w:val="0"/>
          <w:sz w:val="19"/>
          <w:szCs w:val="19"/>
          <w:shd w:val="clear" w:fill="EEF0F4"/>
        </w:rPr>
        <w:t>PROPAGATION_REQUIRES_NEW 启动一个新的, 不依赖于环境的 "内部" 事务. 这个事务将被完全 commited 或 rolled back 而不依赖于外部事务, 它拥有自己的隔离范围, 自己的锁, 等等. 当内部事务开始执行时, 外部事务将被挂起, 内务事务结束时, 外部事务将继续执行. </w:t>
      </w:r>
      <w:r>
        <w:rPr>
          <w:rFonts w:hint="default" w:ascii="Arial" w:hAnsi="Arial" w:eastAsia="Arial" w:cs="Arial"/>
          <w:i w:val="0"/>
          <w:caps w:val="0"/>
          <w:color w:val="F33B45"/>
          <w:spacing w:val="0"/>
          <w:sz w:val="19"/>
          <w:szCs w:val="19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F33B45"/>
          <w:spacing w:val="0"/>
          <w:sz w:val="19"/>
          <w:szCs w:val="19"/>
          <w:shd w:val="clear" w:fill="EEF0F4"/>
        </w:rPr>
        <w:t>    另一方面, PROPAGATION_NESTED 开始一个 "嵌套的" 事务,  它是已经存在事务的一个真正的子事务. 潜套事务开始执行时,  它将取得一个 savepoint. 如果这个嵌套事务失败, 我们将回滚到此 savepoint. 潜套事务是外部事务的一部分, 只有外部事务结束后它才会被提交. 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7C6BE8"/>
    <w:multiLevelType w:val="singleLevel"/>
    <w:tmpl w:val="9E7C6BE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2BC97ED"/>
    <w:multiLevelType w:val="singleLevel"/>
    <w:tmpl w:val="E2BC97E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09B8BF3"/>
    <w:multiLevelType w:val="multilevel"/>
    <w:tmpl w:val="309B8B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2353197"/>
    <w:multiLevelType w:val="singleLevel"/>
    <w:tmpl w:val="32353197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D20AB"/>
    <w:rsid w:val="00102AF3"/>
    <w:rsid w:val="00423384"/>
    <w:rsid w:val="01D74622"/>
    <w:rsid w:val="01F01439"/>
    <w:rsid w:val="0234541E"/>
    <w:rsid w:val="03366D5B"/>
    <w:rsid w:val="03BD20AB"/>
    <w:rsid w:val="03D55EF4"/>
    <w:rsid w:val="0426103A"/>
    <w:rsid w:val="05DF329E"/>
    <w:rsid w:val="0639714C"/>
    <w:rsid w:val="070A1D9D"/>
    <w:rsid w:val="089601B1"/>
    <w:rsid w:val="089D1C61"/>
    <w:rsid w:val="09CF2F3F"/>
    <w:rsid w:val="09FF3A50"/>
    <w:rsid w:val="0A190221"/>
    <w:rsid w:val="0A8C294E"/>
    <w:rsid w:val="0ACF03BB"/>
    <w:rsid w:val="0C667D8B"/>
    <w:rsid w:val="0C7C588B"/>
    <w:rsid w:val="0CB07AC1"/>
    <w:rsid w:val="0D212C15"/>
    <w:rsid w:val="0D3D3AE3"/>
    <w:rsid w:val="0D8501EA"/>
    <w:rsid w:val="0DE11E9C"/>
    <w:rsid w:val="0E43441F"/>
    <w:rsid w:val="0E5445FB"/>
    <w:rsid w:val="0E895701"/>
    <w:rsid w:val="0EB85101"/>
    <w:rsid w:val="0F5438CD"/>
    <w:rsid w:val="0F5C314B"/>
    <w:rsid w:val="10493E87"/>
    <w:rsid w:val="105A69DF"/>
    <w:rsid w:val="10C136C2"/>
    <w:rsid w:val="1101633F"/>
    <w:rsid w:val="116F2DDB"/>
    <w:rsid w:val="11790964"/>
    <w:rsid w:val="12C937F6"/>
    <w:rsid w:val="132A31B1"/>
    <w:rsid w:val="1363301C"/>
    <w:rsid w:val="13E92399"/>
    <w:rsid w:val="14394275"/>
    <w:rsid w:val="167C68E5"/>
    <w:rsid w:val="17464B54"/>
    <w:rsid w:val="17B9482B"/>
    <w:rsid w:val="18105B3B"/>
    <w:rsid w:val="18273B10"/>
    <w:rsid w:val="18853697"/>
    <w:rsid w:val="18A37E45"/>
    <w:rsid w:val="1B3E3521"/>
    <w:rsid w:val="1B647995"/>
    <w:rsid w:val="1BA0474A"/>
    <w:rsid w:val="1CC33778"/>
    <w:rsid w:val="1D146B31"/>
    <w:rsid w:val="1D7B13EF"/>
    <w:rsid w:val="1DB319F1"/>
    <w:rsid w:val="1DE8590C"/>
    <w:rsid w:val="1E611485"/>
    <w:rsid w:val="1E892CCC"/>
    <w:rsid w:val="1E9E1879"/>
    <w:rsid w:val="1F3D68A4"/>
    <w:rsid w:val="1FE40416"/>
    <w:rsid w:val="206A7CF4"/>
    <w:rsid w:val="208C63E7"/>
    <w:rsid w:val="208E7C0C"/>
    <w:rsid w:val="209346A8"/>
    <w:rsid w:val="20C8472B"/>
    <w:rsid w:val="21662401"/>
    <w:rsid w:val="22592749"/>
    <w:rsid w:val="22752621"/>
    <w:rsid w:val="22944859"/>
    <w:rsid w:val="22982D89"/>
    <w:rsid w:val="22EE4770"/>
    <w:rsid w:val="2312573D"/>
    <w:rsid w:val="23471749"/>
    <w:rsid w:val="23491C1D"/>
    <w:rsid w:val="24A81987"/>
    <w:rsid w:val="24BF7D10"/>
    <w:rsid w:val="25032202"/>
    <w:rsid w:val="253C7BC9"/>
    <w:rsid w:val="25AC44EF"/>
    <w:rsid w:val="2777302D"/>
    <w:rsid w:val="28291CFA"/>
    <w:rsid w:val="29105328"/>
    <w:rsid w:val="29417B03"/>
    <w:rsid w:val="297B5119"/>
    <w:rsid w:val="29C66FF2"/>
    <w:rsid w:val="2A535828"/>
    <w:rsid w:val="2AF23463"/>
    <w:rsid w:val="2B2E62E9"/>
    <w:rsid w:val="2B3516B5"/>
    <w:rsid w:val="2B69225B"/>
    <w:rsid w:val="2BD509D2"/>
    <w:rsid w:val="2BE358CA"/>
    <w:rsid w:val="2BEF7211"/>
    <w:rsid w:val="2C2B581B"/>
    <w:rsid w:val="2D0C2FE4"/>
    <w:rsid w:val="2D212F1E"/>
    <w:rsid w:val="2D435422"/>
    <w:rsid w:val="2DBE081F"/>
    <w:rsid w:val="2ECB508B"/>
    <w:rsid w:val="2EF4224A"/>
    <w:rsid w:val="2F214D35"/>
    <w:rsid w:val="2F8C5A6C"/>
    <w:rsid w:val="2FB67665"/>
    <w:rsid w:val="303C481E"/>
    <w:rsid w:val="309929D9"/>
    <w:rsid w:val="31242BB1"/>
    <w:rsid w:val="31D9419F"/>
    <w:rsid w:val="31E44B1C"/>
    <w:rsid w:val="32525B9B"/>
    <w:rsid w:val="335E3FFA"/>
    <w:rsid w:val="337A3B81"/>
    <w:rsid w:val="339D71A5"/>
    <w:rsid w:val="33E673AC"/>
    <w:rsid w:val="341D733B"/>
    <w:rsid w:val="347A4ED8"/>
    <w:rsid w:val="35BC2011"/>
    <w:rsid w:val="35FE64FC"/>
    <w:rsid w:val="36A443A0"/>
    <w:rsid w:val="37E102B6"/>
    <w:rsid w:val="37EE7748"/>
    <w:rsid w:val="38707F02"/>
    <w:rsid w:val="38A15D88"/>
    <w:rsid w:val="39094D58"/>
    <w:rsid w:val="39314C5F"/>
    <w:rsid w:val="39551C3C"/>
    <w:rsid w:val="398441E5"/>
    <w:rsid w:val="3B606972"/>
    <w:rsid w:val="3C7002D9"/>
    <w:rsid w:val="3CC8024A"/>
    <w:rsid w:val="3CD01849"/>
    <w:rsid w:val="3D9F03FA"/>
    <w:rsid w:val="3DC56C29"/>
    <w:rsid w:val="3E683AD4"/>
    <w:rsid w:val="3F031232"/>
    <w:rsid w:val="3FCF40EC"/>
    <w:rsid w:val="40072CD8"/>
    <w:rsid w:val="402F7C98"/>
    <w:rsid w:val="408465BF"/>
    <w:rsid w:val="40DF2B36"/>
    <w:rsid w:val="40F51EC0"/>
    <w:rsid w:val="4154179B"/>
    <w:rsid w:val="41772C01"/>
    <w:rsid w:val="424A64C8"/>
    <w:rsid w:val="42751A2B"/>
    <w:rsid w:val="42880C43"/>
    <w:rsid w:val="43486AC6"/>
    <w:rsid w:val="43C937FA"/>
    <w:rsid w:val="448E2788"/>
    <w:rsid w:val="44CB47C2"/>
    <w:rsid w:val="455F19E9"/>
    <w:rsid w:val="458B7BC0"/>
    <w:rsid w:val="45DC693B"/>
    <w:rsid w:val="45E12B34"/>
    <w:rsid w:val="463240C5"/>
    <w:rsid w:val="46545ED5"/>
    <w:rsid w:val="46DC257F"/>
    <w:rsid w:val="46E963B6"/>
    <w:rsid w:val="478631A1"/>
    <w:rsid w:val="47FC66EB"/>
    <w:rsid w:val="4871138D"/>
    <w:rsid w:val="4871226D"/>
    <w:rsid w:val="48DC118E"/>
    <w:rsid w:val="48FF0CC8"/>
    <w:rsid w:val="4902282B"/>
    <w:rsid w:val="49956081"/>
    <w:rsid w:val="49AC1E7C"/>
    <w:rsid w:val="49AC3D71"/>
    <w:rsid w:val="4A2B6454"/>
    <w:rsid w:val="4A544DF6"/>
    <w:rsid w:val="4A7C5500"/>
    <w:rsid w:val="4A91728D"/>
    <w:rsid w:val="4BCB3323"/>
    <w:rsid w:val="4BF96AAC"/>
    <w:rsid w:val="4CB857BF"/>
    <w:rsid w:val="4D2525D7"/>
    <w:rsid w:val="4E2E4BF1"/>
    <w:rsid w:val="4E33257F"/>
    <w:rsid w:val="4E920405"/>
    <w:rsid w:val="4EAD61D8"/>
    <w:rsid w:val="4EBA1198"/>
    <w:rsid w:val="4FD91FD7"/>
    <w:rsid w:val="50564F27"/>
    <w:rsid w:val="512155C2"/>
    <w:rsid w:val="519264CA"/>
    <w:rsid w:val="51FD5B5E"/>
    <w:rsid w:val="52022F83"/>
    <w:rsid w:val="53175495"/>
    <w:rsid w:val="531F3703"/>
    <w:rsid w:val="534C35C6"/>
    <w:rsid w:val="53772D0E"/>
    <w:rsid w:val="53B962B2"/>
    <w:rsid w:val="53C562B7"/>
    <w:rsid w:val="55C67932"/>
    <w:rsid w:val="56124D36"/>
    <w:rsid w:val="56184F63"/>
    <w:rsid w:val="56460D22"/>
    <w:rsid w:val="570E7AFB"/>
    <w:rsid w:val="57250698"/>
    <w:rsid w:val="57394EB0"/>
    <w:rsid w:val="575F33B9"/>
    <w:rsid w:val="578671F0"/>
    <w:rsid w:val="578D2E2B"/>
    <w:rsid w:val="57D54ABD"/>
    <w:rsid w:val="58006A67"/>
    <w:rsid w:val="5828177F"/>
    <w:rsid w:val="58632C50"/>
    <w:rsid w:val="58AA03A5"/>
    <w:rsid w:val="59AB4143"/>
    <w:rsid w:val="5BE7050D"/>
    <w:rsid w:val="5BFF1477"/>
    <w:rsid w:val="5CF90F98"/>
    <w:rsid w:val="5D0D1088"/>
    <w:rsid w:val="5DC319A3"/>
    <w:rsid w:val="5E157343"/>
    <w:rsid w:val="5E8D04EB"/>
    <w:rsid w:val="5E8D6249"/>
    <w:rsid w:val="5EB63667"/>
    <w:rsid w:val="5F2A6128"/>
    <w:rsid w:val="5FF41320"/>
    <w:rsid w:val="609B1A79"/>
    <w:rsid w:val="60EA6C78"/>
    <w:rsid w:val="610032BB"/>
    <w:rsid w:val="61212D9D"/>
    <w:rsid w:val="61644AC8"/>
    <w:rsid w:val="62497BB2"/>
    <w:rsid w:val="627623BD"/>
    <w:rsid w:val="630005DF"/>
    <w:rsid w:val="63016F83"/>
    <w:rsid w:val="639B546C"/>
    <w:rsid w:val="63F37E83"/>
    <w:rsid w:val="64737E40"/>
    <w:rsid w:val="655A6418"/>
    <w:rsid w:val="65603294"/>
    <w:rsid w:val="656C2A43"/>
    <w:rsid w:val="65F63C9E"/>
    <w:rsid w:val="66015C51"/>
    <w:rsid w:val="663D033F"/>
    <w:rsid w:val="6642339A"/>
    <w:rsid w:val="66585AB6"/>
    <w:rsid w:val="66921744"/>
    <w:rsid w:val="673C5343"/>
    <w:rsid w:val="6755077E"/>
    <w:rsid w:val="676B1D12"/>
    <w:rsid w:val="67B5728F"/>
    <w:rsid w:val="67C7580B"/>
    <w:rsid w:val="67EB206D"/>
    <w:rsid w:val="67F7162A"/>
    <w:rsid w:val="67FD6D11"/>
    <w:rsid w:val="680C568F"/>
    <w:rsid w:val="690C59F1"/>
    <w:rsid w:val="691E10DF"/>
    <w:rsid w:val="69225B1F"/>
    <w:rsid w:val="6930428C"/>
    <w:rsid w:val="69482881"/>
    <w:rsid w:val="69BA1286"/>
    <w:rsid w:val="6A7A5729"/>
    <w:rsid w:val="6A924779"/>
    <w:rsid w:val="6B13268A"/>
    <w:rsid w:val="6B534542"/>
    <w:rsid w:val="6B8B0EFB"/>
    <w:rsid w:val="6B8C09E4"/>
    <w:rsid w:val="6BFE5E89"/>
    <w:rsid w:val="6D5366DC"/>
    <w:rsid w:val="6D703638"/>
    <w:rsid w:val="6D777DCA"/>
    <w:rsid w:val="6DED6A13"/>
    <w:rsid w:val="6EBE65E2"/>
    <w:rsid w:val="6F0E2506"/>
    <w:rsid w:val="6F160C6B"/>
    <w:rsid w:val="6F39083C"/>
    <w:rsid w:val="6FD4047A"/>
    <w:rsid w:val="70CF0343"/>
    <w:rsid w:val="718149A1"/>
    <w:rsid w:val="71971166"/>
    <w:rsid w:val="71C42E9C"/>
    <w:rsid w:val="71F152E6"/>
    <w:rsid w:val="721A1786"/>
    <w:rsid w:val="7242240A"/>
    <w:rsid w:val="72764FF4"/>
    <w:rsid w:val="7309481F"/>
    <w:rsid w:val="736442F6"/>
    <w:rsid w:val="740C3E10"/>
    <w:rsid w:val="740F7051"/>
    <w:rsid w:val="74A2636D"/>
    <w:rsid w:val="74D072AB"/>
    <w:rsid w:val="75D14080"/>
    <w:rsid w:val="762F1DBA"/>
    <w:rsid w:val="76407E75"/>
    <w:rsid w:val="764142AC"/>
    <w:rsid w:val="768D396F"/>
    <w:rsid w:val="76A20028"/>
    <w:rsid w:val="770D0EBA"/>
    <w:rsid w:val="77385C5B"/>
    <w:rsid w:val="773C0D8B"/>
    <w:rsid w:val="778C0A0D"/>
    <w:rsid w:val="77F52BD5"/>
    <w:rsid w:val="78D328FD"/>
    <w:rsid w:val="78D5599B"/>
    <w:rsid w:val="78F71FBA"/>
    <w:rsid w:val="79CF3796"/>
    <w:rsid w:val="7A5D0A5E"/>
    <w:rsid w:val="7B516DA5"/>
    <w:rsid w:val="7B787BA7"/>
    <w:rsid w:val="7C0A53AC"/>
    <w:rsid w:val="7CB6745F"/>
    <w:rsid w:val="7D7D1E3C"/>
    <w:rsid w:val="7DA7425C"/>
    <w:rsid w:val="7ECC6AC1"/>
    <w:rsid w:val="7EDC57FA"/>
    <w:rsid w:val="7F4F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2020-12-18T15:36:00Z</dcterms:created>
  <dc:creator>today</dc:creator>
  <cp:lastModifiedBy>today</cp:lastModifiedBy>
  <dcterms:modified xsi:type="dcterms:W3CDTF">2020-12-19T15:21:12Z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