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05E26" w14:textId="7DC4493D" w:rsidR="0058341B" w:rsidRPr="00053CD9" w:rsidRDefault="003C4B44">
      <w:pPr>
        <w:rPr>
          <w:sz w:val="28"/>
        </w:rPr>
      </w:pPr>
      <w:r w:rsidRPr="00053CD9">
        <w:rPr>
          <w:rFonts w:hint="eastAsia"/>
          <w:sz w:val="28"/>
        </w:rPr>
        <w:t>关键：获取旋转角度</w:t>
      </w:r>
    </w:p>
    <w:p w14:paraId="6E3A9654" w14:textId="58A60761" w:rsidR="003C4B44" w:rsidRPr="00053CD9" w:rsidRDefault="003C4B44">
      <w:pPr>
        <w:rPr>
          <w:sz w:val="28"/>
        </w:rPr>
      </w:pPr>
    </w:p>
    <w:p w14:paraId="289AA241" w14:textId="4F4F5607" w:rsidR="00B57893" w:rsidRDefault="003C4B44">
      <w:pPr>
        <w:rPr>
          <w:rFonts w:hint="eastAsia"/>
          <w:sz w:val="28"/>
        </w:rPr>
      </w:pPr>
      <w:r w:rsidRPr="00053CD9">
        <w:rPr>
          <w:rFonts w:hint="eastAsia"/>
          <w:sz w:val="28"/>
        </w:rPr>
        <w:t>傅里叶变换：表示图像各点的变化频率</w:t>
      </w:r>
    </w:p>
    <w:p w14:paraId="6CE55544" w14:textId="31A43026" w:rsidR="00920419" w:rsidRDefault="00920419">
      <w:pPr>
        <w:rPr>
          <w:sz w:val="28"/>
        </w:rPr>
      </w:pPr>
      <w:r w:rsidRPr="00920419">
        <w:rPr>
          <w:sz w:val="28"/>
        </w:rPr>
        <w:t>傅立叶变换的实质就是将时域的函数变换为频域的函数</w:t>
      </w:r>
    </w:p>
    <w:p w14:paraId="02D7E0F9" w14:textId="0CE58A9A" w:rsidR="00B57893" w:rsidRPr="00920419" w:rsidRDefault="00B57893">
      <w:pPr>
        <w:rPr>
          <w:rFonts w:hint="eastAsia"/>
          <w:sz w:val="28"/>
        </w:rPr>
      </w:pPr>
      <w:r w:rsidRPr="00B57893">
        <w:rPr>
          <w:rFonts w:hint="eastAsia"/>
          <w:sz w:val="28"/>
        </w:rPr>
        <w:t>傅里叶变换可以将一幅图片分解为正弦和余弦两个分量，换而言之，他可以将一幅图像从其空间域（spatial domain）转换为频域（frequency domain）。这种变换的思想是任何函数可以很精确的接近无穷</w:t>
      </w:r>
      <w:proofErr w:type="gramStart"/>
      <w:r w:rsidRPr="00B57893">
        <w:rPr>
          <w:rFonts w:hint="eastAsia"/>
          <w:sz w:val="28"/>
        </w:rPr>
        <w:t>个</w:t>
      </w:r>
      <w:proofErr w:type="gramEnd"/>
      <w:r w:rsidRPr="00B57893">
        <w:rPr>
          <w:rFonts w:hint="eastAsia"/>
          <w:sz w:val="28"/>
        </w:rPr>
        <w:t>sin()函数和cos()函数的</w:t>
      </w:r>
      <w:proofErr w:type="gramStart"/>
      <w:r w:rsidRPr="00B57893">
        <w:rPr>
          <w:rFonts w:hint="eastAsia"/>
          <w:sz w:val="28"/>
        </w:rPr>
        <w:t>和</w:t>
      </w:r>
      <w:proofErr w:type="gramEnd"/>
      <w:r w:rsidRPr="00B57893">
        <w:rPr>
          <w:rFonts w:hint="eastAsia"/>
          <w:sz w:val="28"/>
        </w:rPr>
        <w:t>。</w:t>
      </w:r>
    </w:p>
    <w:p w14:paraId="25BA37D3" w14:textId="77777777" w:rsidR="00920419" w:rsidRPr="00053CD9" w:rsidRDefault="00920419">
      <w:pPr>
        <w:rPr>
          <w:rFonts w:hint="eastAsia"/>
          <w:sz w:val="28"/>
        </w:rPr>
      </w:pPr>
    </w:p>
    <w:p w14:paraId="6095DF6C" w14:textId="699AB8CD" w:rsidR="003C4B44" w:rsidRPr="00053CD9" w:rsidRDefault="003C4B44">
      <w:pPr>
        <w:rPr>
          <w:rFonts w:hint="eastAsia"/>
          <w:sz w:val="28"/>
        </w:rPr>
      </w:pPr>
      <w:r w:rsidRPr="00053CD9">
        <w:rPr>
          <w:rFonts w:hint="eastAsia"/>
          <w:sz w:val="28"/>
        </w:rPr>
        <w:t>霍夫直线检测：</w:t>
      </w:r>
      <w:r w:rsidR="00053CD9" w:rsidRPr="00053CD9">
        <w:rPr>
          <w:rFonts w:hint="eastAsia"/>
          <w:sz w:val="28"/>
        </w:rPr>
        <w:t>首先进行二值化，然后根据</w:t>
      </w:r>
      <w:proofErr w:type="spellStart"/>
      <w:r w:rsidR="00053CD9" w:rsidRPr="00053CD9">
        <w:rPr>
          <w:rFonts w:hint="eastAsia"/>
          <w:sz w:val="28"/>
        </w:rPr>
        <w:t>huogh</w:t>
      </w:r>
      <w:proofErr w:type="spellEnd"/>
      <w:r w:rsidR="00053CD9" w:rsidRPr="00053CD9">
        <w:rPr>
          <w:rFonts w:hint="eastAsia"/>
          <w:sz w:val="28"/>
        </w:rPr>
        <w:t>变换检测直线的步骤来完成图像中的直线检测，计算得到图像直线的角度；最后判断角度是否符合要求，对符合要求的线角度进行图像的角度转换。</w:t>
      </w:r>
    </w:p>
    <w:p w14:paraId="1580BE3E" w14:textId="070F18AF" w:rsidR="003C4B44" w:rsidRPr="00053CD9" w:rsidRDefault="003C4B44">
      <w:pPr>
        <w:rPr>
          <w:sz w:val="28"/>
        </w:rPr>
      </w:pPr>
    </w:p>
    <w:p w14:paraId="6932A1FA" w14:textId="3C0999FE" w:rsidR="003C4B44" w:rsidRPr="00053CD9" w:rsidRDefault="003C4B44">
      <w:pPr>
        <w:rPr>
          <w:sz w:val="28"/>
        </w:rPr>
      </w:pPr>
      <w:r w:rsidRPr="00053CD9">
        <w:rPr>
          <w:sz w:val="28"/>
        </w:rPr>
        <w:t>行与文字之间这个灰度值变化就不如真正的文字及文字间的变化剧烈，那么相应的这些地方的</w:t>
      </w:r>
      <w:proofErr w:type="gramStart"/>
      <w:r w:rsidRPr="00053CD9">
        <w:rPr>
          <w:sz w:val="28"/>
        </w:rPr>
        <w:t>频谱值</w:t>
      </w:r>
      <w:proofErr w:type="gramEnd"/>
      <w:r w:rsidRPr="00053CD9">
        <w:rPr>
          <w:sz w:val="28"/>
        </w:rPr>
        <w:t>也低，即频谱</w:t>
      </w:r>
      <w:proofErr w:type="gramStart"/>
      <w:r w:rsidRPr="00053CD9">
        <w:rPr>
          <w:sz w:val="28"/>
        </w:rPr>
        <w:t>的低谱部分</w:t>
      </w:r>
      <w:proofErr w:type="gramEnd"/>
    </w:p>
    <w:p w14:paraId="576574FF" w14:textId="6A463EAA" w:rsidR="003C4B44" w:rsidRPr="00053CD9" w:rsidRDefault="003C4B44">
      <w:pPr>
        <w:rPr>
          <w:sz w:val="28"/>
        </w:rPr>
      </w:pPr>
    </w:p>
    <w:p w14:paraId="7AC063E2" w14:textId="1FE20C9D" w:rsidR="003C4B44" w:rsidRDefault="003C4B44" w:rsidP="003C4B44">
      <w:pPr>
        <w:rPr>
          <w:sz w:val="28"/>
        </w:rPr>
      </w:pPr>
      <w:r w:rsidRPr="00053CD9">
        <w:rPr>
          <w:rFonts w:hint="eastAsia"/>
          <w:sz w:val="28"/>
        </w:rPr>
        <w:t>旋转文本的特征明显就是存在分行间隔，当文本图像旋转时，其频域中的频谱也会随之旋转。根据这一特征来计算文本图像的</w:t>
      </w:r>
      <w:r w:rsidRPr="00053CD9">
        <w:rPr>
          <w:sz w:val="28"/>
        </w:rPr>
        <w:t>DFT变换，DFT变换的结果是低频位于边界四角，高频集中在中心区域，将低频和高频互换，实现中心的移动，进而可以看到文本图像的频谱有明显的倾斜直线，再通过计算倾斜直线的倾斜角度，利用仿射变换就可以完成旋转文本的图像矫正。</w:t>
      </w:r>
    </w:p>
    <w:p w14:paraId="3E0AB0D0" w14:textId="3B2DE3DE" w:rsidR="00AB5A5E" w:rsidRDefault="00AB5A5E" w:rsidP="003C4B44">
      <w:pPr>
        <w:rPr>
          <w:sz w:val="28"/>
        </w:rPr>
      </w:pPr>
    </w:p>
    <w:p w14:paraId="48779E43" w14:textId="77777777" w:rsidR="00AB5A5E" w:rsidRPr="00AB5A5E" w:rsidRDefault="00AB5A5E" w:rsidP="00AB5A5E">
      <w:pPr>
        <w:rPr>
          <w:sz w:val="28"/>
        </w:rPr>
      </w:pPr>
      <w:r w:rsidRPr="00AB5A5E">
        <w:rPr>
          <w:rFonts w:hint="eastAsia"/>
          <w:sz w:val="28"/>
        </w:rPr>
        <w:t>旋转文本图像的明显特征就是存在分行间隔，当文本图像旋转时，其频域中的频谱也会随之旋转。根据这一特征来计算文本图像的</w:t>
      </w:r>
      <w:r w:rsidRPr="00AB5A5E">
        <w:rPr>
          <w:sz w:val="28"/>
        </w:rPr>
        <w:t>DFT变换，DFT变换的结果是低频位于边界四角，高频集中在中心区域，将</w:t>
      </w:r>
      <w:proofErr w:type="gramStart"/>
      <w:r w:rsidRPr="00AB5A5E">
        <w:rPr>
          <w:sz w:val="28"/>
        </w:rPr>
        <w:t>低频与</w:t>
      </w:r>
      <w:proofErr w:type="gramEnd"/>
      <w:r w:rsidRPr="00AB5A5E">
        <w:rPr>
          <w:sz w:val="28"/>
        </w:rPr>
        <w:t>高频互换，实现中心的移动，进而可看到文本图像的频谱有明显的倾斜直线，再通过计算图像直线的倾斜角度，利用仿射变换就可以完成选择文本的图像矫正。旋转文本图像矫正的具体步骤如下：</w:t>
      </w:r>
    </w:p>
    <w:p w14:paraId="2FFF5F03" w14:textId="77777777" w:rsidR="00AB5A5E" w:rsidRPr="00AB5A5E" w:rsidRDefault="00AB5A5E" w:rsidP="00AB5A5E">
      <w:pPr>
        <w:rPr>
          <w:sz w:val="28"/>
        </w:rPr>
      </w:pPr>
    </w:p>
    <w:p w14:paraId="72ECB46D" w14:textId="354876CA" w:rsidR="00AB5A5E" w:rsidRPr="00AB5A5E" w:rsidRDefault="00AB5A5E" w:rsidP="00AB5A5E">
      <w:pPr>
        <w:rPr>
          <w:sz w:val="28"/>
        </w:rPr>
      </w:pPr>
      <w:r w:rsidRPr="00AB5A5E">
        <w:rPr>
          <w:sz w:val="28"/>
        </w:rPr>
        <w:t>&lt;1&gt;图像DFT尺寸转换。快速傅立叶变换是基于图像尺寸2、3或5倍数完成的，因此对于输入源图像，首先应将其变成</w:t>
      </w:r>
      <w:proofErr w:type="spellStart"/>
      <w:r w:rsidRPr="00AB5A5E">
        <w:rPr>
          <w:sz w:val="28"/>
        </w:rPr>
        <w:t>DFTSize</w:t>
      </w:r>
      <w:proofErr w:type="spellEnd"/>
      <w:r w:rsidRPr="00AB5A5E">
        <w:rPr>
          <w:sz w:val="28"/>
        </w:rPr>
        <w:t>，</w:t>
      </w:r>
      <w:proofErr w:type="spellStart"/>
      <w:r w:rsidRPr="00AB5A5E">
        <w:rPr>
          <w:sz w:val="28"/>
        </w:rPr>
        <w:t>Opencv</w:t>
      </w:r>
      <w:proofErr w:type="spellEnd"/>
      <w:r w:rsidRPr="00AB5A5E">
        <w:rPr>
          <w:sz w:val="28"/>
        </w:rPr>
        <w:t>中提供了函数</w:t>
      </w:r>
      <w:proofErr w:type="spellStart"/>
      <w:r w:rsidRPr="00AB5A5E">
        <w:rPr>
          <w:sz w:val="28"/>
        </w:rPr>
        <w:t>getOptimalDFTSize</w:t>
      </w:r>
      <w:proofErr w:type="spellEnd"/>
      <w:r w:rsidRPr="00AB5A5E">
        <w:rPr>
          <w:sz w:val="28"/>
        </w:rPr>
        <w:t>（）来实现尺寸转换。</w:t>
      </w:r>
      <w:r w:rsidR="00D83362" w:rsidRPr="00D83362">
        <w:rPr>
          <w:rFonts w:hint="eastAsia"/>
          <w:sz w:val="28"/>
        </w:rPr>
        <w:t>然后用</w:t>
      </w:r>
      <w:proofErr w:type="spellStart"/>
      <w:r w:rsidR="00D83362" w:rsidRPr="00D83362">
        <w:rPr>
          <w:rFonts w:hint="eastAsia"/>
          <w:sz w:val="28"/>
        </w:rPr>
        <w:t>copyMakeBorder</w:t>
      </w:r>
      <w:proofErr w:type="spellEnd"/>
      <w:r w:rsidR="00D83362" w:rsidRPr="00D83362">
        <w:rPr>
          <w:rFonts w:hint="eastAsia"/>
          <w:sz w:val="28"/>
        </w:rPr>
        <w:t>()填充多余的部分。这里是让原图像和扩大的图像左上角对齐。填充的颜色如果是纯色对变换结果的影响不会很大，后面寻找倾斜线的过程又会完全忽略这一点影响。</w:t>
      </w:r>
    </w:p>
    <w:p w14:paraId="7DD2BE98" w14:textId="77777777" w:rsidR="00AB5A5E" w:rsidRPr="00AB5A5E" w:rsidRDefault="00AB5A5E" w:rsidP="00AB5A5E">
      <w:pPr>
        <w:rPr>
          <w:sz w:val="28"/>
        </w:rPr>
      </w:pPr>
    </w:p>
    <w:p w14:paraId="18E6B6F2" w14:textId="77777777" w:rsidR="00AB5A5E" w:rsidRPr="00AB5A5E" w:rsidRDefault="00AB5A5E" w:rsidP="00AB5A5E">
      <w:pPr>
        <w:rPr>
          <w:sz w:val="28"/>
        </w:rPr>
      </w:pPr>
      <w:r w:rsidRPr="00AB5A5E">
        <w:rPr>
          <w:sz w:val="28"/>
        </w:rPr>
        <w:t>PS：</w:t>
      </w:r>
      <w:proofErr w:type="spellStart"/>
      <w:r w:rsidRPr="00AB5A5E">
        <w:rPr>
          <w:sz w:val="28"/>
        </w:rPr>
        <w:t>copyMakeborder</w:t>
      </w:r>
      <w:proofErr w:type="spellEnd"/>
      <w:r w:rsidRPr="00AB5A5E">
        <w:rPr>
          <w:sz w:val="28"/>
        </w:rPr>
        <w:t>函数用来复制图像，超过边界区域填充为0。</w:t>
      </w:r>
    </w:p>
    <w:p w14:paraId="660520C7" w14:textId="77777777" w:rsidR="00AB5A5E" w:rsidRPr="00AB5A5E" w:rsidRDefault="00AB5A5E" w:rsidP="00AB5A5E">
      <w:pPr>
        <w:rPr>
          <w:sz w:val="28"/>
        </w:rPr>
      </w:pPr>
    </w:p>
    <w:p w14:paraId="6DC75B57" w14:textId="77777777" w:rsidR="00AB5A5E" w:rsidRPr="00AB5A5E" w:rsidRDefault="00AB5A5E" w:rsidP="00AB5A5E">
      <w:pPr>
        <w:rPr>
          <w:sz w:val="28"/>
        </w:rPr>
      </w:pPr>
      <w:r w:rsidRPr="00AB5A5E">
        <w:rPr>
          <w:sz w:val="28"/>
        </w:rPr>
        <w:t>&lt;2&gt;DFT变换。该步骤中首先将处理的输入图像转换为实部与虚部，接着通道合并，通过DFT变换得到实、虚部两通道，然后计算实部与虚部的幅度值，并完成数据归一化映射。</w:t>
      </w:r>
    </w:p>
    <w:p w14:paraId="14080BC6" w14:textId="77777777" w:rsidR="00AB5A5E" w:rsidRPr="00AB5A5E" w:rsidRDefault="00AB5A5E" w:rsidP="00AB5A5E">
      <w:pPr>
        <w:rPr>
          <w:sz w:val="28"/>
        </w:rPr>
      </w:pPr>
    </w:p>
    <w:p w14:paraId="13B86574" w14:textId="77777777" w:rsidR="00AB5A5E" w:rsidRPr="00AB5A5E" w:rsidRDefault="00AB5A5E" w:rsidP="00AB5A5E">
      <w:pPr>
        <w:rPr>
          <w:sz w:val="28"/>
        </w:rPr>
      </w:pPr>
      <w:r w:rsidRPr="00AB5A5E">
        <w:rPr>
          <w:sz w:val="28"/>
        </w:rPr>
        <w:t>&lt;3&gt;频域中心移动，傅立叶变换得到的低频部分在边缘角中，高频部</w:t>
      </w:r>
      <w:r w:rsidRPr="00AB5A5E">
        <w:rPr>
          <w:sz w:val="28"/>
        </w:rPr>
        <w:lastRenderedPageBreak/>
        <w:t>分位于图像中心，对于倾斜文本图像，需要将低频部分与高频部分互换中心。通常采用的方法是将图像等分成4分，然后将区域进行互调，完成中心移动。</w:t>
      </w:r>
    </w:p>
    <w:p w14:paraId="2418C14C" w14:textId="77777777" w:rsidR="00AB5A5E" w:rsidRPr="00AB5A5E" w:rsidRDefault="00AB5A5E" w:rsidP="00AB5A5E">
      <w:pPr>
        <w:rPr>
          <w:sz w:val="28"/>
        </w:rPr>
      </w:pPr>
    </w:p>
    <w:p w14:paraId="64BC5640" w14:textId="77777777" w:rsidR="00AB5A5E" w:rsidRPr="00AB5A5E" w:rsidRDefault="00AB5A5E" w:rsidP="00AB5A5E">
      <w:pPr>
        <w:rPr>
          <w:sz w:val="28"/>
        </w:rPr>
      </w:pPr>
      <w:r w:rsidRPr="00AB5A5E">
        <w:rPr>
          <w:sz w:val="28"/>
        </w:rPr>
        <w:t>&lt;4&gt;倾斜角检测：经过频域中心移动后，只需要检测出图像中直线的倾斜角就可以对旋转文本进行校正。计算直线倾斜角有很多方法，这里介绍利用霍夫</w:t>
      </w:r>
      <w:proofErr w:type="gramStart"/>
      <w:r w:rsidRPr="00AB5A5E">
        <w:rPr>
          <w:sz w:val="28"/>
        </w:rPr>
        <w:t>变换线检测</w:t>
      </w:r>
      <w:proofErr w:type="gramEnd"/>
      <w:r w:rsidRPr="00AB5A5E">
        <w:rPr>
          <w:sz w:val="28"/>
        </w:rPr>
        <w:t>方法进行直线倾斜角的计算，首先将傅立叶变换后的频谱图进行</w:t>
      </w:r>
      <w:proofErr w:type="gramStart"/>
      <w:r w:rsidRPr="00AB5A5E">
        <w:rPr>
          <w:sz w:val="28"/>
        </w:rPr>
        <w:t>固定二值化</w:t>
      </w:r>
      <w:proofErr w:type="gramEnd"/>
      <w:r w:rsidRPr="00AB5A5E">
        <w:rPr>
          <w:sz w:val="28"/>
        </w:rPr>
        <w:t>处理，这里阈值的选择和场景有很大关系，读者可根据实际应用场景进行合理调整；然后根据霍夫变换检测直线的步骤来完成中的直线检测，计算得到图像直线的角度；最后判断图像中检测到的线角度是否符合要求，对符合要求的线角度进行图像的角度转换。</w:t>
      </w:r>
    </w:p>
    <w:p w14:paraId="2845C6B1" w14:textId="77777777" w:rsidR="00AB5A5E" w:rsidRPr="00AB5A5E" w:rsidRDefault="00AB5A5E" w:rsidP="00AB5A5E">
      <w:pPr>
        <w:rPr>
          <w:sz w:val="28"/>
        </w:rPr>
      </w:pPr>
    </w:p>
    <w:p w14:paraId="17E44E4B" w14:textId="77777777" w:rsidR="00AB5A5E" w:rsidRPr="00AB5A5E" w:rsidRDefault="00AB5A5E" w:rsidP="00AB5A5E">
      <w:pPr>
        <w:rPr>
          <w:sz w:val="28"/>
        </w:rPr>
      </w:pPr>
      <w:r w:rsidRPr="00AB5A5E">
        <w:rPr>
          <w:sz w:val="28"/>
        </w:rPr>
        <w:t>&lt;5&gt;仿射变换矫正</w:t>
      </w:r>
    </w:p>
    <w:p w14:paraId="2C9C4C7E" w14:textId="77777777" w:rsidR="00AB5A5E" w:rsidRPr="00AB5A5E" w:rsidRDefault="00AB5A5E" w:rsidP="00AB5A5E">
      <w:pPr>
        <w:rPr>
          <w:sz w:val="28"/>
        </w:rPr>
      </w:pPr>
    </w:p>
    <w:p w14:paraId="23DEEC68" w14:textId="5D02EB85" w:rsidR="003C4B44" w:rsidRDefault="00AB5A5E" w:rsidP="003C4B44">
      <w:pPr>
        <w:rPr>
          <w:sz w:val="28"/>
        </w:rPr>
      </w:pPr>
      <w:r w:rsidRPr="00AB5A5E">
        <w:rPr>
          <w:rFonts w:hint="eastAsia"/>
          <w:sz w:val="28"/>
        </w:rPr>
        <w:t>对得到的线角度计算旋转矩阵，利用仿射变换完成旋转文本矫正。</w:t>
      </w:r>
    </w:p>
    <w:p w14:paraId="54122249" w14:textId="56BA239C" w:rsidR="00B57893" w:rsidRDefault="00B57893" w:rsidP="003C4B44">
      <w:pPr>
        <w:rPr>
          <w:sz w:val="28"/>
        </w:rPr>
      </w:pPr>
    </w:p>
    <w:p w14:paraId="3DF4F063" w14:textId="1C3ED553" w:rsidR="00B57893" w:rsidRPr="00B57893" w:rsidRDefault="00B57893" w:rsidP="00B57893">
      <w:pPr>
        <w:pStyle w:val="a3"/>
        <w:numPr>
          <w:ilvl w:val="0"/>
          <w:numId w:val="1"/>
        </w:numPr>
        <w:ind w:firstLineChars="0"/>
        <w:rPr>
          <w:sz w:val="28"/>
        </w:rPr>
      </w:pPr>
      <w:r w:rsidRPr="00B57893">
        <w:rPr>
          <w:rFonts w:hint="eastAsia"/>
          <w:sz w:val="28"/>
        </w:rPr>
        <w:t>以灰度方式读入原文件</w:t>
      </w:r>
    </w:p>
    <w:p w14:paraId="11AAD2E2" w14:textId="0F3DE89F" w:rsidR="00B57893" w:rsidRPr="00B57893" w:rsidRDefault="00B57893" w:rsidP="00B57893">
      <w:pPr>
        <w:pStyle w:val="a4"/>
        <w:numPr>
          <w:ilvl w:val="0"/>
          <w:numId w:val="1"/>
        </w:numPr>
        <w:shd w:val="clear" w:color="auto" w:fill="FFFFFF"/>
        <w:spacing w:before="0" w:beforeAutospacing="0" w:after="0" w:afterAutospacing="0"/>
        <w:rPr>
          <w:rFonts w:asciiTheme="minorHAnsi" w:eastAsiaTheme="minorEastAsia" w:hAnsiTheme="minorHAnsi" w:cstheme="minorBidi"/>
          <w:kern w:val="2"/>
          <w:sz w:val="28"/>
          <w:szCs w:val="22"/>
        </w:rPr>
      </w:pPr>
      <w:r w:rsidRPr="00B57893">
        <w:rPr>
          <w:rFonts w:asciiTheme="minorHAnsi" w:eastAsiaTheme="minorEastAsia" w:hAnsiTheme="minorHAnsi" w:cstheme="minorBidi" w:hint="eastAsia"/>
          <w:kern w:val="2"/>
          <w:sz w:val="28"/>
          <w:szCs w:val="22"/>
        </w:rPr>
        <w:t>将图像扩展到合适的尺寸以方便快速变换</w:t>
      </w:r>
    </w:p>
    <w:p w14:paraId="68478ED1" w14:textId="350A2168" w:rsidR="00B57893" w:rsidRPr="00B57893" w:rsidRDefault="00B57893" w:rsidP="00B57893">
      <w:pPr>
        <w:pStyle w:val="a3"/>
        <w:numPr>
          <w:ilvl w:val="0"/>
          <w:numId w:val="1"/>
        </w:numPr>
        <w:ind w:firstLineChars="0"/>
        <w:rPr>
          <w:sz w:val="28"/>
        </w:rPr>
      </w:pPr>
      <w:r w:rsidRPr="00B57893">
        <w:rPr>
          <w:rFonts w:hint="eastAsia"/>
          <w:sz w:val="28"/>
        </w:rPr>
        <w:t>进行DFT运算</w:t>
      </w:r>
    </w:p>
    <w:p w14:paraId="60B05D55" w14:textId="32E7FD89" w:rsidR="00B57893" w:rsidRPr="00B57893" w:rsidRDefault="00B57893" w:rsidP="00B57893">
      <w:pPr>
        <w:pStyle w:val="a3"/>
        <w:numPr>
          <w:ilvl w:val="0"/>
          <w:numId w:val="1"/>
        </w:numPr>
        <w:ind w:firstLineChars="0"/>
        <w:rPr>
          <w:sz w:val="28"/>
        </w:rPr>
      </w:pPr>
      <w:r w:rsidRPr="00B57893">
        <w:rPr>
          <w:rFonts w:hint="eastAsia"/>
          <w:sz w:val="28"/>
        </w:rPr>
        <w:t>对数据进行适当调整</w:t>
      </w:r>
    </w:p>
    <w:p w14:paraId="348F6545" w14:textId="3471404A" w:rsidR="00B57893" w:rsidRPr="00B57893" w:rsidRDefault="00B57893" w:rsidP="00B57893">
      <w:pPr>
        <w:pStyle w:val="a3"/>
        <w:numPr>
          <w:ilvl w:val="0"/>
          <w:numId w:val="1"/>
        </w:numPr>
        <w:ind w:firstLineChars="0"/>
        <w:rPr>
          <w:rFonts w:hint="eastAsia"/>
          <w:sz w:val="28"/>
        </w:rPr>
      </w:pPr>
      <w:r w:rsidRPr="00B57893">
        <w:rPr>
          <w:rFonts w:hint="eastAsia"/>
          <w:sz w:val="28"/>
        </w:rPr>
        <w:t>移动中心</w:t>
      </w:r>
    </w:p>
    <w:p w14:paraId="65DFFA95" w14:textId="77BC209C" w:rsidR="00B57893" w:rsidRDefault="00B57893" w:rsidP="00B57893">
      <w:pPr>
        <w:pStyle w:val="a3"/>
        <w:numPr>
          <w:ilvl w:val="0"/>
          <w:numId w:val="1"/>
        </w:numPr>
        <w:ind w:firstLineChars="0"/>
        <w:rPr>
          <w:sz w:val="28"/>
        </w:rPr>
      </w:pPr>
      <w:r w:rsidRPr="00B57893">
        <w:rPr>
          <w:rFonts w:hint="eastAsia"/>
          <w:sz w:val="28"/>
        </w:rPr>
        <w:lastRenderedPageBreak/>
        <w:t>二值化</w:t>
      </w:r>
    </w:p>
    <w:p w14:paraId="073BF6B0" w14:textId="6319E9CA" w:rsidR="00B57893" w:rsidRPr="00B57893" w:rsidRDefault="00B57893" w:rsidP="00B57893">
      <w:pPr>
        <w:pStyle w:val="a3"/>
        <w:numPr>
          <w:ilvl w:val="0"/>
          <w:numId w:val="1"/>
        </w:numPr>
        <w:ind w:firstLineChars="0"/>
        <w:rPr>
          <w:sz w:val="28"/>
        </w:rPr>
      </w:pPr>
      <w:proofErr w:type="spellStart"/>
      <w:r w:rsidRPr="00B57893">
        <w:rPr>
          <w:rFonts w:hint="eastAsia"/>
          <w:sz w:val="28"/>
        </w:rPr>
        <w:t>Houge</w:t>
      </w:r>
      <w:proofErr w:type="spellEnd"/>
      <w:r w:rsidRPr="00B57893">
        <w:rPr>
          <w:rFonts w:hint="eastAsia"/>
          <w:sz w:val="28"/>
        </w:rPr>
        <w:t>直线检测</w:t>
      </w:r>
    </w:p>
    <w:p w14:paraId="742AE710" w14:textId="7A651B27" w:rsidR="00B57893" w:rsidRPr="00B57893" w:rsidRDefault="00B57893" w:rsidP="00B57893">
      <w:pPr>
        <w:pStyle w:val="a3"/>
        <w:numPr>
          <w:ilvl w:val="0"/>
          <w:numId w:val="1"/>
        </w:numPr>
        <w:ind w:firstLineChars="0"/>
        <w:rPr>
          <w:sz w:val="28"/>
        </w:rPr>
      </w:pPr>
      <w:r w:rsidRPr="00B57893">
        <w:rPr>
          <w:rFonts w:hint="eastAsia"/>
          <w:sz w:val="28"/>
        </w:rPr>
        <w:t>找到符合条件的那条斜线，获取角度</w:t>
      </w:r>
    </w:p>
    <w:p w14:paraId="13CF9863" w14:textId="0C5E5488" w:rsidR="00B57893" w:rsidRPr="00B57893" w:rsidRDefault="00B57893" w:rsidP="00B57893">
      <w:pPr>
        <w:pStyle w:val="a3"/>
        <w:numPr>
          <w:ilvl w:val="0"/>
          <w:numId w:val="1"/>
        </w:numPr>
        <w:ind w:firstLineChars="0"/>
        <w:rPr>
          <w:sz w:val="28"/>
        </w:rPr>
      </w:pPr>
      <w:r w:rsidRPr="00B57893">
        <w:rPr>
          <w:rFonts w:hint="eastAsia"/>
          <w:sz w:val="28"/>
        </w:rPr>
        <w:t>角度转换</w:t>
      </w:r>
    </w:p>
    <w:p w14:paraId="19DD9CC8" w14:textId="3D8055B0" w:rsidR="00B57893" w:rsidRPr="00B57893" w:rsidRDefault="00B57893" w:rsidP="00B57893">
      <w:pPr>
        <w:pStyle w:val="a3"/>
        <w:numPr>
          <w:ilvl w:val="0"/>
          <w:numId w:val="1"/>
        </w:numPr>
        <w:ind w:firstLineChars="0"/>
        <w:rPr>
          <w:rFonts w:hint="eastAsia"/>
          <w:sz w:val="28"/>
        </w:rPr>
      </w:pPr>
      <w:r w:rsidRPr="00B57893">
        <w:rPr>
          <w:rFonts w:hint="eastAsia"/>
          <w:sz w:val="28"/>
        </w:rPr>
        <w:t>旋转校正</w:t>
      </w:r>
      <w:bookmarkStart w:id="0" w:name="_GoBack"/>
      <w:bookmarkEnd w:id="0"/>
    </w:p>
    <w:sectPr w:rsidR="00B57893" w:rsidRPr="00B578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12C01"/>
    <w:multiLevelType w:val="hybridMultilevel"/>
    <w:tmpl w:val="2AA4480E"/>
    <w:lvl w:ilvl="0" w:tplc="ABB829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1B"/>
    <w:rsid w:val="00053CD9"/>
    <w:rsid w:val="003C4B44"/>
    <w:rsid w:val="0058341B"/>
    <w:rsid w:val="008C2AE0"/>
    <w:rsid w:val="00920419"/>
    <w:rsid w:val="00AB5A5E"/>
    <w:rsid w:val="00B57893"/>
    <w:rsid w:val="00D83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FCE95"/>
  <w15:chartTrackingRefBased/>
  <w15:docId w15:val="{A4F1D839-0BDE-4883-A139-6DEDDE411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7893"/>
    <w:pPr>
      <w:ind w:firstLineChars="200" w:firstLine="420"/>
    </w:pPr>
  </w:style>
  <w:style w:type="paragraph" w:styleId="a4">
    <w:name w:val="Normal (Web)"/>
    <w:basedOn w:val="a"/>
    <w:uiPriority w:val="99"/>
    <w:semiHidden/>
    <w:unhideWhenUsed/>
    <w:rsid w:val="00B5789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347761">
      <w:bodyDiv w:val="1"/>
      <w:marLeft w:val="0"/>
      <w:marRight w:val="0"/>
      <w:marTop w:val="0"/>
      <w:marBottom w:val="0"/>
      <w:divBdr>
        <w:top w:val="none" w:sz="0" w:space="0" w:color="auto"/>
        <w:left w:val="none" w:sz="0" w:space="0" w:color="auto"/>
        <w:bottom w:val="none" w:sz="0" w:space="0" w:color="auto"/>
        <w:right w:val="none" w:sz="0" w:space="0" w:color="auto"/>
      </w:divBdr>
    </w:div>
    <w:div w:id="173978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1</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Clean Li</dc:creator>
  <cp:keywords/>
  <dc:description/>
  <cp:lastModifiedBy>Clean Li</cp:lastModifiedBy>
  <cp:revision>5</cp:revision>
  <dcterms:created xsi:type="dcterms:W3CDTF">2019-05-30T04:57:00Z</dcterms:created>
  <dcterms:modified xsi:type="dcterms:W3CDTF">2019-05-30T17:23:00Z</dcterms:modified>
</cp:coreProperties>
</file>