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Orientation Document: Coffee with Don Emilio</w:t>
      </w:r>
    </w:p>
    <w:p>
      <w:pPr>
        <w:pStyle w:val="Heading2"/>
      </w:pPr>
      <w:r>
        <w:t>Primary Enduring Body of Work</w:t>
      </w:r>
    </w:p>
    <w:p>
      <w:r>
        <w:t>Coffee with Don Emilio — a serial conversation cultivating thoughtful citizenship through Don Emilio, Victoriano, and a newsroom in Ybor City.</w:t>
      </w:r>
    </w:p>
    <w:p>
      <w:pPr>
        <w:pStyle w:val="Heading2"/>
      </w:pPr>
      <w:r>
        <w:t>Additional Orientation Documents</w:t>
      </w:r>
    </w:p>
    <w:p>
      <w:r>
        <w:t>Medicine Bag; CompassionWare; AI for the Highest Good; Victoriano historical research companion.</w:t>
      </w:r>
    </w:p>
    <w:p>
      <w:pPr>
        <w:pStyle w:val="Heading2"/>
      </w:pPr>
      <w:r>
        <w:t>Purpose</w:t>
      </w:r>
    </w:p>
    <w:p>
      <w:r>
        <w:t>Cultivate habits of curiosity, wisdom, compassion, and responsible citizenship.</w:t>
      </w:r>
    </w:p>
    <w:p>
      <w:pPr>
        <w:pStyle w:val="Heading2"/>
      </w:pPr>
      <w:r>
        <w:t>North Star</w:t>
      </w:r>
    </w:p>
    <w:p>
      <w:r>
        <w:t>Not merely to pass on institutions, but to pass on the habits that keep those institutions healthy.</w:t>
      </w:r>
    </w:p>
    <w:p>
      <w:pPr>
        <w:pStyle w:val="Heading2"/>
      </w:pPr>
      <w:r>
        <w:t>Narrative Voice</w:t>
      </w:r>
    </w:p>
    <w:p>
      <w:r>
        <w:t>Gentle, Socratic, hopeful, historically grounded, never partisan.</w:t>
      </w:r>
    </w:p>
    <w:p>
      <w:pPr>
        <w:pStyle w:val="Heading2"/>
      </w:pPr>
      <w:r>
        <w:t>Essential Context</w:t>
      </w:r>
    </w:p>
    <w:p>
      <w:r>
        <w:t>The first story establishes the world; later pieces simply open the newsroom door and let a conversation unfold.</w:t>
      </w:r>
    </w:p>
    <w:p>
      <w:pPr>
        <w:pStyle w:val="Heading2"/>
      </w:pPr>
      <w:r>
        <w:t>Major Discoveries</w:t>
      </w:r>
    </w:p>
    <w:p>
      <w:r>
        <w:t>Serial conversation, not a novel. Curiosity is the hidden protagonist. Artifact ecosystem: Orientation, Medicine, Continuity, Restore Points.</w:t>
      </w:r>
    </w:p>
    <w:p>
      <w:pPr>
        <w:pStyle w:val="Heading2"/>
      </w:pPr>
      <w:r>
        <w:t>Emerging Creative Work</w:t>
      </w:r>
    </w:p>
    <w:p>
      <w:r>
        <w:t>Standalone conversations suitable for newspapers, newsletters, books, and future media.</w:t>
      </w:r>
    </w:p>
    <w:p>
      <w:pPr>
        <w:pStyle w:val="Heading2"/>
      </w:pPr>
      <w:r>
        <w:t>Recurring Images</w:t>
      </w:r>
    </w:p>
    <w:p>
      <w:r>
        <w:t>Coffee, newsroom door, dictionary, Ybor City, public trust.</w:t>
      </w:r>
    </w:p>
    <w:p>
      <w:pPr>
        <w:pStyle w:val="Heading2"/>
      </w:pPr>
      <w:r>
        <w:t>Relationship to Medicine Bag</w:t>
      </w:r>
    </w:p>
    <w:p>
      <w:r>
        <w:t>Extends Medicine Bag principles into civic life.</w:t>
      </w:r>
    </w:p>
    <w:p>
      <w:pPr>
        <w:pStyle w:val="Heading2"/>
      </w:pPr>
      <w:r>
        <w:t>Orientation Boundaries</w:t>
      </w:r>
    </w:p>
    <w:p>
      <w:r>
        <w:t>Focus on principles and civic habits, not party advocacy.</w:t>
      </w:r>
    </w:p>
    <w:p>
      <w:pPr>
        <w:pStyle w:val="Heading2"/>
      </w:pPr>
      <w:r>
        <w:t>Open Questions</w:t>
      </w:r>
    </w:p>
    <w:p>
      <w:r>
        <w:t>Future organization, publication, and artifact growth.</w:t>
      </w:r>
    </w:p>
    <w:p>
      <w:pPr>
        <w:pStyle w:val="Heading2"/>
      </w:pPr>
      <w:r>
        <w:t>Guidance for Future AI Stewards</w:t>
      </w:r>
    </w:p>
    <w:p>
      <w:r>
        <w:t>Harvest enduring discoveries into artifact families; preserve drafts and continuity.</w:t>
      </w:r>
    </w:p>
    <w:p>
      <w:pPr>
        <w:pStyle w:val="Heading2"/>
      </w:pPr>
      <w:r>
        <w:t>Suggested Next Doorway</w:t>
      </w:r>
    </w:p>
    <w:p>
      <w:r>
        <w:t>Continue the conversations while growing the artifact ecosystem.</w:t>
      </w:r>
    </w:p>
    <w:p>
      <w:r>
        <w:br/>
        <w:t>This document preserves orientation rather than exhaustive information. It is intended to help future human and AI stewards reenter the living conversation with continuity, humility, and care.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