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66B" w:rsidRDefault="00762193" w:rsidP="00762193">
      <w:pPr>
        <w:jc w:val="center"/>
      </w:pPr>
      <w:r>
        <w:rPr>
          <w:noProof/>
        </w:rPr>
        <w:drawing>
          <wp:inline distT="0" distB="0" distL="0" distR="0">
            <wp:extent cx="1965960" cy="178154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04597_750525998318642_6140703850885989318_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5960" cy="1781546"/>
                    </a:xfrm>
                    <a:prstGeom prst="rect">
                      <a:avLst/>
                    </a:prstGeom>
                  </pic:spPr>
                </pic:pic>
              </a:graphicData>
            </a:graphic>
          </wp:inline>
        </w:drawing>
      </w:r>
    </w:p>
    <w:p w:rsidR="00762193" w:rsidRDefault="00762193"/>
    <w:p w:rsidR="00762193" w:rsidRPr="003D6D83" w:rsidRDefault="00762193" w:rsidP="003D6D83">
      <w:pPr>
        <w:rPr>
          <w:b/>
        </w:rPr>
      </w:pPr>
      <w:r w:rsidRPr="003D6D83">
        <w:rPr>
          <w:b/>
        </w:rPr>
        <w:t>Our Mission:</w:t>
      </w:r>
    </w:p>
    <w:p w:rsidR="00762193" w:rsidRPr="003D6D83" w:rsidRDefault="00762193" w:rsidP="003D6D83">
      <w:pPr>
        <w:rPr>
          <w:i/>
        </w:rPr>
      </w:pPr>
      <w:proofErr w:type="gramStart"/>
      <w:r w:rsidRPr="003D6D83">
        <w:rPr>
          <w:i/>
        </w:rPr>
        <w:t>To conn</w:t>
      </w:r>
      <w:r w:rsidR="00C305C3">
        <w:rPr>
          <w:i/>
        </w:rPr>
        <w:t>ect young professionals in the Amherst area</w:t>
      </w:r>
      <w:r w:rsidRPr="003D6D83">
        <w:rPr>
          <w:i/>
        </w:rPr>
        <w:t>.</w:t>
      </w:r>
      <w:proofErr w:type="gramEnd"/>
    </w:p>
    <w:p w:rsidR="00762193" w:rsidRPr="003D6D83" w:rsidRDefault="00762193" w:rsidP="003D6D83">
      <w:pPr>
        <w:rPr>
          <w:b/>
        </w:rPr>
      </w:pPr>
      <w:r w:rsidRPr="003D6D83">
        <w:rPr>
          <w:b/>
        </w:rPr>
        <w:t>Goals:</w:t>
      </w:r>
    </w:p>
    <w:p w:rsidR="00762193" w:rsidRDefault="00C305C3" w:rsidP="003D6D83">
      <w:pPr>
        <w:pStyle w:val="ListParagraph"/>
        <w:numPr>
          <w:ilvl w:val="0"/>
          <w:numId w:val="1"/>
        </w:numPr>
      </w:pPr>
      <w:r>
        <w:t>To help young professionals</w:t>
      </w:r>
      <w:r w:rsidR="00762193">
        <w:t xml:space="preserve"> build both personal and professional relationships with one another.</w:t>
      </w:r>
    </w:p>
    <w:p w:rsidR="00762193" w:rsidRDefault="00762193" w:rsidP="003D6D83">
      <w:pPr>
        <w:pStyle w:val="ListParagraph"/>
        <w:numPr>
          <w:ilvl w:val="0"/>
          <w:numId w:val="1"/>
        </w:numPr>
      </w:pPr>
      <w:r>
        <w:t xml:space="preserve">To </w:t>
      </w:r>
      <w:r w:rsidR="00C305C3">
        <w:t>support community</w:t>
      </w:r>
      <w:r>
        <w:t xml:space="preserve"> development making the </w:t>
      </w:r>
      <w:r w:rsidR="00C305C3">
        <w:t xml:space="preserve">Amherst area </w:t>
      </w:r>
      <w:r>
        <w:t>a more attractive</w:t>
      </w:r>
      <w:r w:rsidR="00C305C3">
        <w:t xml:space="preserve"> place for young </w:t>
      </w:r>
      <w:r>
        <w:t>professionals</w:t>
      </w:r>
      <w:r w:rsidR="00C305C3">
        <w:t>, businesses</w:t>
      </w:r>
      <w:r>
        <w:t xml:space="preserve"> and entrepreneurs.</w:t>
      </w:r>
    </w:p>
    <w:p w:rsidR="00762193" w:rsidRDefault="00C305C3" w:rsidP="003D6D83">
      <w:pPr>
        <w:pStyle w:val="ListParagraph"/>
        <w:numPr>
          <w:ilvl w:val="0"/>
          <w:numId w:val="1"/>
        </w:numPr>
      </w:pPr>
      <w:r>
        <w:t>To build community through raising awareness, working with community organizations and fundraising</w:t>
      </w:r>
      <w:r w:rsidR="00762193">
        <w:t xml:space="preserve">. </w:t>
      </w:r>
    </w:p>
    <w:p w:rsidR="003D6D83" w:rsidRDefault="003D6D83" w:rsidP="003D6D83">
      <w:pPr>
        <w:pStyle w:val="ListParagraph"/>
        <w:numPr>
          <w:ilvl w:val="0"/>
          <w:numId w:val="1"/>
        </w:numPr>
      </w:pPr>
      <w:r>
        <w:t>To have fun.</w:t>
      </w:r>
    </w:p>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Pr="00E665AB" w:rsidRDefault="00617C3C" w:rsidP="00617C3C">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lastRenderedPageBreak/>
        <w:t>ARTICLE I</w:t>
      </w:r>
    </w:p>
    <w:p w:rsidR="002461E1" w:rsidRPr="00E665AB" w:rsidRDefault="002461E1" w:rsidP="002461E1">
      <w:pPr>
        <w:pStyle w:val="NormalWeb"/>
        <w:shd w:val="clear" w:color="auto" w:fill="F2F2F2"/>
        <w:rPr>
          <w:rFonts w:asciiTheme="minorHAnsi" w:hAnsiTheme="minorHAnsi"/>
          <w:color w:val="333333"/>
          <w:sz w:val="27"/>
          <w:szCs w:val="27"/>
        </w:rPr>
      </w:pPr>
      <w:r w:rsidRPr="00E665AB">
        <w:rPr>
          <w:rFonts w:asciiTheme="minorHAnsi" w:hAnsiTheme="minorHAnsi"/>
          <w:b/>
          <w:bCs/>
          <w:color w:val="333333"/>
          <w:sz w:val="27"/>
          <w:szCs w:val="27"/>
        </w:rPr>
        <w:t>Parliamentary Authority</w:t>
      </w:r>
    </w:p>
    <w:p w:rsidR="002461E1" w:rsidRPr="00E665AB" w:rsidRDefault="002461E1" w:rsidP="002461E1">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1.</w:t>
      </w:r>
      <w:proofErr w:type="gramEnd"/>
      <w:r w:rsidRPr="00E665AB">
        <w:rPr>
          <w:rFonts w:asciiTheme="minorHAnsi" w:hAnsiTheme="minorHAnsi"/>
          <w:color w:val="333333"/>
          <w:sz w:val="27"/>
          <w:szCs w:val="27"/>
        </w:rPr>
        <w:t xml:space="preserve"> The rules contained in this constitution shall govern the proceedings of the organization.</w:t>
      </w:r>
    </w:p>
    <w:p w:rsidR="00617C3C" w:rsidRPr="00E665AB" w:rsidRDefault="00617C3C" w:rsidP="00617C3C">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t>ARTICLE II</w:t>
      </w:r>
    </w:p>
    <w:p w:rsidR="002461E1" w:rsidRPr="00E665AB" w:rsidRDefault="002461E1" w:rsidP="002461E1">
      <w:pPr>
        <w:pStyle w:val="NormalWeb"/>
        <w:shd w:val="clear" w:color="auto" w:fill="F2F2F2"/>
        <w:rPr>
          <w:rFonts w:asciiTheme="minorHAnsi" w:hAnsiTheme="minorHAnsi"/>
          <w:color w:val="333333"/>
          <w:sz w:val="27"/>
          <w:szCs w:val="27"/>
        </w:rPr>
      </w:pPr>
      <w:r w:rsidRPr="00E665AB">
        <w:rPr>
          <w:rFonts w:asciiTheme="minorHAnsi" w:hAnsiTheme="minorHAnsi"/>
          <w:b/>
          <w:bCs/>
          <w:color w:val="333333"/>
          <w:sz w:val="27"/>
          <w:szCs w:val="27"/>
        </w:rPr>
        <w:t>Amendment to the Bylaws</w:t>
      </w:r>
    </w:p>
    <w:p w:rsidR="002461E1" w:rsidRPr="00E665AB" w:rsidRDefault="002461E1" w:rsidP="002461E1">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1.</w:t>
      </w:r>
      <w:proofErr w:type="gramEnd"/>
      <w:r w:rsidRPr="00E665AB">
        <w:rPr>
          <w:rFonts w:asciiTheme="minorHAnsi" w:hAnsiTheme="minorHAnsi"/>
          <w:color w:val="333333"/>
          <w:sz w:val="27"/>
          <w:szCs w:val="27"/>
        </w:rPr>
        <w:t xml:space="preserve"> These bylaws may be amended at any regular or special meeting by a two-thirds vote of those voting, provided notice was given at the previous meeting. Or they may be amended at a special meeting called for that purpose, with previous notice and a two-thirds vote. All proposed amendments shall be submitted in writing.</w:t>
      </w:r>
    </w:p>
    <w:p w:rsidR="00617C3C" w:rsidRPr="00E665AB" w:rsidRDefault="00617C3C" w:rsidP="00617C3C">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t>ARTICLE III</w:t>
      </w:r>
    </w:p>
    <w:p w:rsidR="002461E1" w:rsidRPr="00E665AB" w:rsidRDefault="002461E1" w:rsidP="002461E1">
      <w:pPr>
        <w:pStyle w:val="NormalWeb"/>
        <w:shd w:val="clear" w:color="auto" w:fill="F2F2F2"/>
        <w:rPr>
          <w:rFonts w:asciiTheme="minorHAnsi" w:hAnsiTheme="minorHAnsi"/>
          <w:color w:val="333333"/>
          <w:sz w:val="27"/>
          <w:szCs w:val="27"/>
        </w:rPr>
      </w:pPr>
      <w:r w:rsidRPr="00E665AB">
        <w:rPr>
          <w:rFonts w:asciiTheme="minorHAnsi" w:hAnsiTheme="minorHAnsi"/>
          <w:b/>
          <w:bCs/>
          <w:color w:val="333333"/>
          <w:sz w:val="27"/>
          <w:szCs w:val="27"/>
        </w:rPr>
        <w:t>Membership and Dues</w:t>
      </w:r>
    </w:p>
    <w:p w:rsidR="002461E1" w:rsidRPr="00E665AB" w:rsidRDefault="002461E1" w:rsidP="002461E1">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1.</w:t>
      </w:r>
      <w:proofErr w:type="gramEnd"/>
      <w:r w:rsidRPr="00E665AB">
        <w:rPr>
          <w:rFonts w:asciiTheme="minorHAnsi" w:hAnsiTheme="minorHAnsi"/>
          <w:color w:val="333333"/>
          <w:sz w:val="27"/>
          <w:szCs w:val="27"/>
        </w:rPr>
        <w:t xml:space="preserve"> Any person interested in the purposes of the organization who applies for membership in an appropriate classification of membership and who tenders the necessary dues shall thereby become a member.</w:t>
      </w:r>
    </w:p>
    <w:p w:rsidR="002461E1" w:rsidRPr="00E665AB" w:rsidRDefault="002461E1" w:rsidP="002461E1">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2.</w:t>
      </w:r>
      <w:proofErr w:type="gramEnd"/>
      <w:r w:rsidRPr="00E665AB">
        <w:rPr>
          <w:rFonts w:asciiTheme="minorHAnsi" w:hAnsiTheme="minorHAnsi"/>
          <w:color w:val="333333"/>
          <w:sz w:val="27"/>
          <w:szCs w:val="27"/>
        </w:rPr>
        <w:t xml:space="preserve"> Annual dues for individual active members shall be $30.</w:t>
      </w:r>
    </w:p>
    <w:p w:rsidR="002461E1" w:rsidRPr="00E665AB" w:rsidRDefault="002461E1" w:rsidP="002461E1">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3.</w:t>
      </w:r>
      <w:proofErr w:type="gramEnd"/>
      <w:r w:rsidRPr="00E665AB">
        <w:rPr>
          <w:rFonts w:asciiTheme="minorHAnsi" w:hAnsiTheme="minorHAnsi"/>
          <w:color w:val="333333"/>
          <w:sz w:val="27"/>
          <w:szCs w:val="27"/>
        </w:rPr>
        <w:t xml:space="preserve"> Annual dues shall be payable in advance, and members in arrears more than six months after payment is due shall be dropped from membership.</w:t>
      </w:r>
    </w:p>
    <w:p w:rsidR="00617C3C" w:rsidRPr="00E665AB" w:rsidRDefault="00617C3C" w:rsidP="00617C3C">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t>ARTICLE IV</w:t>
      </w:r>
    </w:p>
    <w:p w:rsidR="002461E1" w:rsidRPr="00E665AB" w:rsidRDefault="002461E1" w:rsidP="00617C3C">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t>Board of Director Duties</w:t>
      </w:r>
    </w:p>
    <w:p w:rsidR="002461E1" w:rsidRPr="00E665AB" w:rsidRDefault="002461E1" w:rsidP="00617C3C">
      <w:pPr>
        <w:pStyle w:val="NormalWeb"/>
        <w:shd w:val="clear" w:color="auto" w:fill="F2F2F2"/>
        <w:rPr>
          <w:rFonts w:asciiTheme="minorHAnsi" w:hAnsiTheme="minorHAnsi"/>
          <w:bCs/>
          <w:color w:val="333333"/>
          <w:sz w:val="27"/>
          <w:szCs w:val="27"/>
        </w:rPr>
      </w:pPr>
      <w:proofErr w:type="gramStart"/>
      <w:r w:rsidRPr="00E665AB">
        <w:rPr>
          <w:rFonts w:asciiTheme="minorHAnsi" w:hAnsiTheme="minorHAnsi"/>
          <w:bCs/>
          <w:color w:val="333333"/>
          <w:sz w:val="27"/>
          <w:szCs w:val="27"/>
        </w:rPr>
        <w:t>Section 1.</w:t>
      </w:r>
      <w:proofErr w:type="gramEnd"/>
      <w:r w:rsidRPr="00E665AB">
        <w:rPr>
          <w:rFonts w:asciiTheme="minorHAnsi" w:hAnsiTheme="minorHAnsi"/>
          <w:bCs/>
          <w:color w:val="333333"/>
          <w:sz w:val="27"/>
          <w:szCs w:val="27"/>
        </w:rPr>
        <w:t xml:space="preserve"> The Board of Directors shall have the power to conduct all affairs of the organization.  It shall select the candidates for the officer pursuant to the bylaws.  The Board of Directors shall decide questions of policy and perform such other functions as designated in the bylaws or otherwise assigned to it.</w:t>
      </w:r>
    </w:p>
    <w:p w:rsidR="00E665AB" w:rsidRDefault="00E665AB" w:rsidP="00617C3C">
      <w:pPr>
        <w:pStyle w:val="NormalWeb"/>
        <w:shd w:val="clear" w:color="auto" w:fill="F2F2F2"/>
        <w:rPr>
          <w:rFonts w:asciiTheme="minorHAnsi" w:hAnsiTheme="minorHAnsi"/>
          <w:b/>
          <w:bCs/>
          <w:color w:val="333333"/>
          <w:sz w:val="27"/>
          <w:szCs w:val="27"/>
        </w:rPr>
      </w:pPr>
    </w:p>
    <w:p w:rsidR="00617C3C" w:rsidRPr="00E665AB" w:rsidRDefault="00617C3C" w:rsidP="00617C3C">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lastRenderedPageBreak/>
        <w:t>ARTICLE V</w:t>
      </w:r>
    </w:p>
    <w:p w:rsidR="00C61DAA" w:rsidRPr="00E665AB" w:rsidRDefault="00C61DAA" w:rsidP="00617C3C">
      <w:pPr>
        <w:pStyle w:val="NormalWeb"/>
        <w:shd w:val="clear" w:color="auto" w:fill="F2F2F2"/>
        <w:rPr>
          <w:rFonts w:asciiTheme="minorHAnsi" w:hAnsiTheme="minorHAnsi"/>
          <w:color w:val="333333"/>
          <w:sz w:val="27"/>
          <w:szCs w:val="27"/>
        </w:rPr>
      </w:pPr>
      <w:r w:rsidRPr="00E665AB">
        <w:rPr>
          <w:rFonts w:asciiTheme="minorHAnsi" w:hAnsiTheme="minorHAnsi"/>
          <w:b/>
          <w:bCs/>
          <w:color w:val="333333"/>
          <w:sz w:val="27"/>
          <w:szCs w:val="27"/>
        </w:rPr>
        <w:t>Board of Director Membership</w:t>
      </w:r>
    </w:p>
    <w:p w:rsidR="00F634C8" w:rsidRPr="00E665AB" w:rsidRDefault="00F634C8" w:rsidP="00617C3C">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 xml:space="preserve">Section </w:t>
      </w:r>
      <w:r w:rsidR="00C61DAA" w:rsidRPr="00E665AB">
        <w:rPr>
          <w:rFonts w:asciiTheme="minorHAnsi" w:hAnsiTheme="minorHAnsi"/>
          <w:color w:val="333333"/>
          <w:sz w:val="27"/>
          <w:szCs w:val="27"/>
        </w:rPr>
        <w:t>1</w:t>
      </w:r>
      <w:r w:rsidR="002461E1" w:rsidRPr="00E665AB">
        <w:rPr>
          <w:rFonts w:asciiTheme="minorHAnsi" w:hAnsiTheme="minorHAnsi"/>
          <w:color w:val="333333"/>
          <w:sz w:val="27"/>
          <w:szCs w:val="27"/>
        </w:rPr>
        <w:t>.</w:t>
      </w:r>
      <w:proofErr w:type="gramEnd"/>
      <w:r w:rsidR="002461E1" w:rsidRPr="00E665AB">
        <w:rPr>
          <w:rFonts w:asciiTheme="minorHAnsi" w:hAnsiTheme="minorHAnsi"/>
          <w:color w:val="333333"/>
          <w:sz w:val="27"/>
          <w:szCs w:val="27"/>
        </w:rPr>
        <w:t xml:space="preserve">  There may be a maximum of 12</w:t>
      </w:r>
      <w:r w:rsidR="00B95D56" w:rsidRPr="00E665AB">
        <w:rPr>
          <w:rFonts w:asciiTheme="minorHAnsi" w:hAnsiTheme="minorHAnsi"/>
          <w:color w:val="333333"/>
          <w:sz w:val="27"/>
          <w:szCs w:val="27"/>
        </w:rPr>
        <w:t xml:space="preserve"> board members.  A new board member may be appointed by an existing board member and brought to discussion during a board meeting.  A board member may be voted in by a majority of existing board members.</w:t>
      </w:r>
    </w:p>
    <w:p w:rsidR="00B95D56" w:rsidRPr="00E665AB" w:rsidRDefault="003C1F4A" w:rsidP="00B95D56">
      <w:pPr>
        <w:pStyle w:val="NormalWeb"/>
        <w:numPr>
          <w:ilvl w:val="0"/>
          <w:numId w:val="2"/>
        </w:numPr>
        <w:shd w:val="clear" w:color="auto" w:fill="F2F2F2"/>
        <w:rPr>
          <w:rFonts w:asciiTheme="minorHAnsi" w:hAnsiTheme="minorHAnsi"/>
          <w:color w:val="333333"/>
          <w:sz w:val="27"/>
          <w:szCs w:val="27"/>
        </w:rPr>
      </w:pPr>
      <w:r w:rsidRPr="00E665AB">
        <w:rPr>
          <w:rFonts w:asciiTheme="minorHAnsi" w:hAnsiTheme="minorHAnsi"/>
          <w:color w:val="333333"/>
          <w:sz w:val="27"/>
          <w:szCs w:val="27"/>
        </w:rPr>
        <w:t xml:space="preserve"> A board member term is three</w:t>
      </w:r>
      <w:r w:rsidR="00B95D56" w:rsidRPr="00E665AB">
        <w:rPr>
          <w:rFonts w:asciiTheme="minorHAnsi" w:hAnsiTheme="minorHAnsi"/>
          <w:color w:val="333333"/>
          <w:sz w:val="27"/>
          <w:szCs w:val="27"/>
        </w:rPr>
        <w:t xml:space="preserve"> year</w:t>
      </w:r>
      <w:r w:rsidRPr="00E665AB">
        <w:rPr>
          <w:rFonts w:asciiTheme="minorHAnsi" w:hAnsiTheme="minorHAnsi"/>
          <w:color w:val="333333"/>
          <w:sz w:val="27"/>
          <w:szCs w:val="27"/>
        </w:rPr>
        <w:t>s and may be renewed each term</w:t>
      </w:r>
      <w:r w:rsidR="00B95D56" w:rsidRPr="00E665AB">
        <w:rPr>
          <w:rFonts w:asciiTheme="minorHAnsi" w:hAnsiTheme="minorHAnsi"/>
          <w:color w:val="333333"/>
          <w:sz w:val="27"/>
          <w:szCs w:val="27"/>
        </w:rPr>
        <w:t xml:space="preserve"> w</w:t>
      </w:r>
      <w:r w:rsidRPr="00E665AB">
        <w:rPr>
          <w:rFonts w:asciiTheme="minorHAnsi" w:hAnsiTheme="minorHAnsi"/>
          <w:color w:val="333333"/>
          <w:sz w:val="27"/>
          <w:szCs w:val="27"/>
        </w:rPr>
        <w:t>ithout a maximum number of terms</w:t>
      </w:r>
      <w:r w:rsidR="00B95D56" w:rsidRPr="00E665AB">
        <w:rPr>
          <w:rFonts w:asciiTheme="minorHAnsi" w:hAnsiTheme="minorHAnsi"/>
          <w:color w:val="333333"/>
          <w:sz w:val="27"/>
          <w:szCs w:val="27"/>
        </w:rPr>
        <w:t xml:space="preserve"> provided the board member is voted back in by majority.</w:t>
      </w:r>
    </w:p>
    <w:p w:rsidR="00C61DAA" w:rsidRPr="00E665AB" w:rsidRDefault="00C61DAA" w:rsidP="00C61DAA">
      <w:pPr>
        <w:pStyle w:val="NormalWeb"/>
        <w:shd w:val="clear" w:color="auto" w:fill="F2F2F2"/>
        <w:rPr>
          <w:rFonts w:asciiTheme="minorHAnsi" w:hAnsiTheme="minorHAnsi"/>
          <w:b/>
          <w:color w:val="333333"/>
          <w:sz w:val="27"/>
          <w:szCs w:val="27"/>
        </w:rPr>
      </w:pPr>
      <w:r w:rsidRPr="00E665AB">
        <w:rPr>
          <w:rFonts w:asciiTheme="minorHAnsi" w:hAnsiTheme="minorHAnsi"/>
          <w:b/>
          <w:color w:val="333333"/>
          <w:sz w:val="27"/>
          <w:szCs w:val="27"/>
        </w:rPr>
        <w:t>Article VI</w:t>
      </w:r>
    </w:p>
    <w:p w:rsidR="00720034" w:rsidRPr="00E665AB" w:rsidRDefault="00720034" w:rsidP="00C61DAA">
      <w:pPr>
        <w:pStyle w:val="NormalWeb"/>
        <w:shd w:val="clear" w:color="auto" w:fill="F2F2F2"/>
        <w:rPr>
          <w:rFonts w:asciiTheme="minorHAnsi" w:hAnsiTheme="minorHAnsi"/>
          <w:b/>
          <w:color w:val="333333"/>
          <w:sz w:val="27"/>
          <w:szCs w:val="27"/>
        </w:rPr>
      </w:pPr>
      <w:r w:rsidRPr="00E665AB">
        <w:rPr>
          <w:rFonts w:asciiTheme="minorHAnsi" w:hAnsiTheme="minorHAnsi"/>
          <w:b/>
          <w:color w:val="333333"/>
          <w:sz w:val="27"/>
          <w:szCs w:val="27"/>
        </w:rPr>
        <w:t>Schedule and Quorum of Board of Director Meetings</w:t>
      </w:r>
    </w:p>
    <w:p w:rsidR="00720034" w:rsidRPr="00E665AB" w:rsidRDefault="00720034"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1.</w:t>
      </w:r>
      <w:proofErr w:type="gramEnd"/>
      <w:r w:rsidRPr="00E665AB">
        <w:rPr>
          <w:rFonts w:asciiTheme="minorHAnsi" w:hAnsiTheme="minorHAnsi"/>
          <w:color w:val="333333"/>
          <w:sz w:val="27"/>
          <w:szCs w:val="27"/>
        </w:rPr>
        <w:t xml:space="preserve">  The Board of Directors shall meet every month.  Special meetings of the Board may be called by the President.</w:t>
      </w:r>
    </w:p>
    <w:p w:rsidR="00720034" w:rsidRPr="00E665AB" w:rsidRDefault="00720034" w:rsidP="00720034">
      <w:pPr>
        <w:pStyle w:val="NormalWeb"/>
        <w:numPr>
          <w:ilvl w:val="0"/>
          <w:numId w:val="3"/>
        </w:numPr>
        <w:shd w:val="clear" w:color="auto" w:fill="F2F2F2"/>
        <w:rPr>
          <w:rFonts w:asciiTheme="minorHAnsi" w:hAnsiTheme="minorHAnsi"/>
          <w:color w:val="333333"/>
          <w:sz w:val="27"/>
          <w:szCs w:val="27"/>
        </w:rPr>
      </w:pPr>
      <w:r w:rsidRPr="00E665AB">
        <w:rPr>
          <w:rFonts w:asciiTheme="minorHAnsi" w:hAnsiTheme="minorHAnsi"/>
          <w:color w:val="333333"/>
          <w:sz w:val="27"/>
          <w:szCs w:val="27"/>
        </w:rPr>
        <w:t xml:space="preserve"> If the Board of Directors is unable to meet, an online quorum may be held.</w:t>
      </w:r>
    </w:p>
    <w:p w:rsidR="00720034" w:rsidRPr="00E665AB" w:rsidRDefault="00720034"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2.</w:t>
      </w:r>
      <w:proofErr w:type="gramEnd"/>
      <w:r w:rsidR="00E665AB" w:rsidRPr="00E665AB">
        <w:rPr>
          <w:rFonts w:asciiTheme="minorHAnsi" w:hAnsiTheme="minorHAnsi"/>
          <w:color w:val="333333"/>
          <w:sz w:val="27"/>
          <w:szCs w:val="27"/>
        </w:rPr>
        <w:t xml:space="preserve">  Two thirds of the Board of Directors shall constitute a quorum.</w:t>
      </w:r>
    </w:p>
    <w:p w:rsidR="00E665AB" w:rsidRPr="00E665AB" w:rsidRDefault="00E665AB" w:rsidP="00C61DAA">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t>Article VII</w:t>
      </w:r>
    </w:p>
    <w:p w:rsidR="00C61DAA" w:rsidRPr="00E665AB" w:rsidRDefault="00C61DAA" w:rsidP="00C61DAA">
      <w:pPr>
        <w:pStyle w:val="NormalWeb"/>
        <w:shd w:val="clear" w:color="auto" w:fill="F2F2F2"/>
        <w:rPr>
          <w:rFonts w:asciiTheme="minorHAnsi" w:hAnsiTheme="minorHAnsi"/>
          <w:color w:val="333333"/>
          <w:sz w:val="27"/>
          <w:szCs w:val="27"/>
        </w:rPr>
      </w:pPr>
      <w:r w:rsidRPr="00E665AB">
        <w:rPr>
          <w:rFonts w:asciiTheme="minorHAnsi" w:hAnsiTheme="minorHAnsi"/>
          <w:b/>
          <w:bCs/>
          <w:color w:val="333333"/>
          <w:sz w:val="27"/>
          <w:szCs w:val="27"/>
        </w:rPr>
        <w:t>Duties of the Officers and Directors</w:t>
      </w:r>
    </w:p>
    <w:p w:rsidR="00C61DAA" w:rsidRPr="00E665AB" w:rsidRDefault="00C61DAA"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1.</w:t>
      </w:r>
      <w:proofErr w:type="gramEnd"/>
      <w:r w:rsidRPr="00E665AB">
        <w:rPr>
          <w:rFonts w:asciiTheme="minorHAnsi" w:hAnsiTheme="minorHAnsi"/>
          <w:color w:val="333333"/>
          <w:sz w:val="27"/>
          <w:szCs w:val="27"/>
        </w:rPr>
        <w:t xml:space="preserve"> The President shall have executive supervision over the activities of the society within the scope provided by these bylaws and shall preside at all meetings. The President shall report annually on the activities of the organization and shall appoint the members of committees and delegates not otherwise provided for.</w:t>
      </w:r>
    </w:p>
    <w:p w:rsidR="00C61DAA" w:rsidRPr="00E665AB" w:rsidRDefault="00C61DAA"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2.</w:t>
      </w:r>
      <w:proofErr w:type="gramEnd"/>
      <w:r w:rsidRPr="00E665AB">
        <w:rPr>
          <w:rFonts w:asciiTheme="minorHAnsi" w:hAnsiTheme="minorHAnsi"/>
          <w:color w:val="333333"/>
          <w:sz w:val="27"/>
          <w:szCs w:val="27"/>
        </w:rPr>
        <w:t xml:space="preserve"> The</w:t>
      </w:r>
      <w:r w:rsidRPr="00E665AB">
        <w:rPr>
          <w:rFonts w:asciiTheme="minorHAnsi" w:hAnsiTheme="minorHAnsi"/>
          <w:color w:val="333333"/>
          <w:sz w:val="27"/>
          <w:szCs w:val="27"/>
        </w:rPr>
        <w:t xml:space="preserve"> C</w:t>
      </w:r>
      <w:r w:rsidRPr="00E665AB">
        <w:rPr>
          <w:rFonts w:asciiTheme="minorHAnsi" w:hAnsiTheme="minorHAnsi"/>
          <w:color w:val="333333"/>
          <w:sz w:val="27"/>
          <w:szCs w:val="27"/>
        </w:rPr>
        <w:t>o-</w:t>
      </w:r>
      <w:r w:rsidRPr="00E665AB">
        <w:rPr>
          <w:rFonts w:asciiTheme="minorHAnsi" w:hAnsiTheme="minorHAnsi"/>
          <w:color w:val="333333"/>
          <w:sz w:val="27"/>
          <w:szCs w:val="27"/>
        </w:rPr>
        <w:t>V</w:t>
      </w:r>
      <w:r w:rsidRPr="00E665AB">
        <w:rPr>
          <w:rFonts w:asciiTheme="minorHAnsi" w:hAnsiTheme="minorHAnsi"/>
          <w:color w:val="333333"/>
          <w:sz w:val="27"/>
          <w:szCs w:val="27"/>
        </w:rPr>
        <w:t xml:space="preserve">ice </w:t>
      </w:r>
      <w:r w:rsidRPr="00E665AB">
        <w:rPr>
          <w:rFonts w:asciiTheme="minorHAnsi" w:hAnsiTheme="minorHAnsi"/>
          <w:color w:val="333333"/>
          <w:sz w:val="27"/>
          <w:szCs w:val="27"/>
        </w:rPr>
        <w:t>P</w:t>
      </w:r>
      <w:r w:rsidRPr="00E665AB">
        <w:rPr>
          <w:rFonts w:asciiTheme="minorHAnsi" w:hAnsiTheme="minorHAnsi"/>
          <w:color w:val="333333"/>
          <w:sz w:val="27"/>
          <w:szCs w:val="27"/>
        </w:rPr>
        <w:t>residents shall assume the duties of the co-presidents in the event of absence, incapacity, resignation, or removal of the president.</w:t>
      </w:r>
    </w:p>
    <w:p w:rsidR="00C61DAA" w:rsidRPr="00E665AB" w:rsidRDefault="00C61DAA"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3.</w:t>
      </w:r>
      <w:proofErr w:type="gramEnd"/>
      <w:r w:rsidRPr="00E665AB">
        <w:rPr>
          <w:rFonts w:asciiTheme="minorHAnsi" w:hAnsiTheme="minorHAnsi"/>
          <w:color w:val="333333"/>
          <w:sz w:val="27"/>
          <w:szCs w:val="27"/>
        </w:rPr>
        <w:t xml:space="preserve"> The S</w:t>
      </w:r>
      <w:r w:rsidRPr="00E665AB">
        <w:rPr>
          <w:rFonts w:asciiTheme="minorHAnsi" w:hAnsiTheme="minorHAnsi"/>
          <w:color w:val="333333"/>
          <w:sz w:val="27"/>
          <w:szCs w:val="27"/>
        </w:rPr>
        <w:t>ecretary shall keep the minutes of meetings of the society and of the board of trustees, maintain a list of members, and render an annual report.</w:t>
      </w:r>
    </w:p>
    <w:p w:rsidR="00C61DAA" w:rsidRPr="00E665AB" w:rsidRDefault="00C61DAA"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lastRenderedPageBreak/>
        <w:t>Section 4.</w:t>
      </w:r>
      <w:proofErr w:type="gramEnd"/>
      <w:r w:rsidRPr="00E665AB">
        <w:rPr>
          <w:rFonts w:asciiTheme="minorHAnsi" w:hAnsiTheme="minorHAnsi"/>
          <w:color w:val="333333"/>
          <w:sz w:val="27"/>
          <w:szCs w:val="27"/>
        </w:rPr>
        <w:t xml:space="preserve"> The treasurer shall be responsible for the safekeeping of society funds, for maintaining adequate financial records, and for depositing all monies with a reliable banking company in the name of the society. Monies shall be paid out by numbered checks signed by the treasurer and the co-presidents. The treasurer will </w:t>
      </w:r>
      <w:proofErr w:type="gramStart"/>
      <w:r w:rsidRPr="00E665AB">
        <w:rPr>
          <w:rFonts w:asciiTheme="minorHAnsi" w:hAnsiTheme="minorHAnsi"/>
          <w:color w:val="333333"/>
          <w:sz w:val="27"/>
          <w:szCs w:val="27"/>
        </w:rPr>
        <w:t>collect</w:t>
      </w:r>
      <w:proofErr w:type="gramEnd"/>
      <w:r w:rsidRPr="00E665AB">
        <w:rPr>
          <w:rFonts w:asciiTheme="minorHAnsi" w:hAnsiTheme="minorHAnsi"/>
          <w:color w:val="333333"/>
          <w:sz w:val="27"/>
          <w:szCs w:val="27"/>
        </w:rPr>
        <w:t xml:space="preserve"> dues, and shall render an annual report based on the calendar year.</w:t>
      </w:r>
    </w:p>
    <w:p w:rsidR="00C61DAA" w:rsidRPr="00E665AB" w:rsidRDefault="00C61DAA" w:rsidP="00C61DAA">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t>Article VII</w:t>
      </w:r>
      <w:r w:rsidR="00E665AB" w:rsidRPr="00E665AB">
        <w:rPr>
          <w:rFonts w:asciiTheme="minorHAnsi" w:hAnsiTheme="minorHAnsi"/>
          <w:b/>
          <w:bCs/>
          <w:color w:val="333333"/>
          <w:sz w:val="27"/>
          <w:szCs w:val="27"/>
        </w:rPr>
        <w:t>I</w:t>
      </w:r>
    </w:p>
    <w:p w:rsidR="00C61DAA" w:rsidRPr="00E665AB" w:rsidRDefault="00C61DAA" w:rsidP="00C61DAA">
      <w:pPr>
        <w:pStyle w:val="NormalWeb"/>
        <w:shd w:val="clear" w:color="auto" w:fill="F2F2F2"/>
        <w:rPr>
          <w:rFonts w:asciiTheme="minorHAnsi" w:hAnsiTheme="minorHAnsi"/>
          <w:b/>
          <w:bCs/>
          <w:color w:val="333333"/>
          <w:sz w:val="27"/>
          <w:szCs w:val="27"/>
        </w:rPr>
      </w:pPr>
      <w:r w:rsidRPr="00E665AB">
        <w:rPr>
          <w:rFonts w:asciiTheme="minorHAnsi" w:hAnsiTheme="minorHAnsi"/>
          <w:b/>
          <w:bCs/>
          <w:color w:val="333333"/>
          <w:sz w:val="27"/>
          <w:szCs w:val="27"/>
        </w:rPr>
        <w:t>Committees</w:t>
      </w:r>
    </w:p>
    <w:p w:rsidR="00C61DAA" w:rsidRPr="00E665AB" w:rsidRDefault="00C61DAA"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bCs/>
          <w:color w:val="333333"/>
          <w:sz w:val="27"/>
          <w:szCs w:val="27"/>
        </w:rPr>
        <w:t>Section 1.</w:t>
      </w:r>
      <w:proofErr w:type="gramEnd"/>
      <w:r w:rsidRPr="00E665AB">
        <w:rPr>
          <w:rFonts w:asciiTheme="minorHAnsi" w:hAnsiTheme="minorHAnsi"/>
          <w:bCs/>
          <w:color w:val="333333"/>
          <w:sz w:val="27"/>
          <w:szCs w:val="27"/>
        </w:rPr>
        <w:t xml:space="preserve">  The Board of Directors shall appoint </w:t>
      </w:r>
      <w:proofErr w:type="spellStart"/>
      <w:r w:rsidRPr="00E665AB">
        <w:rPr>
          <w:rFonts w:asciiTheme="minorHAnsi" w:hAnsiTheme="minorHAnsi"/>
          <w:bCs/>
          <w:color w:val="333333"/>
          <w:sz w:val="27"/>
          <w:szCs w:val="27"/>
        </w:rPr>
        <w:t>Charimen</w:t>
      </w:r>
      <w:proofErr w:type="spellEnd"/>
      <w:r w:rsidRPr="00E665AB">
        <w:rPr>
          <w:rFonts w:asciiTheme="minorHAnsi" w:hAnsiTheme="minorHAnsi"/>
          <w:bCs/>
          <w:color w:val="333333"/>
          <w:sz w:val="27"/>
          <w:szCs w:val="27"/>
        </w:rPr>
        <w:t xml:space="preserve"> and members of the Standing Committees.  Standing Committees Chairman shall be appointed from members of the Board.</w:t>
      </w:r>
    </w:p>
    <w:p w:rsidR="00C61DAA" w:rsidRPr="00E665AB" w:rsidRDefault="00C61DAA" w:rsidP="00C61DAA">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Section 2</w:t>
      </w:r>
      <w:r w:rsidRPr="00E665AB">
        <w:rPr>
          <w:rFonts w:asciiTheme="minorHAnsi" w:hAnsiTheme="minorHAnsi"/>
          <w:color w:val="333333"/>
          <w:sz w:val="27"/>
          <w:szCs w:val="27"/>
        </w:rPr>
        <w:t>.</w:t>
      </w:r>
      <w:proofErr w:type="gramEnd"/>
      <w:r w:rsidRPr="00E665AB">
        <w:rPr>
          <w:rFonts w:asciiTheme="minorHAnsi" w:hAnsiTheme="minorHAnsi"/>
          <w:color w:val="333333"/>
          <w:sz w:val="27"/>
          <w:szCs w:val="27"/>
        </w:rPr>
        <w:t xml:space="preserve"> The society shall have the following standing committees:</w:t>
      </w:r>
    </w:p>
    <w:p w:rsidR="00C61DAA" w:rsidRPr="00E665AB" w:rsidRDefault="00C61DAA" w:rsidP="00C61DAA">
      <w:pPr>
        <w:pStyle w:val="NormalWeb"/>
        <w:numPr>
          <w:ilvl w:val="0"/>
          <w:numId w:val="2"/>
        </w:numPr>
        <w:shd w:val="clear" w:color="auto" w:fill="F2F2F2"/>
        <w:rPr>
          <w:rFonts w:asciiTheme="minorHAnsi" w:hAnsiTheme="minorHAnsi"/>
          <w:color w:val="333333"/>
          <w:sz w:val="27"/>
          <w:szCs w:val="27"/>
        </w:rPr>
      </w:pPr>
      <w:r w:rsidRPr="00E665AB">
        <w:rPr>
          <w:rFonts w:asciiTheme="minorHAnsi" w:hAnsiTheme="minorHAnsi"/>
          <w:color w:val="333333"/>
          <w:sz w:val="27"/>
          <w:szCs w:val="27"/>
        </w:rPr>
        <w:t>(a) Finance Committee. Responsible for collecting dues, keeping track of financial records, developing and overseeing the organization’s budget.</w:t>
      </w:r>
    </w:p>
    <w:p w:rsidR="00C61DAA" w:rsidRPr="00E665AB" w:rsidRDefault="00C61DAA" w:rsidP="00C61DAA">
      <w:pPr>
        <w:pStyle w:val="NormalWeb"/>
        <w:numPr>
          <w:ilvl w:val="0"/>
          <w:numId w:val="2"/>
        </w:numPr>
        <w:shd w:val="clear" w:color="auto" w:fill="F2F2F2"/>
        <w:rPr>
          <w:rFonts w:asciiTheme="minorHAnsi" w:hAnsiTheme="minorHAnsi"/>
          <w:color w:val="333333"/>
          <w:sz w:val="27"/>
          <w:szCs w:val="27"/>
        </w:rPr>
      </w:pPr>
      <w:r w:rsidRPr="00E665AB">
        <w:rPr>
          <w:rFonts w:asciiTheme="minorHAnsi" w:hAnsiTheme="minorHAnsi"/>
          <w:color w:val="333333"/>
          <w:sz w:val="27"/>
          <w:szCs w:val="27"/>
        </w:rPr>
        <w:t>(b) Membership/Sponsorship Committee. Responsible for membership drives and processing new candidates for membership.  Will coordinate with Marketing/PR Committee and Events/Sponsorship Committee to help develop ideas on best ways to attract new members and retain existing members.</w:t>
      </w:r>
    </w:p>
    <w:p w:rsidR="00C61DAA" w:rsidRPr="00E665AB" w:rsidRDefault="00C61DAA" w:rsidP="00C61DAA">
      <w:pPr>
        <w:pStyle w:val="NormalWeb"/>
        <w:numPr>
          <w:ilvl w:val="0"/>
          <w:numId w:val="2"/>
        </w:numPr>
        <w:shd w:val="clear" w:color="auto" w:fill="F2F2F2"/>
        <w:rPr>
          <w:rFonts w:asciiTheme="minorHAnsi" w:hAnsiTheme="minorHAnsi"/>
          <w:color w:val="333333"/>
          <w:sz w:val="27"/>
          <w:szCs w:val="27"/>
        </w:rPr>
      </w:pPr>
      <w:r w:rsidRPr="00E665AB">
        <w:rPr>
          <w:rFonts w:asciiTheme="minorHAnsi" w:hAnsiTheme="minorHAnsi"/>
          <w:color w:val="333333"/>
          <w:sz w:val="27"/>
          <w:szCs w:val="27"/>
        </w:rPr>
        <w:t>(c) Marketing/Public Relations Committee.  Responsible for public outreach, raising awareness and promoting the organization, its events and its achievements.</w:t>
      </w:r>
    </w:p>
    <w:p w:rsidR="00C61DAA" w:rsidRPr="00E665AB" w:rsidRDefault="00C61DAA" w:rsidP="00C61DAA">
      <w:pPr>
        <w:pStyle w:val="NormalWeb"/>
        <w:numPr>
          <w:ilvl w:val="0"/>
          <w:numId w:val="2"/>
        </w:numPr>
        <w:shd w:val="clear" w:color="auto" w:fill="F2F2F2"/>
        <w:rPr>
          <w:rFonts w:asciiTheme="minorHAnsi" w:hAnsiTheme="minorHAnsi"/>
          <w:color w:val="333333"/>
          <w:sz w:val="27"/>
          <w:szCs w:val="27"/>
        </w:rPr>
      </w:pPr>
      <w:r w:rsidRPr="00E665AB">
        <w:rPr>
          <w:rFonts w:asciiTheme="minorHAnsi" w:hAnsiTheme="minorHAnsi"/>
          <w:color w:val="333333"/>
          <w:sz w:val="27"/>
          <w:szCs w:val="27"/>
        </w:rPr>
        <w:t>(d)  Events Committee.  Responsible for contacting vendors, supporters, event host sites and planning organization events.  Will also coordinate with the Marketing/PR and Finance Committee during the planning process.</w:t>
      </w:r>
    </w:p>
    <w:p w:rsidR="00C61DAA" w:rsidRPr="00E665AB" w:rsidRDefault="00C61DAA" w:rsidP="00E665AB">
      <w:pPr>
        <w:pStyle w:val="NormalWeb"/>
        <w:shd w:val="clear" w:color="auto" w:fill="F2F2F2"/>
        <w:rPr>
          <w:rFonts w:asciiTheme="minorHAnsi" w:hAnsiTheme="minorHAnsi"/>
          <w:color w:val="333333"/>
          <w:sz w:val="27"/>
          <w:szCs w:val="27"/>
        </w:rPr>
      </w:pPr>
      <w:proofErr w:type="gramStart"/>
      <w:r w:rsidRPr="00E665AB">
        <w:rPr>
          <w:rFonts w:asciiTheme="minorHAnsi" w:hAnsiTheme="minorHAnsi"/>
          <w:color w:val="333333"/>
          <w:sz w:val="27"/>
          <w:szCs w:val="27"/>
        </w:rPr>
        <w:t xml:space="preserve">Section </w:t>
      </w:r>
      <w:r w:rsidR="00E665AB">
        <w:rPr>
          <w:rFonts w:asciiTheme="minorHAnsi" w:hAnsiTheme="minorHAnsi"/>
          <w:color w:val="333333"/>
          <w:sz w:val="27"/>
          <w:szCs w:val="27"/>
        </w:rPr>
        <w:t>3</w:t>
      </w:r>
      <w:r w:rsidRPr="00E665AB">
        <w:rPr>
          <w:rFonts w:asciiTheme="minorHAnsi" w:hAnsiTheme="minorHAnsi"/>
          <w:color w:val="333333"/>
          <w:sz w:val="27"/>
          <w:szCs w:val="27"/>
        </w:rPr>
        <w:t>.</w:t>
      </w:r>
      <w:proofErr w:type="gramEnd"/>
      <w:r w:rsidRPr="00E665AB">
        <w:rPr>
          <w:rFonts w:asciiTheme="minorHAnsi" w:hAnsiTheme="minorHAnsi"/>
          <w:color w:val="333333"/>
          <w:sz w:val="27"/>
          <w:szCs w:val="27"/>
        </w:rPr>
        <w:t xml:space="preserve"> The board of trustees shall appoint members and chairmen of the standing committees.</w:t>
      </w:r>
    </w:p>
    <w:p w:rsidR="00C61DAA" w:rsidRPr="00E665AB" w:rsidRDefault="00E665AB" w:rsidP="00E665AB">
      <w:pPr>
        <w:pStyle w:val="NormalWeb"/>
        <w:shd w:val="clear" w:color="auto" w:fill="F2F2F2"/>
        <w:rPr>
          <w:rFonts w:asciiTheme="minorHAnsi" w:hAnsiTheme="minorHAnsi"/>
          <w:color w:val="333333"/>
          <w:sz w:val="27"/>
          <w:szCs w:val="27"/>
        </w:rPr>
      </w:pPr>
      <w:proofErr w:type="gramStart"/>
      <w:r>
        <w:rPr>
          <w:rFonts w:asciiTheme="minorHAnsi" w:hAnsiTheme="minorHAnsi"/>
          <w:color w:val="333333"/>
          <w:sz w:val="27"/>
          <w:szCs w:val="27"/>
        </w:rPr>
        <w:t>Section 4</w:t>
      </w:r>
      <w:r w:rsidR="00C61DAA" w:rsidRPr="00E665AB">
        <w:rPr>
          <w:rFonts w:asciiTheme="minorHAnsi" w:hAnsiTheme="minorHAnsi"/>
          <w:color w:val="333333"/>
          <w:sz w:val="27"/>
          <w:szCs w:val="27"/>
        </w:rPr>
        <w:t>.</w:t>
      </w:r>
      <w:proofErr w:type="gramEnd"/>
      <w:r w:rsidR="00C61DAA" w:rsidRPr="00E665AB">
        <w:rPr>
          <w:rFonts w:asciiTheme="minorHAnsi" w:hAnsiTheme="minorHAnsi"/>
          <w:color w:val="333333"/>
          <w:sz w:val="27"/>
          <w:szCs w:val="27"/>
        </w:rPr>
        <w:t xml:space="preserve"> Other committees, standing or special, may be appointed by the </w:t>
      </w:r>
      <w:r>
        <w:rPr>
          <w:rFonts w:asciiTheme="minorHAnsi" w:hAnsiTheme="minorHAnsi"/>
          <w:color w:val="333333"/>
          <w:sz w:val="27"/>
          <w:szCs w:val="27"/>
        </w:rPr>
        <w:t>P</w:t>
      </w:r>
      <w:r w:rsidR="00C61DAA" w:rsidRPr="00E665AB">
        <w:rPr>
          <w:rFonts w:asciiTheme="minorHAnsi" w:hAnsiTheme="minorHAnsi"/>
          <w:color w:val="333333"/>
          <w:sz w:val="27"/>
          <w:szCs w:val="27"/>
        </w:rPr>
        <w:t>residents as directed by the society or board of trustees, except that the nominating committee shall be appointed by the board of trustees.</w:t>
      </w:r>
    </w:p>
    <w:p w:rsidR="00C61DAA" w:rsidRPr="00E665AB" w:rsidRDefault="00C61DAA" w:rsidP="00C61DAA">
      <w:pPr>
        <w:pStyle w:val="NormalWeb"/>
        <w:shd w:val="clear" w:color="auto" w:fill="F2F2F2"/>
        <w:rPr>
          <w:rFonts w:asciiTheme="minorHAnsi" w:hAnsiTheme="minorHAnsi"/>
          <w:color w:val="333333"/>
          <w:sz w:val="27"/>
          <w:szCs w:val="27"/>
        </w:rPr>
      </w:pPr>
    </w:p>
    <w:p w:rsidR="00B95D56" w:rsidRPr="00E665AB" w:rsidRDefault="00E665AB" w:rsidP="00B95D56">
      <w:pPr>
        <w:pStyle w:val="NormalWeb"/>
        <w:shd w:val="clear" w:color="auto" w:fill="F2F2F2"/>
        <w:rPr>
          <w:rFonts w:asciiTheme="minorHAnsi" w:hAnsiTheme="minorHAnsi"/>
          <w:color w:val="333333"/>
          <w:sz w:val="27"/>
          <w:szCs w:val="27"/>
        </w:rPr>
      </w:pPr>
      <w:proofErr w:type="gramStart"/>
      <w:r>
        <w:rPr>
          <w:rFonts w:asciiTheme="minorHAnsi" w:hAnsiTheme="minorHAnsi"/>
          <w:color w:val="333333"/>
          <w:sz w:val="27"/>
          <w:szCs w:val="27"/>
        </w:rPr>
        <w:lastRenderedPageBreak/>
        <w:t>Section 5</w:t>
      </w:r>
      <w:r w:rsidR="00C61DAA" w:rsidRPr="00E665AB">
        <w:rPr>
          <w:rFonts w:asciiTheme="minorHAnsi" w:hAnsiTheme="minorHAnsi"/>
          <w:color w:val="333333"/>
          <w:sz w:val="27"/>
          <w:szCs w:val="27"/>
        </w:rPr>
        <w:t>.</w:t>
      </w:r>
      <w:proofErr w:type="gramEnd"/>
      <w:r w:rsidR="00C61DAA" w:rsidRPr="00E665AB">
        <w:rPr>
          <w:rFonts w:asciiTheme="minorHAnsi" w:hAnsiTheme="minorHAnsi"/>
          <w:color w:val="333333"/>
          <w:sz w:val="27"/>
          <w:szCs w:val="27"/>
        </w:rPr>
        <w:t xml:space="preserve">  Special Committees may be created, destroyed, and appointed by the President under advice from the Board of Directors.</w:t>
      </w:r>
    </w:p>
    <w:p w:rsidR="00C61DAA" w:rsidRPr="00E665AB" w:rsidRDefault="00E665AB" w:rsidP="00B95D56">
      <w:pPr>
        <w:pStyle w:val="NormalWeb"/>
        <w:shd w:val="clear" w:color="auto" w:fill="F2F2F2"/>
        <w:rPr>
          <w:rFonts w:asciiTheme="minorHAnsi" w:hAnsiTheme="minorHAnsi"/>
          <w:color w:val="333333"/>
          <w:sz w:val="27"/>
          <w:szCs w:val="27"/>
        </w:rPr>
      </w:pPr>
      <w:r>
        <w:rPr>
          <w:rFonts w:asciiTheme="minorHAnsi" w:hAnsiTheme="minorHAnsi"/>
          <w:color w:val="333333"/>
          <w:sz w:val="27"/>
          <w:szCs w:val="27"/>
        </w:rPr>
        <w:t>Section 6</w:t>
      </w:r>
      <w:bookmarkStart w:id="0" w:name="_GoBack"/>
      <w:bookmarkEnd w:id="0"/>
      <w:r w:rsidR="00C61DAA" w:rsidRPr="00E665AB">
        <w:rPr>
          <w:rFonts w:asciiTheme="minorHAnsi" w:hAnsiTheme="minorHAnsi"/>
          <w:color w:val="333333"/>
          <w:sz w:val="27"/>
          <w:szCs w:val="27"/>
        </w:rPr>
        <w:t>.  Standing Committees may be created and destroyed by a majority vote of the Board of Directors.</w:t>
      </w:r>
    </w:p>
    <w:p w:rsidR="00B95D56" w:rsidRPr="00E665AB" w:rsidRDefault="00B95D56" w:rsidP="00B95D56">
      <w:pPr>
        <w:pStyle w:val="NormalWeb"/>
        <w:shd w:val="clear" w:color="auto" w:fill="F2F2F2"/>
        <w:rPr>
          <w:rFonts w:asciiTheme="minorHAnsi" w:hAnsiTheme="minorHAnsi"/>
          <w:color w:val="333333"/>
          <w:sz w:val="27"/>
          <w:szCs w:val="27"/>
        </w:rPr>
      </w:pPr>
    </w:p>
    <w:p w:rsidR="00B95D56" w:rsidRPr="00E665AB" w:rsidRDefault="00B95D56" w:rsidP="00B95D56">
      <w:pPr>
        <w:pStyle w:val="NormalWeb"/>
        <w:shd w:val="clear" w:color="auto" w:fill="F2F2F2"/>
        <w:rPr>
          <w:rFonts w:asciiTheme="minorHAnsi" w:hAnsiTheme="minorHAnsi"/>
          <w:color w:val="333333"/>
          <w:sz w:val="27"/>
          <w:szCs w:val="27"/>
        </w:rPr>
      </w:pPr>
    </w:p>
    <w:p w:rsidR="00B95D56" w:rsidRPr="00E665AB" w:rsidRDefault="00B95D56" w:rsidP="00B95D56">
      <w:pPr>
        <w:pStyle w:val="NormalWeb"/>
        <w:shd w:val="clear" w:color="auto" w:fill="F2F2F2"/>
        <w:rPr>
          <w:rFonts w:asciiTheme="minorHAnsi" w:hAnsiTheme="minorHAnsi"/>
          <w:color w:val="333333"/>
          <w:sz w:val="27"/>
          <w:szCs w:val="27"/>
        </w:rPr>
      </w:pPr>
    </w:p>
    <w:p w:rsidR="0044435C" w:rsidRPr="00E665AB" w:rsidRDefault="0044435C" w:rsidP="00B95D56">
      <w:pPr>
        <w:pStyle w:val="NormalWeb"/>
        <w:shd w:val="clear" w:color="auto" w:fill="F2F2F2"/>
        <w:rPr>
          <w:rFonts w:asciiTheme="minorHAnsi" w:hAnsiTheme="minorHAnsi"/>
          <w:color w:val="333333"/>
          <w:sz w:val="27"/>
          <w:szCs w:val="27"/>
        </w:rPr>
      </w:pPr>
    </w:p>
    <w:p w:rsidR="0044435C" w:rsidRPr="00E665AB" w:rsidRDefault="0044435C" w:rsidP="00B95D56">
      <w:pPr>
        <w:pStyle w:val="NormalWeb"/>
        <w:shd w:val="clear" w:color="auto" w:fill="F2F2F2"/>
        <w:rPr>
          <w:rFonts w:asciiTheme="minorHAnsi" w:hAnsiTheme="minorHAnsi"/>
          <w:color w:val="333333"/>
          <w:sz w:val="27"/>
          <w:szCs w:val="27"/>
        </w:rPr>
      </w:pPr>
    </w:p>
    <w:p w:rsidR="00B95D56" w:rsidRPr="00E665AB" w:rsidRDefault="00B95D56" w:rsidP="00B95D56">
      <w:pPr>
        <w:pStyle w:val="NormalWeb"/>
        <w:shd w:val="clear" w:color="auto" w:fill="F2F2F2"/>
        <w:rPr>
          <w:rFonts w:asciiTheme="minorHAnsi" w:hAnsiTheme="minorHAnsi"/>
          <w:color w:val="333333"/>
          <w:sz w:val="27"/>
          <w:szCs w:val="27"/>
        </w:rPr>
      </w:pPr>
      <w:r w:rsidRPr="00E665AB">
        <w:rPr>
          <w:rFonts w:asciiTheme="minorHAnsi" w:hAnsiTheme="minorHAnsi"/>
          <w:color w:val="333333"/>
          <w:sz w:val="27"/>
          <w:szCs w:val="27"/>
        </w:rPr>
        <w:t>Definitions:</w:t>
      </w:r>
    </w:p>
    <w:p w:rsidR="00B95D56" w:rsidRPr="00E665AB" w:rsidRDefault="00B95D56" w:rsidP="00B95D56">
      <w:pPr>
        <w:pStyle w:val="NormalWeb"/>
        <w:shd w:val="clear" w:color="auto" w:fill="F2F2F2"/>
        <w:rPr>
          <w:rFonts w:asciiTheme="minorHAnsi" w:hAnsiTheme="minorHAnsi"/>
          <w:color w:val="333333"/>
          <w:sz w:val="27"/>
          <w:szCs w:val="27"/>
        </w:rPr>
      </w:pPr>
      <w:r w:rsidRPr="00E665AB">
        <w:rPr>
          <w:rFonts w:asciiTheme="minorHAnsi" w:hAnsiTheme="minorHAnsi"/>
          <w:color w:val="333333"/>
          <w:sz w:val="27"/>
          <w:szCs w:val="27"/>
        </w:rPr>
        <w:t xml:space="preserve">Young Professional: A working individual </w:t>
      </w:r>
      <w:r w:rsidR="0044435C" w:rsidRPr="00E665AB">
        <w:rPr>
          <w:rFonts w:asciiTheme="minorHAnsi" w:hAnsiTheme="minorHAnsi"/>
          <w:color w:val="333333"/>
          <w:sz w:val="27"/>
          <w:szCs w:val="27"/>
        </w:rPr>
        <w:t>who is 21 and over</w:t>
      </w:r>
      <w:r w:rsidRPr="00E665AB">
        <w:rPr>
          <w:rFonts w:asciiTheme="minorHAnsi" w:hAnsiTheme="minorHAnsi"/>
          <w:color w:val="333333"/>
          <w:sz w:val="27"/>
          <w:szCs w:val="27"/>
        </w:rPr>
        <w:t>.</w:t>
      </w:r>
    </w:p>
    <w:p w:rsidR="00B95D56" w:rsidRPr="00E665AB" w:rsidRDefault="00B95D56" w:rsidP="00B95D56">
      <w:pPr>
        <w:pStyle w:val="NormalWeb"/>
        <w:shd w:val="clear" w:color="auto" w:fill="F2F2F2"/>
        <w:rPr>
          <w:rFonts w:asciiTheme="minorHAnsi" w:hAnsiTheme="minorHAnsi"/>
          <w:color w:val="333333"/>
          <w:sz w:val="27"/>
          <w:szCs w:val="27"/>
        </w:rPr>
      </w:pPr>
      <w:r w:rsidRPr="00E665AB">
        <w:rPr>
          <w:rFonts w:asciiTheme="minorHAnsi" w:hAnsiTheme="minorHAnsi"/>
          <w:color w:val="333333"/>
          <w:sz w:val="27"/>
          <w:szCs w:val="27"/>
        </w:rPr>
        <w:t xml:space="preserve">Board Term:  The length of time a board member serves on the board.  </w:t>
      </w:r>
    </w:p>
    <w:p w:rsidR="00B95D56" w:rsidRPr="00E665AB" w:rsidRDefault="00B95D56" w:rsidP="00B95D56">
      <w:pPr>
        <w:pStyle w:val="NormalWeb"/>
        <w:shd w:val="clear" w:color="auto" w:fill="F2F2F2"/>
        <w:rPr>
          <w:rFonts w:asciiTheme="minorHAnsi" w:hAnsiTheme="minorHAnsi"/>
          <w:color w:val="333333"/>
          <w:sz w:val="27"/>
          <w:szCs w:val="27"/>
        </w:rPr>
      </w:pPr>
      <w:r w:rsidRPr="00E665AB">
        <w:rPr>
          <w:rFonts w:asciiTheme="minorHAnsi" w:hAnsiTheme="minorHAnsi"/>
          <w:color w:val="333333"/>
          <w:sz w:val="27"/>
          <w:szCs w:val="27"/>
        </w:rPr>
        <w:t xml:space="preserve">Quorum: The minimum number of members/board members needed to be present at </w:t>
      </w:r>
      <w:r w:rsidR="001A0FE5" w:rsidRPr="00E665AB">
        <w:rPr>
          <w:rFonts w:asciiTheme="minorHAnsi" w:hAnsiTheme="minorHAnsi"/>
          <w:color w:val="333333"/>
          <w:sz w:val="27"/>
          <w:szCs w:val="27"/>
        </w:rPr>
        <w:t>a meeting in order for the meeting and its proceedings to be valid.</w:t>
      </w:r>
    </w:p>
    <w:p w:rsidR="001A0FE5" w:rsidRPr="00E665AB" w:rsidRDefault="001A0FE5" w:rsidP="00B95D56">
      <w:pPr>
        <w:pStyle w:val="NormalWeb"/>
        <w:shd w:val="clear" w:color="auto" w:fill="F2F2F2"/>
        <w:rPr>
          <w:rFonts w:asciiTheme="minorHAnsi" w:hAnsiTheme="minorHAnsi"/>
          <w:color w:val="333333"/>
          <w:sz w:val="27"/>
          <w:szCs w:val="27"/>
        </w:rPr>
      </w:pPr>
      <w:r w:rsidRPr="00E665AB">
        <w:rPr>
          <w:rFonts w:asciiTheme="minorHAnsi" w:hAnsiTheme="minorHAnsi"/>
          <w:color w:val="333333"/>
          <w:sz w:val="27"/>
          <w:szCs w:val="27"/>
        </w:rPr>
        <w:t xml:space="preserve">Majority Vote: The number of votes needed in order to pass, confirm, </w:t>
      </w:r>
      <w:proofErr w:type="gramStart"/>
      <w:r w:rsidRPr="00E665AB">
        <w:rPr>
          <w:rFonts w:asciiTheme="minorHAnsi" w:hAnsiTheme="minorHAnsi"/>
          <w:color w:val="333333"/>
          <w:sz w:val="27"/>
          <w:szCs w:val="27"/>
        </w:rPr>
        <w:t>implement</w:t>
      </w:r>
      <w:proofErr w:type="gramEnd"/>
      <w:r w:rsidRPr="00E665AB">
        <w:rPr>
          <w:rFonts w:asciiTheme="minorHAnsi" w:hAnsiTheme="minorHAnsi"/>
          <w:color w:val="333333"/>
          <w:sz w:val="27"/>
          <w:szCs w:val="27"/>
        </w:rPr>
        <w:t xml:space="preserve"> proceedings.</w:t>
      </w:r>
      <w:r w:rsidR="00E665AB">
        <w:rPr>
          <w:rFonts w:asciiTheme="minorHAnsi" w:hAnsiTheme="minorHAnsi"/>
          <w:color w:val="333333"/>
          <w:sz w:val="27"/>
          <w:szCs w:val="27"/>
        </w:rPr>
        <w:t xml:space="preserve">  This constitutes as one more than half of the Board votes.</w:t>
      </w:r>
    </w:p>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p w:rsidR="00617C3C" w:rsidRDefault="00617C3C" w:rsidP="00617C3C"/>
    <w:sectPr w:rsidR="0061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B50EC"/>
    <w:multiLevelType w:val="hybridMultilevel"/>
    <w:tmpl w:val="6AD61E08"/>
    <w:lvl w:ilvl="0" w:tplc="F842BF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4160EE"/>
    <w:multiLevelType w:val="hybridMultilevel"/>
    <w:tmpl w:val="9D3CAA8E"/>
    <w:lvl w:ilvl="0" w:tplc="5C72EE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2843F9"/>
    <w:multiLevelType w:val="hybridMultilevel"/>
    <w:tmpl w:val="90AE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93"/>
    <w:rsid w:val="00124E76"/>
    <w:rsid w:val="0019501C"/>
    <w:rsid w:val="001A0FE5"/>
    <w:rsid w:val="002461E1"/>
    <w:rsid w:val="003C1F4A"/>
    <w:rsid w:val="003D6D83"/>
    <w:rsid w:val="0044435C"/>
    <w:rsid w:val="005E07C8"/>
    <w:rsid w:val="00617C3C"/>
    <w:rsid w:val="00707694"/>
    <w:rsid w:val="00720034"/>
    <w:rsid w:val="00762193"/>
    <w:rsid w:val="009D020D"/>
    <w:rsid w:val="00B95D56"/>
    <w:rsid w:val="00C0397D"/>
    <w:rsid w:val="00C305C3"/>
    <w:rsid w:val="00C61DAA"/>
    <w:rsid w:val="00E665AB"/>
    <w:rsid w:val="00EA353A"/>
    <w:rsid w:val="00F634C8"/>
    <w:rsid w:val="00FA2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193"/>
    <w:rPr>
      <w:rFonts w:ascii="Tahoma" w:hAnsi="Tahoma" w:cs="Tahoma"/>
      <w:sz w:val="16"/>
      <w:szCs w:val="16"/>
    </w:rPr>
  </w:style>
  <w:style w:type="paragraph" w:styleId="ListParagraph">
    <w:name w:val="List Paragraph"/>
    <w:basedOn w:val="Normal"/>
    <w:uiPriority w:val="34"/>
    <w:qFormat/>
    <w:rsid w:val="00762193"/>
    <w:pPr>
      <w:ind w:left="720"/>
      <w:contextualSpacing/>
    </w:pPr>
  </w:style>
  <w:style w:type="paragraph" w:styleId="NormalWeb">
    <w:name w:val="Normal (Web)"/>
    <w:basedOn w:val="Normal"/>
    <w:uiPriority w:val="99"/>
    <w:semiHidden/>
    <w:unhideWhenUsed/>
    <w:rsid w:val="00617C3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193"/>
    <w:rPr>
      <w:rFonts w:ascii="Tahoma" w:hAnsi="Tahoma" w:cs="Tahoma"/>
      <w:sz w:val="16"/>
      <w:szCs w:val="16"/>
    </w:rPr>
  </w:style>
  <w:style w:type="paragraph" w:styleId="ListParagraph">
    <w:name w:val="List Paragraph"/>
    <w:basedOn w:val="Normal"/>
    <w:uiPriority w:val="34"/>
    <w:qFormat/>
    <w:rsid w:val="00762193"/>
    <w:pPr>
      <w:ind w:left="720"/>
      <w:contextualSpacing/>
    </w:pPr>
  </w:style>
  <w:style w:type="paragraph" w:styleId="NormalWeb">
    <w:name w:val="Normal (Web)"/>
    <w:basedOn w:val="Normal"/>
    <w:uiPriority w:val="99"/>
    <w:semiHidden/>
    <w:unhideWhenUsed/>
    <w:rsid w:val="00617C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0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Stern</dc:creator>
  <cp:lastModifiedBy>Nicholas Stern</cp:lastModifiedBy>
  <cp:revision>4</cp:revision>
  <cp:lastPrinted>2014-09-30T15:03:00Z</cp:lastPrinted>
  <dcterms:created xsi:type="dcterms:W3CDTF">2017-02-02T15:52:00Z</dcterms:created>
  <dcterms:modified xsi:type="dcterms:W3CDTF">2017-02-02T16:07:00Z</dcterms:modified>
</cp:coreProperties>
</file>