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A1A7E" w14:textId="5C53B8F6" w:rsidR="00B45B83" w:rsidRDefault="00B45B83" w:rsidP="00B45B83">
      <w:pPr>
        <w:jc w:val="center"/>
        <w:rPr>
          <w:sz w:val="52"/>
          <w:szCs w:val="52"/>
        </w:rPr>
      </w:pPr>
      <w:r w:rsidRPr="00B45B83">
        <w:rPr>
          <w:sz w:val="52"/>
          <w:szCs w:val="52"/>
        </w:rPr>
        <w:t>Apartment prices and venues data analysis in Seoul, South Korea</w:t>
      </w:r>
    </w:p>
    <w:p w14:paraId="12EB92F5" w14:textId="77777777" w:rsidR="00B45B83" w:rsidRPr="00B45B83" w:rsidRDefault="00B45B83" w:rsidP="00B45B83">
      <w:pPr>
        <w:jc w:val="center"/>
        <w:rPr>
          <w:sz w:val="52"/>
          <w:szCs w:val="52"/>
        </w:rPr>
      </w:pPr>
    </w:p>
    <w:p w14:paraId="2B872BE4" w14:textId="77777777" w:rsidR="00B45B83" w:rsidRPr="00B45B83" w:rsidRDefault="00B45B83" w:rsidP="00B45B83">
      <w:pPr>
        <w:rPr>
          <w:sz w:val="32"/>
          <w:szCs w:val="32"/>
        </w:rPr>
      </w:pPr>
      <w:r w:rsidRPr="00B45B83">
        <w:rPr>
          <w:sz w:val="32"/>
          <w:szCs w:val="32"/>
        </w:rPr>
        <w:t>1. Introduction</w:t>
      </w:r>
    </w:p>
    <w:p w14:paraId="7BAB94AE" w14:textId="77777777" w:rsidR="00B45B83" w:rsidRPr="00B45B83" w:rsidRDefault="00B45B83" w:rsidP="0094060E">
      <w:pPr>
        <w:jc w:val="both"/>
        <w:rPr>
          <w:sz w:val="24"/>
          <w:szCs w:val="24"/>
        </w:rPr>
      </w:pPr>
      <w:r w:rsidRPr="00B45B83">
        <w:rPr>
          <w:sz w:val="24"/>
          <w:szCs w:val="24"/>
        </w:rPr>
        <w:t>Seoul is the capital and largest city of Korea as the center of the politics, economy, society and culture of Korea. It is a basin city with the Han River flowing in the center and surrounded by mountains. Seoul has an area of 605.2 km² and a population of about 10 million, accounting for 0.6% of the total area of Korea and 18.7% of the total population.[1] Like other large cities, housing costs in Seoul are difficult to deal with and varies greatly depending on the districts. In this report, we want to find out the correlation between the average housing price and the surrounding venue in Seoul.</w:t>
      </w:r>
    </w:p>
    <w:p w14:paraId="0073C2AA" w14:textId="77777777" w:rsidR="00B45B83" w:rsidRPr="00B45B83" w:rsidRDefault="00B45B83" w:rsidP="0094060E">
      <w:pPr>
        <w:jc w:val="both"/>
        <w:rPr>
          <w:sz w:val="24"/>
          <w:szCs w:val="24"/>
        </w:rPr>
      </w:pPr>
    </w:p>
    <w:p w14:paraId="73FF9326" w14:textId="77777777" w:rsidR="00B45B83" w:rsidRPr="00B45B83" w:rsidRDefault="00B45B83" w:rsidP="0094060E">
      <w:pPr>
        <w:jc w:val="both"/>
        <w:rPr>
          <w:sz w:val="32"/>
          <w:szCs w:val="32"/>
        </w:rPr>
      </w:pPr>
      <w:r w:rsidRPr="00B45B83">
        <w:rPr>
          <w:sz w:val="32"/>
          <w:szCs w:val="32"/>
        </w:rPr>
        <w:t>2. Data</w:t>
      </w:r>
    </w:p>
    <w:p w14:paraId="2EBD1D21" w14:textId="49612232" w:rsidR="00B45B83" w:rsidRDefault="00B45B83" w:rsidP="0094060E">
      <w:pPr>
        <w:jc w:val="both"/>
        <w:rPr>
          <w:sz w:val="24"/>
          <w:szCs w:val="24"/>
        </w:rPr>
      </w:pPr>
      <w:r w:rsidRPr="00B45B83">
        <w:rPr>
          <w:sz w:val="24"/>
          <w:szCs w:val="24"/>
        </w:rPr>
        <w:t>Seoul is comprised of 25 administrative dist</w:t>
      </w:r>
      <w:r>
        <w:rPr>
          <w:sz w:val="24"/>
          <w:szCs w:val="24"/>
        </w:rPr>
        <w:t>r</w:t>
      </w:r>
      <w:r w:rsidRPr="00B45B83">
        <w:rPr>
          <w:sz w:val="24"/>
          <w:szCs w:val="24"/>
        </w:rPr>
        <w:t>icts, which is similar to Toronto's or New York's boroughs.[2] We will use the apartment price to represent the housing cost because the general type of residence in Seoul is apartments, accounting for 40-50%.[3] The price data include the average apartment price per 3.3m</w:t>
      </w:r>
      <w:r w:rsidR="00185EF4" w:rsidRPr="00185EF4">
        <w:rPr>
          <w:sz w:val="24"/>
          <w:szCs w:val="24"/>
          <w:vertAlign w:val="superscript"/>
        </w:rPr>
        <w:t>2</w:t>
      </w:r>
      <w:r w:rsidRPr="00B45B83">
        <w:rPr>
          <w:sz w:val="24"/>
          <w:szCs w:val="24"/>
        </w:rPr>
        <w:t xml:space="preserve"> area by district for July 2020.[4] We will also use </w:t>
      </w:r>
      <w:proofErr w:type="spellStart"/>
      <w:r w:rsidRPr="00B45B83">
        <w:rPr>
          <w:sz w:val="24"/>
          <w:szCs w:val="24"/>
        </w:rPr>
        <w:t>Fo</w:t>
      </w:r>
      <w:r w:rsidR="00F733B8">
        <w:rPr>
          <w:sz w:val="24"/>
          <w:szCs w:val="24"/>
        </w:rPr>
        <w:t>u</w:t>
      </w:r>
      <w:r w:rsidRPr="00B45B83">
        <w:rPr>
          <w:sz w:val="24"/>
          <w:szCs w:val="24"/>
        </w:rPr>
        <w:t>rsquere</w:t>
      </w:r>
      <w:proofErr w:type="spellEnd"/>
      <w:r w:rsidRPr="00B45B83">
        <w:rPr>
          <w:sz w:val="24"/>
          <w:szCs w:val="24"/>
        </w:rPr>
        <w:t xml:space="preserve"> API for venues information of given districts in Seoul.[5]</w:t>
      </w:r>
    </w:p>
    <w:p w14:paraId="774B030D" w14:textId="13C1123F" w:rsidR="00B45B83" w:rsidRDefault="00B45B83" w:rsidP="0094060E">
      <w:pPr>
        <w:jc w:val="both"/>
        <w:rPr>
          <w:sz w:val="24"/>
          <w:szCs w:val="24"/>
        </w:rPr>
      </w:pPr>
    </w:p>
    <w:p w14:paraId="4E55486A" w14:textId="4E79237D" w:rsidR="00B45B83" w:rsidRPr="00B45B83" w:rsidRDefault="00B45B83" w:rsidP="0094060E">
      <w:pPr>
        <w:jc w:val="both"/>
        <w:rPr>
          <w:sz w:val="32"/>
          <w:szCs w:val="32"/>
        </w:rPr>
      </w:pPr>
      <w:r>
        <w:rPr>
          <w:sz w:val="32"/>
          <w:szCs w:val="32"/>
        </w:rPr>
        <w:t>3</w:t>
      </w:r>
      <w:r w:rsidRPr="00B45B83">
        <w:rPr>
          <w:sz w:val="32"/>
          <w:szCs w:val="32"/>
        </w:rPr>
        <w:t>.</w:t>
      </w:r>
      <w:r>
        <w:rPr>
          <w:sz w:val="32"/>
          <w:szCs w:val="32"/>
        </w:rPr>
        <w:t xml:space="preserve"> Methodology </w:t>
      </w:r>
    </w:p>
    <w:p w14:paraId="7DF8E8A4" w14:textId="4DD01540" w:rsidR="00B45B83" w:rsidRPr="00B45B83" w:rsidRDefault="00B45B83" w:rsidP="0094060E">
      <w:pPr>
        <w:jc w:val="both"/>
        <w:rPr>
          <w:b/>
          <w:bCs/>
          <w:sz w:val="24"/>
          <w:szCs w:val="24"/>
        </w:rPr>
      </w:pPr>
      <w:r w:rsidRPr="00B45B83">
        <w:rPr>
          <w:b/>
          <w:bCs/>
          <w:sz w:val="24"/>
          <w:szCs w:val="24"/>
        </w:rPr>
        <w:t xml:space="preserve">Data preprocessing </w:t>
      </w:r>
    </w:p>
    <w:p w14:paraId="281357D4" w14:textId="4B1521A6" w:rsidR="00B45B83" w:rsidRDefault="00B45B83" w:rsidP="0094060E">
      <w:pPr>
        <w:jc w:val="both"/>
        <w:rPr>
          <w:sz w:val="24"/>
          <w:szCs w:val="24"/>
        </w:rPr>
      </w:pPr>
      <w:r>
        <w:rPr>
          <w:sz w:val="24"/>
          <w:szCs w:val="24"/>
        </w:rPr>
        <w:t>I load</w:t>
      </w:r>
      <w:r w:rsidR="00185EF4">
        <w:rPr>
          <w:sz w:val="24"/>
          <w:szCs w:val="24"/>
        </w:rPr>
        <w:t>ed</w:t>
      </w:r>
      <w:r>
        <w:rPr>
          <w:sz w:val="24"/>
          <w:szCs w:val="24"/>
        </w:rPr>
        <w:t xml:space="preserve"> the table including </w:t>
      </w:r>
      <w:r w:rsidR="00185EF4">
        <w:rPr>
          <w:sz w:val="24"/>
          <w:szCs w:val="24"/>
        </w:rPr>
        <w:t xml:space="preserve">the </w:t>
      </w:r>
      <w:r>
        <w:rPr>
          <w:sz w:val="24"/>
          <w:szCs w:val="24"/>
        </w:rPr>
        <w:t xml:space="preserve">latitude and </w:t>
      </w:r>
      <w:r w:rsidR="00185EF4">
        <w:rPr>
          <w:sz w:val="24"/>
          <w:szCs w:val="24"/>
        </w:rPr>
        <w:t xml:space="preserve">the </w:t>
      </w:r>
      <w:r>
        <w:rPr>
          <w:sz w:val="24"/>
          <w:szCs w:val="24"/>
        </w:rPr>
        <w:t>longitude information and average apartment price per 3.3 m</w:t>
      </w:r>
      <w:r w:rsidRPr="00B45B83">
        <w:rPr>
          <w:sz w:val="24"/>
          <w:szCs w:val="24"/>
          <w:vertAlign w:val="superscript"/>
        </w:rPr>
        <w:t>2</w:t>
      </w:r>
      <w:r>
        <w:rPr>
          <w:sz w:val="24"/>
          <w:szCs w:val="24"/>
        </w:rPr>
        <w:t xml:space="preserve"> </w:t>
      </w:r>
      <w:r w:rsidR="00185EF4">
        <w:rPr>
          <w:sz w:val="24"/>
          <w:szCs w:val="24"/>
        </w:rPr>
        <w:t>of 25 districts in Seoul</w:t>
      </w:r>
      <w:r w:rsidR="00185EF4">
        <w:rPr>
          <w:sz w:val="24"/>
          <w:szCs w:val="24"/>
        </w:rPr>
        <w:t>. The table was generated by joining two tables: geographic coordinates and apartment prices</w:t>
      </w:r>
      <w:r w:rsidR="00C206C1">
        <w:rPr>
          <w:sz w:val="24"/>
          <w:szCs w:val="24"/>
        </w:rPr>
        <w:t>. (Table 1)</w:t>
      </w:r>
    </w:p>
    <w:p w14:paraId="6E6C8A83" w14:textId="06D3AD0A" w:rsidR="00C206C1" w:rsidRDefault="00C206C1" w:rsidP="00C206C1">
      <w:pPr>
        <w:pStyle w:val="Caption"/>
        <w:keepNext/>
        <w:jc w:val="center"/>
      </w:pPr>
      <w:r>
        <w:lastRenderedPageBreak/>
        <w:t xml:space="preserve">Table </w:t>
      </w:r>
      <w:r>
        <w:fldChar w:fldCharType="begin"/>
      </w:r>
      <w:r>
        <w:instrText xml:space="preserve"> SEQ Table \* ARABIC </w:instrText>
      </w:r>
      <w:r>
        <w:fldChar w:fldCharType="separate"/>
      </w:r>
      <w:r w:rsidR="0017018A">
        <w:rPr>
          <w:noProof/>
        </w:rPr>
        <w:t>1</w:t>
      </w:r>
      <w:r>
        <w:fldChar w:fldCharType="end"/>
      </w:r>
      <w:r>
        <w:t xml:space="preserve"> Geographic coordinates and apartment prices of 25 districts in Seoul</w:t>
      </w:r>
    </w:p>
    <w:p w14:paraId="742493CC" w14:textId="04B8AFA8" w:rsidR="0094060E" w:rsidRDefault="0094060E" w:rsidP="00C206C1">
      <w:pPr>
        <w:jc w:val="center"/>
        <w:rPr>
          <w:rFonts w:hint="eastAsia"/>
          <w:sz w:val="24"/>
          <w:szCs w:val="24"/>
        </w:rPr>
      </w:pPr>
      <w:r w:rsidRPr="0094060E">
        <w:rPr>
          <w:sz w:val="24"/>
          <w:szCs w:val="24"/>
        </w:rPr>
        <w:drawing>
          <wp:inline distT="0" distB="0" distL="0" distR="0" wp14:anchorId="2D653A3D" wp14:editId="07FA7066">
            <wp:extent cx="398526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85260" cy="1524000"/>
                    </a:xfrm>
                    <a:prstGeom prst="rect">
                      <a:avLst/>
                    </a:prstGeom>
                  </pic:spPr>
                </pic:pic>
              </a:graphicData>
            </a:graphic>
          </wp:inline>
        </w:drawing>
      </w:r>
    </w:p>
    <w:p w14:paraId="1AFB2530" w14:textId="07077970" w:rsidR="0094060E" w:rsidRDefault="0081562C" w:rsidP="0094060E">
      <w:pPr>
        <w:jc w:val="both"/>
        <w:rPr>
          <w:sz w:val="24"/>
          <w:szCs w:val="24"/>
        </w:rPr>
      </w:pPr>
      <w:r w:rsidRPr="0094060E">
        <w:rPr>
          <w:sz w:val="24"/>
          <w:szCs w:val="24"/>
        </w:rPr>
        <w:t>It use</w:t>
      </w:r>
      <w:r w:rsidR="0094060E">
        <w:rPr>
          <w:sz w:val="24"/>
          <w:szCs w:val="24"/>
        </w:rPr>
        <w:t>d</w:t>
      </w:r>
      <w:r w:rsidRPr="0094060E">
        <w:rPr>
          <w:sz w:val="24"/>
          <w:szCs w:val="24"/>
        </w:rPr>
        <w:t xml:space="preserve"> the Foursquare API to create list</w:t>
      </w:r>
      <w:r w:rsidRPr="0094060E">
        <w:rPr>
          <w:sz w:val="24"/>
          <w:szCs w:val="24"/>
        </w:rPr>
        <w:t>s</w:t>
      </w:r>
      <w:r w:rsidRPr="0094060E">
        <w:rPr>
          <w:sz w:val="24"/>
          <w:szCs w:val="24"/>
        </w:rPr>
        <w:t xml:space="preserve"> of </w:t>
      </w:r>
      <w:r w:rsidRPr="0094060E">
        <w:rPr>
          <w:sz w:val="24"/>
          <w:szCs w:val="24"/>
        </w:rPr>
        <w:t>venue</w:t>
      </w:r>
      <w:r w:rsidRPr="0094060E">
        <w:rPr>
          <w:sz w:val="24"/>
          <w:szCs w:val="24"/>
        </w:rPr>
        <w:t xml:space="preserve">s based on the geographic coordinates of Seoul. I have set the parameters. </w:t>
      </w:r>
      <w:r w:rsidR="00F733B8" w:rsidRPr="0094060E">
        <w:rPr>
          <w:sz w:val="24"/>
          <w:szCs w:val="24"/>
        </w:rPr>
        <w:t>Considering</w:t>
      </w:r>
      <w:r w:rsidRPr="0094060E">
        <w:rPr>
          <w:sz w:val="24"/>
          <w:szCs w:val="24"/>
        </w:rPr>
        <w:t xml:space="preserve"> the general area of ​​</w:t>
      </w:r>
      <w:r w:rsidRPr="0094060E">
        <w:rPr>
          <w:sz w:val="24"/>
          <w:szCs w:val="24"/>
        </w:rPr>
        <w:t>districts</w:t>
      </w:r>
      <w:r w:rsidRPr="0094060E">
        <w:rPr>
          <w:sz w:val="24"/>
          <w:szCs w:val="24"/>
        </w:rPr>
        <w:t xml:space="preserve">, the limit </w:t>
      </w:r>
      <w:r w:rsidR="0094060E">
        <w:rPr>
          <w:sz w:val="24"/>
          <w:szCs w:val="24"/>
        </w:rPr>
        <w:t>was</w:t>
      </w:r>
      <w:r w:rsidRPr="0094060E">
        <w:rPr>
          <w:sz w:val="24"/>
          <w:szCs w:val="24"/>
        </w:rPr>
        <w:t xml:space="preserve"> set to </w:t>
      </w:r>
      <w:r w:rsidR="0094060E" w:rsidRPr="0094060E">
        <w:rPr>
          <w:sz w:val="24"/>
          <w:szCs w:val="24"/>
        </w:rPr>
        <w:t>1</w:t>
      </w:r>
      <w:r w:rsidRPr="0094060E">
        <w:rPr>
          <w:sz w:val="24"/>
          <w:szCs w:val="24"/>
        </w:rPr>
        <w:t xml:space="preserve">00 </w:t>
      </w:r>
      <w:r w:rsidR="0094060E" w:rsidRPr="0094060E">
        <w:rPr>
          <w:sz w:val="24"/>
          <w:szCs w:val="24"/>
        </w:rPr>
        <w:t>venue</w:t>
      </w:r>
      <w:r w:rsidRPr="0094060E">
        <w:rPr>
          <w:sz w:val="24"/>
          <w:szCs w:val="24"/>
        </w:rPr>
        <w:t xml:space="preserve">s and the radius </w:t>
      </w:r>
      <w:r w:rsidR="0094060E">
        <w:rPr>
          <w:sz w:val="24"/>
          <w:szCs w:val="24"/>
        </w:rPr>
        <w:t>was</w:t>
      </w:r>
      <w:r w:rsidRPr="0094060E">
        <w:rPr>
          <w:sz w:val="24"/>
          <w:szCs w:val="24"/>
        </w:rPr>
        <w:t xml:space="preserve"> set to 3000.</w:t>
      </w:r>
      <w:r w:rsidR="0094060E" w:rsidRPr="0094060E">
        <w:rPr>
          <w:sz w:val="24"/>
          <w:szCs w:val="24"/>
        </w:rPr>
        <w:t xml:space="preserve"> </w:t>
      </w:r>
      <w:r w:rsidR="00C206C1">
        <w:rPr>
          <w:sz w:val="24"/>
          <w:szCs w:val="24"/>
        </w:rPr>
        <w:t xml:space="preserve">192 unique venue categories are defined in Seoul. </w:t>
      </w:r>
      <w:r w:rsidR="0094060E">
        <w:rPr>
          <w:sz w:val="24"/>
          <w:szCs w:val="24"/>
        </w:rPr>
        <w:t>The v</w:t>
      </w:r>
      <w:r w:rsidR="0094060E" w:rsidRPr="0094060E">
        <w:rPr>
          <w:sz w:val="24"/>
          <w:szCs w:val="24"/>
        </w:rPr>
        <w:t>enue list of each district</w:t>
      </w:r>
      <w:r w:rsidR="0094060E">
        <w:rPr>
          <w:sz w:val="24"/>
          <w:szCs w:val="24"/>
        </w:rPr>
        <w:t xml:space="preserve"> was sorted by </w:t>
      </w:r>
      <w:r w:rsidR="00C206C1">
        <w:rPr>
          <w:sz w:val="24"/>
          <w:szCs w:val="24"/>
        </w:rPr>
        <w:t xml:space="preserve">venue category </w:t>
      </w:r>
      <w:r w:rsidR="0094060E">
        <w:rPr>
          <w:sz w:val="24"/>
          <w:szCs w:val="24"/>
        </w:rPr>
        <w:t xml:space="preserve">frequency in descending order. </w:t>
      </w:r>
      <w:r w:rsidR="00C206C1">
        <w:rPr>
          <w:sz w:val="24"/>
          <w:szCs w:val="24"/>
        </w:rPr>
        <w:t>(Table 2)</w:t>
      </w:r>
    </w:p>
    <w:p w14:paraId="35462E97" w14:textId="0618177C" w:rsidR="00C206C1" w:rsidRDefault="00C206C1" w:rsidP="0036173A">
      <w:pPr>
        <w:pStyle w:val="Caption"/>
        <w:keepNext/>
        <w:jc w:val="center"/>
      </w:pPr>
      <w:r>
        <w:t xml:space="preserve">Table </w:t>
      </w:r>
      <w:r>
        <w:fldChar w:fldCharType="begin"/>
      </w:r>
      <w:r>
        <w:instrText xml:space="preserve"> SEQ Table \* ARABIC </w:instrText>
      </w:r>
      <w:r>
        <w:fldChar w:fldCharType="separate"/>
      </w:r>
      <w:r w:rsidR="0017018A">
        <w:rPr>
          <w:noProof/>
        </w:rPr>
        <w:t>2</w:t>
      </w:r>
      <w:r>
        <w:fldChar w:fldCharType="end"/>
      </w:r>
      <w:r>
        <w:t xml:space="preserve"> Most common venues in each district in Seoul</w:t>
      </w:r>
    </w:p>
    <w:p w14:paraId="714DE8E6" w14:textId="4DA7CAF0" w:rsidR="00C206C1" w:rsidRDefault="00C206C1" w:rsidP="0094060E">
      <w:pPr>
        <w:jc w:val="both"/>
        <w:rPr>
          <w:sz w:val="24"/>
          <w:szCs w:val="24"/>
        </w:rPr>
      </w:pPr>
      <w:r w:rsidRPr="00C206C1">
        <w:rPr>
          <w:sz w:val="24"/>
          <w:szCs w:val="24"/>
        </w:rPr>
        <w:drawing>
          <wp:inline distT="0" distB="0" distL="0" distR="0" wp14:anchorId="392124CA" wp14:editId="40F6F04E">
            <wp:extent cx="5943600" cy="1260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60475"/>
                    </a:xfrm>
                    <a:prstGeom prst="rect">
                      <a:avLst/>
                    </a:prstGeom>
                  </pic:spPr>
                </pic:pic>
              </a:graphicData>
            </a:graphic>
          </wp:inline>
        </w:drawing>
      </w:r>
    </w:p>
    <w:p w14:paraId="668B7876" w14:textId="77777777" w:rsidR="00CE1CEF" w:rsidRDefault="00CE1CEF" w:rsidP="00CE1CEF">
      <w:pPr>
        <w:jc w:val="both"/>
        <w:rPr>
          <w:b/>
          <w:bCs/>
          <w:sz w:val="24"/>
          <w:szCs w:val="24"/>
        </w:rPr>
      </w:pPr>
    </w:p>
    <w:p w14:paraId="3F48F324" w14:textId="6665B2DB" w:rsidR="00CE1CEF" w:rsidRPr="00B45B83" w:rsidRDefault="00CE1CEF" w:rsidP="00CE1CEF">
      <w:pPr>
        <w:jc w:val="both"/>
        <w:rPr>
          <w:b/>
          <w:bCs/>
          <w:sz w:val="24"/>
          <w:szCs w:val="24"/>
        </w:rPr>
      </w:pPr>
      <w:r>
        <w:rPr>
          <w:b/>
          <w:bCs/>
          <w:sz w:val="24"/>
          <w:szCs w:val="24"/>
        </w:rPr>
        <w:t>Analysis</w:t>
      </w:r>
    </w:p>
    <w:p w14:paraId="3EB918DE" w14:textId="149146B0" w:rsidR="0094060E" w:rsidRDefault="00CE1CEF" w:rsidP="00CE1CEF">
      <w:pPr>
        <w:jc w:val="both"/>
        <w:rPr>
          <w:sz w:val="24"/>
          <w:szCs w:val="24"/>
        </w:rPr>
      </w:pPr>
      <w:r>
        <w:rPr>
          <w:sz w:val="24"/>
          <w:szCs w:val="24"/>
        </w:rPr>
        <w:t>I performed clustering on most common venues data in each district using k-means clustering algorithm which is one of the popular unsupervised machine learning algorithms. I clustered 25 districts into 5 clusters</w:t>
      </w:r>
      <w:r w:rsidR="00595F73">
        <w:rPr>
          <w:sz w:val="24"/>
          <w:szCs w:val="24"/>
        </w:rPr>
        <w:t>. Each cluster has given a name representing the characteristics of</w:t>
      </w:r>
      <w:r w:rsidR="00595F73" w:rsidRPr="00595F73">
        <w:rPr>
          <w:sz w:val="24"/>
          <w:szCs w:val="24"/>
        </w:rPr>
        <w:t xml:space="preserve"> </w:t>
      </w:r>
      <w:r w:rsidR="00595F73">
        <w:rPr>
          <w:sz w:val="24"/>
          <w:szCs w:val="24"/>
        </w:rPr>
        <w:t>most common</w:t>
      </w:r>
      <w:r w:rsidR="00595F73">
        <w:rPr>
          <w:sz w:val="24"/>
          <w:szCs w:val="24"/>
        </w:rPr>
        <w:t xml:space="preserve"> venues. We compared most common venues and apartment prices in 5 clusters.</w:t>
      </w:r>
    </w:p>
    <w:p w14:paraId="5437587B" w14:textId="77777777" w:rsidR="00CE1CEF" w:rsidRDefault="00CE1CEF" w:rsidP="0094060E">
      <w:pPr>
        <w:jc w:val="both"/>
        <w:rPr>
          <w:sz w:val="24"/>
          <w:szCs w:val="24"/>
        </w:rPr>
      </w:pPr>
    </w:p>
    <w:p w14:paraId="78C0B339" w14:textId="6EDCAB8D" w:rsidR="0094060E" w:rsidRPr="00B45B83" w:rsidRDefault="0094060E" w:rsidP="0094060E">
      <w:pPr>
        <w:jc w:val="both"/>
        <w:rPr>
          <w:b/>
          <w:bCs/>
          <w:sz w:val="24"/>
          <w:szCs w:val="24"/>
        </w:rPr>
      </w:pPr>
      <w:r>
        <w:rPr>
          <w:b/>
          <w:bCs/>
          <w:sz w:val="24"/>
          <w:szCs w:val="24"/>
        </w:rPr>
        <w:t>Visualization</w:t>
      </w:r>
    </w:p>
    <w:p w14:paraId="02812EDF" w14:textId="63E3B5EC" w:rsidR="0094060E" w:rsidRDefault="0094060E" w:rsidP="0094060E">
      <w:pPr>
        <w:jc w:val="both"/>
        <w:rPr>
          <w:sz w:val="24"/>
          <w:szCs w:val="24"/>
        </w:rPr>
      </w:pPr>
      <w:r>
        <w:rPr>
          <w:sz w:val="24"/>
          <w:szCs w:val="24"/>
        </w:rPr>
        <w:t xml:space="preserve">I </w:t>
      </w:r>
      <w:r w:rsidR="0036173A">
        <w:rPr>
          <w:sz w:val="24"/>
          <w:szCs w:val="24"/>
        </w:rPr>
        <w:t xml:space="preserve">generated a map </w:t>
      </w:r>
      <w:r>
        <w:rPr>
          <w:sz w:val="24"/>
          <w:szCs w:val="24"/>
        </w:rPr>
        <w:t>us</w:t>
      </w:r>
      <w:r w:rsidR="0036173A">
        <w:rPr>
          <w:sz w:val="24"/>
          <w:szCs w:val="24"/>
        </w:rPr>
        <w:t xml:space="preserve">ing a </w:t>
      </w:r>
      <w:r>
        <w:rPr>
          <w:sz w:val="24"/>
          <w:szCs w:val="24"/>
        </w:rPr>
        <w:t xml:space="preserve">folium library </w:t>
      </w:r>
      <w:r w:rsidR="0036173A">
        <w:rPr>
          <w:sz w:val="24"/>
          <w:szCs w:val="24"/>
        </w:rPr>
        <w:t xml:space="preserve">in </w:t>
      </w:r>
      <w:r w:rsidR="0036173A">
        <w:rPr>
          <w:sz w:val="24"/>
          <w:szCs w:val="24"/>
        </w:rPr>
        <w:t>python</w:t>
      </w:r>
      <w:r w:rsidR="0036173A">
        <w:rPr>
          <w:sz w:val="24"/>
          <w:szCs w:val="24"/>
        </w:rPr>
        <w:t xml:space="preserve"> for visualizing geographic information in Seoul (Figure 1). Based on this map, k-mean clustering results were presented. In addition, I used a bar plot for </w:t>
      </w:r>
      <w:r w:rsidR="00CE1CEF">
        <w:rPr>
          <w:sz w:val="24"/>
          <w:szCs w:val="24"/>
        </w:rPr>
        <w:t xml:space="preserve">analyzing </w:t>
      </w:r>
      <w:r w:rsidR="0036173A">
        <w:rPr>
          <w:sz w:val="24"/>
          <w:szCs w:val="24"/>
        </w:rPr>
        <w:t xml:space="preserve">correlation </w:t>
      </w:r>
      <w:r w:rsidR="00CE1CEF">
        <w:rPr>
          <w:rFonts w:hint="eastAsia"/>
          <w:sz w:val="24"/>
          <w:szCs w:val="24"/>
        </w:rPr>
        <w:t>b</w:t>
      </w:r>
      <w:r w:rsidR="00CE1CEF">
        <w:rPr>
          <w:sz w:val="24"/>
          <w:szCs w:val="24"/>
        </w:rPr>
        <w:t xml:space="preserve">etween main venue categories and apartment price </w:t>
      </w:r>
      <w:r w:rsidR="00CE1CEF">
        <w:rPr>
          <w:sz w:val="24"/>
          <w:szCs w:val="24"/>
        </w:rPr>
        <w:t>in each cluster</w:t>
      </w:r>
      <w:r w:rsidR="00CE1CEF">
        <w:rPr>
          <w:sz w:val="24"/>
          <w:szCs w:val="24"/>
        </w:rPr>
        <w:t xml:space="preserve">. </w:t>
      </w:r>
    </w:p>
    <w:p w14:paraId="31C70B02" w14:textId="3BFE1143" w:rsidR="00CE1CEF" w:rsidRDefault="00CE1CEF" w:rsidP="0094060E">
      <w:pPr>
        <w:jc w:val="both"/>
        <w:rPr>
          <w:sz w:val="24"/>
          <w:szCs w:val="24"/>
        </w:rPr>
      </w:pPr>
    </w:p>
    <w:p w14:paraId="1CE90066" w14:textId="77777777" w:rsidR="00CE1CEF" w:rsidRDefault="00CE1CEF" w:rsidP="0094060E">
      <w:pPr>
        <w:jc w:val="both"/>
        <w:rPr>
          <w:rFonts w:hint="eastAsia"/>
          <w:sz w:val="24"/>
          <w:szCs w:val="24"/>
        </w:rPr>
      </w:pPr>
    </w:p>
    <w:p w14:paraId="4EE1D3E2" w14:textId="77777777" w:rsidR="0036173A" w:rsidRDefault="0036173A" w:rsidP="0036173A">
      <w:pPr>
        <w:keepNext/>
        <w:jc w:val="center"/>
      </w:pPr>
      <w:r w:rsidRPr="0036173A">
        <w:rPr>
          <w:sz w:val="24"/>
          <w:szCs w:val="24"/>
        </w:rPr>
        <w:lastRenderedPageBreak/>
        <w:drawing>
          <wp:inline distT="0" distB="0" distL="0" distR="0" wp14:anchorId="27327E96" wp14:editId="06383D47">
            <wp:extent cx="3904813" cy="309438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3628" cy="3109290"/>
                    </a:xfrm>
                    <a:prstGeom prst="rect">
                      <a:avLst/>
                    </a:prstGeom>
                  </pic:spPr>
                </pic:pic>
              </a:graphicData>
            </a:graphic>
          </wp:inline>
        </w:drawing>
      </w:r>
    </w:p>
    <w:p w14:paraId="6D66AD56" w14:textId="393827F9" w:rsidR="0036173A" w:rsidRPr="0094060E" w:rsidRDefault="0036173A" w:rsidP="0036173A">
      <w:pPr>
        <w:pStyle w:val="Caption"/>
        <w:jc w:val="center"/>
        <w:rPr>
          <w:sz w:val="24"/>
          <w:szCs w:val="24"/>
        </w:rPr>
      </w:pPr>
      <w:r>
        <w:t xml:space="preserve">Figure </w:t>
      </w:r>
      <w:r>
        <w:fldChar w:fldCharType="begin"/>
      </w:r>
      <w:r>
        <w:instrText xml:space="preserve"> SEQ Figure \* ARABIC </w:instrText>
      </w:r>
      <w:r>
        <w:fldChar w:fldCharType="separate"/>
      </w:r>
      <w:r w:rsidR="0017018A">
        <w:rPr>
          <w:noProof/>
        </w:rPr>
        <w:t>1</w:t>
      </w:r>
      <w:r>
        <w:fldChar w:fldCharType="end"/>
      </w:r>
      <w:r>
        <w:t xml:space="preserve"> Seoul map with marks of 25 districts</w:t>
      </w:r>
    </w:p>
    <w:p w14:paraId="4225BB56" w14:textId="7A0D615D" w:rsidR="005221EB" w:rsidRPr="00B45B83" w:rsidRDefault="005221EB" w:rsidP="005221EB">
      <w:pPr>
        <w:jc w:val="both"/>
        <w:rPr>
          <w:sz w:val="32"/>
          <w:szCs w:val="32"/>
        </w:rPr>
      </w:pPr>
      <w:r>
        <w:rPr>
          <w:sz w:val="32"/>
          <w:szCs w:val="32"/>
        </w:rPr>
        <w:t>4</w:t>
      </w:r>
      <w:r w:rsidRPr="00B45B83">
        <w:rPr>
          <w:sz w:val="32"/>
          <w:szCs w:val="32"/>
        </w:rPr>
        <w:t>.</w:t>
      </w:r>
      <w:r>
        <w:rPr>
          <w:sz w:val="32"/>
          <w:szCs w:val="32"/>
        </w:rPr>
        <w:t xml:space="preserve"> Results</w:t>
      </w:r>
      <w:r>
        <w:rPr>
          <w:sz w:val="32"/>
          <w:szCs w:val="32"/>
        </w:rPr>
        <w:t xml:space="preserve"> </w:t>
      </w:r>
    </w:p>
    <w:p w14:paraId="3C90A437" w14:textId="687947B1" w:rsidR="005221EB" w:rsidRPr="00B45B83" w:rsidRDefault="005221EB" w:rsidP="005221EB">
      <w:pPr>
        <w:jc w:val="both"/>
        <w:rPr>
          <w:b/>
          <w:bCs/>
          <w:sz w:val="24"/>
          <w:szCs w:val="24"/>
        </w:rPr>
      </w:pPr>
      <w:r>
        <w:rPr>
          <w:b/>
          <w:bCs/>
          <w:sz w:val="24"/>
          <w:szCs w:val="24"/>
        </w:rPr>
        <w:t xml:space="preserve">k-means cluster </w:t>
      </w:r>
    </w:p>
    <w:p w14:paraId="66CC276D" w14:textId="77777777" w:rsidR="00C954E0" w:rsidRDefault="005221EB" w:rsidP="005221EB">
      <w:pPr>
        <w:rPr>
          <w:sz w:val="24"/>
          <w:szCs w:val="24"/>
        </w:rPr>
      </w:pPr>
      <w:r>
        <w:rPr>
          <w:sz w:val="24"/>
          <w:szCs w:val="24"/>
        </w:rPr>
        <w:t>Figure 2 shows 5 different color</w:t>
      </w:r>
      <w:r w:rsidR="004F18E8">
        <w:rPr>
          <w:sz w:val="24"/>
          <w:szCs w:val="24"/>
        </w:rPr>
        <w:t>-</w:t>
      </w:r>
      <w:r>
        <w:rPr>
          <w:sz w:val="24"/>
          <w:szCs w:val="24"/>
        </w:rPr>
        <w:t>coded regions clustered by k-means algorithm</w:t>
      </w:r>
      <w:r w:rsidR="004F18E8">
        <w:rPr>
          <w:sz w:val="24"/>
          <w:szCs w:val="24"/>
        </w:rPr>
        <w:t>.</w:t>
      </w:r>
      <w:r>
        <w:rPr>
          <w:sz w:val="24"/>
          <w:szCs w:val="24"/>
        </w:rPr>
        <w:t xml:space="preserve"> </w:t>
      </w:r>
    </w:p>
    <w:p w14:paraId="4633CF2E" w14:textId="77777777" w:rsidR="00C954E0" w:rsidRDefault="00C954E0" w:rsidP="00C954E0">
      <w:pPr>
        <w:keepNext/>
        <w:jc w:val="center"/>
      </w:pPr>
      <w:r w:rsidRPr="00C954E0">
        <w:rPr>
          <w:sz w:val="24"/>
          <w:szCs w:val="24"/>
        </w:rPr>
        <w:drawing>
          <wp:inline distT="0" distB="0" distL="0" distR="0" wp14:anchorId="59E828B6" wp14:editId="15041E9A">
            <wp:extent cx="3972643" cy="330339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8614" cy="3333308"/>
                    </a:xfrm>
                    <a:prstGeom prst="rect">
                      <a:avLst/>
                    </a:prstGeom>
                  </pic:spPr>
                </pic:pic>
              </a:graphicData>
            </a:graphic>
          </wp:inline>
        </w:drawing>
      </w:r>
    </w:p>
    <w:p w14:paraId="546DADD6" w14:textId="738F6273" w:rsidR="00C954E0" w:rsidRDefault="00C954E0" w:rsidP="00C954E0">
      <w:pPr>
        <w:pStyle w:val="Caption"/>
        <w:jc w:val="center"/>
        <w:rPr>
          <w:sz w:val="24"/>
          <w:szCs w:val="24"/>
        </w:rPr>
      </w:pPr>
      <w:r>
        <w:t xml:space="preserve">Figure </w:t>
      </w:r>
      <w:r>
        <w:fldChar w:fldCharType="begin"/>
      </w:r>
      <w:r>
        <w:instrText xml:space="preserve"> SEQ Figure \* ARABIC </w:instrText>
      </w:r>
      <w:r>
        <w:fldChar w:fldCharType="separate"/>
      </w:r>
      <w:r w:rsidR="0017018A">
        <w:rPr>
          <w:noProof/>
        </w:rPr>
        <w:t>2</w:t>
      </w:r>
      <w:r>
        <w:fldChar w:fldCharType="end"/>
      </w:r>
      <w:r>
        <w:t xml:space="preserve"> Seoul map clustered into 5 by common venue lists in districts</w:t>
      </w:r>
    </w:p>
    <w:p w14:paraId="595E1DB7" w14:textId="435D21D2" w:rsidR="004F18E8" w:rsidRDefault="004F18E8" w:rsidP="005221EB">
      <w:pPr>
        <w:rPr>
          <w:sz w:val="24"/>
          <w:szCs w:val="24"/>
        </w:rPr>
      </w:pPr>
      <w:r>
        <w:rPr>
          <w:sz w:val="24"/>
          <w:szCs w:val="24"/>
        </w:rPr>
        <w:lastRenderedPageBreak/>
        <w:t xml:space="preserve">Table 3 to 7 show the most common venue list of each cluster. </w:t>
      </w:r>
      <w:r w:rsidR="0017018A">
        <w:rPr>
          <w:sz w:val="24"/>
          <w:szCs w:val="24"/>
        </w:rPr>
        <w:t>We can find that the venues listed in each cluster exhibits different characteristics, which is represented as labels of Tables.</w:t>
      </w:r>
    </w:p>
    <w:p w14:paraId="66E74982" w14:textId="77777777" w:rsidR="0017018A" w:rsidRDefault="0017018A" w:rsidP="005221EB">
      <w:pPr>
        <w:rPr>
          <w:sz w:val="24"/>
          <w:szCs w:val="24"/>
        </w:rPr>
      </w:pPr>
    </w:p>
    <w:p w14:paraId="20F73277" w14:textId="207C687C" w:rsidR="00C954E0" w:rsidRDefault="00C954E0" w:rsidP="00C954E0">
      <w:pPr>
        <w:pStyle w:val="Caption"/>
        <w:keepNext/>
        <w:jc w:val="center"/>
      </w:pPr>
      <w:r>
        <w:t xml:space="preserve">Table </w:t>
      </w:r>
      <w:r>
        <w:fldChar w:fldCharType="begin"/>
      </w:r>
      <w:r>
        <w:instrText xml:space="preserve"> SEQ Table \* ARABIC </w:instrText>
      </w:r>
      <w:r>
        <w:fldChar w:fldCharType="separate"/>
      </w:r>
      <w:r w:rsidR="0017018A">
        <w:rPr>
          <w:noProof/>
        </w:rPr>
        <w:t>3</w:t>
      </w:r>
      <w:r>
        <w:fldChar w:fldCharType="end"/>
      </w:r>
      <w:r>
        <w:t>. Cluster 1 with red dots</w:t>
      </w:r>
      <w:r w:rsidR="0017018A">
        <w:t xml:space="preserve"> : Mixed</w:t>
      </w:r>
    </w:p>
    <w:p w14:paraId="4096D57C" w14:textId="689C1A2A" w:rsidR="004F18E8" w:rsidRDefault="00C954E0" w:rsidP="005221EB">
      <w:pPr>
        <w:rPr>
          <w:sz w:val="24"/>
          <w:szCs w:val="24"/>
        </w:rPr>
      </w:pPr>
      <w:r w:rsidRPr="00C954E0">
        <w:rPr>
          <w:sz w:val="24"/>
          <w:szCs w:val="24"/>
        </w:rPr>
        <w:drawing>
          <wp:inline distT="0" distB="0" distL="0" distR="0" wp14:anchorId="297C833E" wp14:editId="234E6990">
            <wp:extent cx="5943600" cy="856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56615"/>
                    </a:xfrm>
                    <a:prstGeom prst="rect">
                      <a:avLst/>
                    </a:prstGeom>
                  </pic:spPr>
                </pic:pic>
              </a:graphicData>
            </a:graphic>
          </wp:inline>
        </w:drawing>
      </w:r>
    </w:p>
    <w:p w14:paraId="47A4AA47" w14:textId="77777777" w:rsidR="00C954E0" w:rsidRDefault="00C954E0" w:rsidP="005221EB">
      <w:pPr>
        <w:rPr>
          <w:sz w:val="24"/>
          <w:szCs w:val="24"/>
        </w:rPr>
      </w:pPr>
    </w:p>
    <w:p w14:paraId="7E3F251A" w14:textId="1E38488D" w:rsidR="00C954E0" w:rsidRDefault="00C954E0" w:rsidP="00C954E0">
      <w:pPr>
        <w:pStyle w:val="Caption"/>
        <w:keepNext/>
        <w:jc w:val="center"/>
      </w:pPr>
      <w:r>
        <w:t xml:space="preserve">Table </w:t>
      </w:r>
      <w:r>
        <w:fldChar w:fldCharType="begin"/>
      </w:r>
      <w:r>
        <w:instrText xml:space="preserve"> SEQ Table \* ARABIC </w:instrText>
      </w:r>
      <w:r>
        <w:fldChar w:fldCharType="separate"/>
      </w:r>
      <w:r w:rsidR="0017018A">
        <w:rPr>
          <w:noProof/>
        </w:rPr>
        <w:t>4</w:t>
      </w:r>
      <w:r>
        <w:fldChar w:fldCharType="end"/>
      </w:r>
      <w:r>
        <w:t xml:space="preserve"> Cluster 2 with purple dots</w:t>
      </w:r>
      <w:r w:rsidR="0017018A">
        <w:t xml:space="preserve"> : Fast food</w:t>
      </w:r>
    </w:p>
    <w:p w14:paraId="2F6085E7" w14:textId="13254AA6" w:rsidR="00C954E0" w:rsidRDefault="00C954E0" w:rsidP="005221EB">
      <w:pPr>
        <w:rPr>
          <w:sz w:val="24"/>
          <w:szCs w:val="24"/>
        </w:rPr>
      </w:pPr>
      <w:r w:rsidRPr="00C954E0">
        <w:rPr>
          <w:sz w:val="24"/>
          <w:szCs w:val="24"/>
        </w:rPr>
        <w:drawing>
          <wp:inline distT="0" distB="0" distL="0" distR="0" wp14:anchorId="62CD487D" wp14:editId="3DCE943B">
            <wp:extent cx="5943600" cy="1480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0820"/>
                    </a:xfrm>
                    <a:prstGeom prst="rect">
                      <a:avLst/>
                    </a:prstGeom>
                  </pic:spPr>
                </pic:pic>
              </a:graphicData>
            </a:graphic>
          </wp:inline>
        </w:drawing>
      </w:r>
    </w:p>
    <w:p w14:paraId="18AD8884" w14:textId="6667413A" w:rsidR="00C954E0" w:rsidRDefault="00C954E0" w:rsidP="005221EB">
      <w:pPr>
        <w:rPr>
          <w:sz w:val="24"/>
          <w:szCs w:val="24"/>
        </w:rPr>
      </w:pPr>
    </w:p>
    <w:p w14:paraId="3BF4136F" w14:textId="6D649745" w:rsidR="00C954E0" w:rsidRDefault="00C954E0" w:rsidP="00C954E0">
      <w:pPr>
        <w:pStyle w:val="Caption"/>
        <w:keepNext/>
        <w:jc w:val="center"/>
      </w:pPr>
      <w:r>
        <w:t xml:space="preserve">Table </w:t>
      </w:r>
      <w:r>
        <w:fldChar w:fldCharType="begin"/>
      </w:r>
      <w:r>
        <w:instrText xml:space="preserve"> SEQ Table \* ARABIC </w:instrText>
      </w:r>
      <w:r>
        <w:fldChar w:fldCharType="separate"/>
      </w:r>
      <w:r w:rsidR="0017018A">
        <w:rPr>
          <w:noProof/>
        </w:rPr>
        <w:t>5</w:t>
      </w:r>
      <w:r>
        <w:fldChar w:fldCharType="end"/>
      </w:r>
      <w:r>
        <w:t xml:space="preserve"> Cluster 3 with blue dots</w:t>
      </w:r>
      <w:r w:rsidR="0017018A">
        <w:t xml:space="preserve"> : Park</w:t>
      </w:r>
    </w:p>
    <w:p w14:paraId="223E35C7" w14:textId="24F329C3" w:rsidR="00C954E0" w:rsidRDefault="00C954E0" w:rsidP="005221EB">
      <w:pPr>
        <w:rPr>
          <w:sz w:val="24"/>
          <w:szCs w:val="24"/>
        </w:rPr>
      </w:pPr>
      <w:r w:rsidRPr="00C954E0">
        <w:rPr>
          <w:sz w:val="24"/>
          <w:szCs w:val="24"/>
        </w:rPr>
        <w:drawing>
          <wp:inline distT="0" distB="0" distL="0" distR="0" wp14:anchorId="6AAFAFBA" wp14:editId="62280D56">
            <wp:extent cx="5943600" cy="162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8140"/>
                    </a:xfrm>
                    <a:prstGeom prst="rect">
                      <a:avLst/>
                    </a:prstGeom>
                  </pic:spPr>
                </pic:pic>
              </a:graphicData>
            </a:graphic>
          </wp:inline>
        </w:drawing>
      </w:r>
    </w:p>
    <w:p w14:paraId="1F95D271" w14:textId="7EE8676F" w:rsidR="00C954E0" w:rsidRDefault="00C954E0" w:rsidP="005221EB">
      <w:pPr>
        <w:rPr>
          <w:sz w:val="24"/>
          <w:szCs w:val="24"/>
        </w:rPr>
      </w:pPr>
    </w:p>
    <w:p w14:paraId="0E080827" w14:textId="26E6D0C0" w:rsidR="00C954E0" w:rsidRDefault="00C954E0" w:rsidP="00C954E0">
      <w:pPr>
        <w:pStyle w:val="Caption"/>
        <w:keepNext/>
        <w:jc w:val="center"/>
      </w:pPr>
      <w:r>
        <w:t xml:space="preserve">Table </w:t>
      </w:r>
      <w:r>
        <w:fldChar w:fldCharType="begin"/>
      </w:r>
      <w:r>
        <w:instrText xml:space="preserve"> SEQ Table \* ARABIC </w:instrText>
      </w:r>
      <w:r>
        <w:fldChar w:fldCharType="separate"/>
      </w:r>
      <w:r w:rsidR="0017018A">
        <w:rPr>
          <w:noProof/>
        </w:rPr>
        <w:t>6</w:t>
      </w:r>
      <w:r>
        <w:fldChar w:fldCharType="end"/>
      </w:r>
      <w:r>
        <w:t xml:space="preserve"> Cluster 4 with light green dots</w:t>
      </w:r>
      <w:r w:rsidR="0017018A">
        <w:t xml:space="preserve"> : Historic Place</w:t>
      </w:r>
    </w:p>
    <w:p w14:paraId="34D50477" w14:textId="5D39F4C5" w:rsidR="00C954E0" w:rsidRDefault="00C954E0" w:rsidP="005221EB">
      <w:pPr>
        <w:rPr>
          <w:sz w:val="24"/>
          <w:szCs w:val="24"/>
        </w:rPr>
      </w:pPr>
      <w:r w:rsidRPr="00C954E0">
        <w:rPr>
          <w:sz w:val="24"/>
          <w:szCs w:val="24"/>
        </w:rPr>
        <w:drawing>
          <wp:inline distT="0" distB="0" distL="0" distR="0" wp14:anchorId="11B185D8" wp14:editId="65327D8D">
            <wp:extent cx="5943600" cy="70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8025"/>
                    </a:xfrm>
                    <a:prstGeom prst="rect">
                      <a:avLst/>
                    </a:prstGeom>
                  </pic:spPr>
                </pic:pic>
              </a:graphicData>
            </a:graphic>
          </wp:inline>
        </w:drawing>
      </w:r>
    </w:p>
    <w:p w14:paraId="13701BFC" w14:textId="6F39DFA2" w:rsidR="00C954E0" w:rsidRDefault="00C954E0" w:rsidP="005221EB">
      <w:pPr>
        <w:rPr>
          <w:sz w:val="24"/>
          <w:szCs w:val="24"/>
        </w:rPr>
      </w:pPr>
    </w:p>
    <w:p w14:paraId="1A42C6E4" w14:textId="63BCE255" w:rsidR="0017018A" w:rsidRDefault="0017018A" w:rsidP="0017018A">
      <w:pPr>
        <w:pStyle w:val="Caption"/>
        <w:keepNext/>
        <w:jc w:val="center"/>
      </w:pPr>
      <w:r>
        <w:lastRenderedPageBreak/>
        <w:t xml:space="preserve">Table </w:t>
      </w:r>
      <w:r>
        <w:fldChar w:fldCharType="begin"/>
      </w:r>
      <w:r>
        <w:instrText xml:space="preserve"> SEQ Table \* ARABIC </w:instrText>
      </w:r>
      <w:r>
        <w:fldChar w:fldCharType="separate"/>
      </w:r>
      <w:r>
        <w:rPr>
          <w:noProof/>
        </w:rPr>
        <w:t>7</w:t>
      </w:r>
      <w:r>
        <w:fldChar w:fldCharType="end"/>
      </w:r>
      <w:r>
        <w:t xml:space="preserve"> Cluster 5 with yellow dots : BBQ</w:t>
      </w:r>
    </w:p>
    <w:p w14:paraId="1A45359A" w14:textId="083D3109" w:rsidR="00C954E0" w:rsidRDefault="0017018A" w:rsidP="005221EB">
      <w:pPr>
        <w:rPr>
          <w:sz w:val="24"/>
          <w:szCs w:val="24"/>
        </w:rPr>
      </w:pPr>
      <w:r w:rsidRPr="0017018A">
        <w:rPr>
          <w:sz w:val="24"/>
          <w:szCs w:val="24"/>
        </w:rPr>
        <w:drawing>
          <wp:inline distT="0" distB="0" distL="0" distR="0" wp14:anchorId="2E8ECD16" wp14:editId="6DA3C0CB">
            <wp:extent cx="5943600" cy="163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9570"/>
                    </a:xfrm>
                    <a:prstGeom prst="rect">
                      <a:avLst/>
                    </a:prstGeom>
                  </pic:spPr>
                </pic:pic>
              </a:graphicData>
            </a:graphic>
          </wp:inline>
        </w:drawing>
      </w:r>
    </w:p>
    <w:p w14:paraId="0F66E4B4" w14:textId="77777777" w:rsidR="0017018A" w:rsidRDefault="0017018A" w:rsidP="0017018A">
      <w:pPr>
        <w:jc w:val="both"/>
        <w:rPr>
          <w:b/>
          <w:bCs/>
          <w:sz w:val="24"/>
          <w:szCs w:val="24"/>
        </w:rPr>
      </w:pPr>
    </w:p>
    <w:p w14:paraId="6C511F5F" w14:textId="4EFB97F5" w:rsidR="0017018A" w:rsidRDefault="0017018A" w:rsidP="0017018A">
      <w:pPr>
        <w:jc w:val="both"/>
        <w:rPr>
          <w:b/>
          <w:bCs/>
          <w:sz w:val="24"/>
          <w:szCs w:val="24"/>
        </w:rPr>
      </w:pPr>
      <w:r>
        <w:rPr>
          <w:b/>
          <w:bCs/>
          <w:sz w:val="24"/>
          <w:szCs w:val="24"/>
        </w:rPr>
        <w:t>Box plot</w:t>
      </w:r>
    </w:p>
    <w:p w14:paraId="529C6137" w14:textId="3E2548E9" w:rsidR="0017018A" w:rsidRDefault="0017018A" w:rsidP="0017018A">
      <w:pPr>
        <w:jc w:val="both"/>
        <w:rPr>
          <w:noProof/>
        </w:rPr>
      </w:pPr>
      <w:r>
        <w:rPr>
          <w:sz w:val="24"/>
          <w:szCs w:val="24"/>
        </w:rPr>
        <w:t>Figure</w:t>
      </w:r>
      <w:r>
        <w:rPr>
          <w:sz w:val="24"/>
          <w:szCs w:val="24"/>
        </w:rPr>
        <w:t xml:space="preserve"> 3 show</w:t>
      </w:r>
      <w:r>
        <w:rPr>
          <w:sz w:val="24"/>
          <w:szCs w:val="24"/>
        </w:rPr>
        <w:t>s</w:t>
      </w:r>
      <w:r>
        <w:rPr>
          <w:sz w:val="24"/>
          <w:szCs w:val="24"/>
        </w:rPr>
        <w:t xml:space="preserve"> </w:t>
      </w:r>
      <w:r>
        <w:t>correlation between clusters and apartment prices</w:t>
      </w:r>
      <w:r>
        <w:rPr>
          <w:noProof/>
        </w:rPr>
        <w:t>.  As you can see, apartment prices between clusters has significantly different. ‘Fast food’ cluster has the lowest apartment price. On the other hand, ‘BBQ’ cluster has the highest apartment price.</w:t>
      </w:r>
      <w:r w:rsidR="00035F7A">
        <w:rPr>
          <w:noProof/>
        </w:rPr>
        <w:t xml:space="preserve"> ‘Mixed’, ‘Park’, and ‘Historic Place’ clusters has the roughfully moderate apartment price.</w:t>
      </w:r>
    </w:p>
    <w:p w14:paraId="1902E8CE" w14:textId="768E77F1" w:rsidR="0017018A" w:rsidRDefault="0017018A" w:rsidP="0017018A">
      <w:pPr>
        <w:jc w:val="both"/>
      </w:pPr>
      <w:r>
        <w:rPr>
          <w:noProof/>
        </w:rPr>
        <w:drawing>
          <wp:inline distT="0" distB="0" distL="0" distR="0" wp14:anchorId="0BF908F5" wp14:editId="303ECC87">
            <wp:extent cx="5142865" cy="3379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2865" cy="3379470"/>
                    </a:xfrm>
                    <a:prstGeom prst="rect">
                      <a:avLst/>
                    </a:prstGeom>
                    <a:noFill/>
                    <a:ln>
                      <a:noFill/>
                    </a:ln>
                  </pic:spPr>
                </pic:pic>
              </a:graphicData>
            </a:graphic>
          </wp:inline>
        </w:drawing>
      </w:r>
    </w:p>
    <w:p w14:paraId="6E4A60D4" w14:textId="7F766E58" w:rsidR="0081562C" w:rsidRDefault="0017018A" w:rsidP="00035F7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Box plot explaining correlation between clusters and apartment prices</w:t>
      </w:r>
    </w:p>
    <w:p w14:paraId="7D74268B" w14:textId="6BF79702" w:rsidR="00035F7A" w:rsidRDefault="00035F7A" w:rsidP="00035F7A"/>
    <w:p w14:paraId="08978887" w14:textId="5D667176" w:rsidR="00035F7A" w:rsidRPr="00B45B83" w:rsidRDefault="00035F7A" w:rsidP="00035F7A">
      <w:pPr>
        <w:jc w:val="both"/>
        <w:rPr>
          <w:sz w:val="32"/>
          <w:szCs w:val="32"/>
        </w:rPr>
      </w:pPr>
      <w:r>
        <w:rPr>
          <w:sz w:val="32"/>
          <w:szCs w:val="32"/>
        </w:rPr>
        <w:t>5</w:t>
      </w:r>
      <w:r w:rsidRPr="00B45B83">
        <w:rPr>
          <w:sz w:val="32"/>
          <w:szCs w:val="32"/>
        </w:rPr>
        <w:t>.</w:t>
      </w:r>
      <w:r>
        <w:rPr>
          <w:sz w:val="32"/>
          <w:szCs w:val="32"/>
        </w:rPr>
        <w:t xml:space="preserve"> </w:t>
      </w:r>
      <w:r>
        <w:rPr>
          <w:sz w:val="32"/>
          <w:szCs w:val="32"/>
        </w:rPr>
        <w:t>Discussion</w:t>
      </w:r>
    </w:p>
    <w:p w14:paraId="146912F4" w14:textId="02FD2C65" w:rsidR="00035F7A" w:rsidRDefault="00DC490C" w:rsidP="008065DF">
      <w:pPr>
        <w:jc w:val="both"/>
      </w:pPr>
      <w:r>
        <w:lastRenderedPageBreak/>
        <w:t xml:space="preserve">The map in Figure 2 represents </w:t>
      </w:r>
      <w:r w:rsidR="00910A44">
        <w:t xml:space="preserve">color-coded districts by the clustering results.  Districts in the same cluster are located closely each other. Therefore, we can see that different regions in Seoul have different neighborhood characteristics. </w:t>
      </w:r>
      <w:r w:rsidR="00D62403">
        <w:t xml:space="preserve">The center of Seoul except ‘Historic Place’ cluster has lots of </w:t>
      </w:r>
      <w:r w:rsidR="008065DF">
        <w:t>high-end</w:t>
      </w:r>
      <w:r w:rsidR="00D62403">
        <w:t xml:space="preserve"> restaurants like BBQ. On the other hand, outer regions in the east-west direction have relaxed places like park and café</w:t>
      </w:r>
      <w:r w:rsidR="008065DF">
        <w:t xml:space="preserve">. </w:t>
      </w:r>
      <w:r w:rsidR="00D62403">
        <w:t xml:space="preserve"> </w:t>
      </w:r>
      <w:r w:rsidR="008065DF">
        <w:t>Outer regions in the north-south direction have inexpensive shop like ice-cream shops and fast food chains. Based on the characteristics of clustered regions, t</w:t>
      </w:r>
      <w:r w:rsidR="008065DF" w:rsidRPr="008065DF">
        <w:t xml:space="preserve">he income level of residents of each cluster </w:t>
      </w:r>
      <w:r w:rsidR="008065DF">
        <w:t>may</w:t>
      </w:r>
      <w:r w:rsidR="008065DF" w:rsidRPr="008065DF">
        <w:t xml:space="preserve"> be inferred.</w:t>
      </w:r>
    </w:p>
    <w:p w14:paraId="7A217CA2" w14:textId="0AE5155E" w:rsidR="00204899" w:rsidRDefault="008065DF" w:rsidP="008065DF">
      <w:pPr>
        <w:jc w:val="both"/>
      </w:pPr>
      <w:r>
        <w:t xml:space="preserve">As we assume, the box plot in Figure 3 </w:t>
      </w:r>
      <w:r w:rsidR="004E6DBB">
        <w:t>shows the characteristics of neighborhoods can be used as an indicator of the income level of residents</w:t>
      </w:r>
      <w:r w:rsidR="00AE3D58">
        <w:t xml:space="preserve">. In this analysis, we use the </w:t>
      </w:r>
      <w:r w:rsidR="004E6DBB">
        <w:t>apartment price</w:t>
      </w:r>
      <w:r w:rsidR="00AE3D58">
        <w:t xml:space="preserve"> instead of the resident income</w:t>
      </w:r>
      <w:r w:rsidR="004E6DBB">
        <w:t xml:space="preserve">. </w:t>
      </w:r>
      <w:r w:rsidR="00AE3D58">
        <w:t xml:space="preserve">Apartments in districts in ‘Fast food’ cluster have the cheapest price. </w:t>
      </w:r>
      <w:r w:rsidR="00AE3D58">
        <w:t>Apartments in ‘</w:t>
      </w:r>
      <w:r w:rsidR="00AE3D58">
        <w:t>BBQ</w:t>
      </w:r>
      <w:r w:rsidR="00AE3D58">
        <w:t xml:space="preserve">’ cluster have the </w:t>
      </w:r>
      <w:r w:rsidR="00204899">
        <w:t>most expensive</w:t>
      </w:r>
      <w:r w:rsidR="00AE3D58">
        <w:t xml:space="preserve"> price.</w:t>
      </w:r>
    </w:p>
    <w:p w14:paraId="45BC4580" w14:textId="25483F30" w:rsidR="00366E87" w:rsidRDefault="00204899" w:rsidP="008065DF">
      <w:pPr>
        <w:jc w:val="both"/>
      </w:pPr>
      <w:r>
        <w:t xml:space="preserve">In addition, we can find out one more interesting point in the box plot in Figure 3. </w:t>
      </w:r>
      <w:r w:rsidRPr="00204899">
        <w:t>The price</w:t>
      </w:r>
      <w:r w:rsidR="00366E87">
        <w:t>s</w:t>
      </w:r>
      <w:r w:rsidRPr="00204899">
        <w:t xml:space="preserve"> of apartments in the</w:t>
      </w:r>
      <w:r>
        <w:t xml:space="preserve"> </w:t>
      </w:r>
      <w:r w:rsidRPr="00204899">
        <w:t>'</w:t>
      </w:r>
      <w:r>
        <w:t>F</w:t>
      </w:r>
      <w:r w:rsidRPr="00204899">
        <w:t xml:space="preserve">ast food' cluster </w:t>
      </w:r>
      <w:r w:rsidR="00366E87">
        <w:t>both are low</w:t>
      </w:r>
      <w:r w:rsidR="00F733B8">
        <w:t>,</w:t>
      </w:r>
      <w:r w:rsidR="00366E87">
        <w:t xml:space="preserve"> and the price deviation is not large</w:t>
      </w:r>
      <w:r w:rsidRPr="00204899">
        <w:t>.</w:t>
      </w:r>
      <w:r>
        <w:t xml:space="preserve"> On the other hand, </w:t>
      </w:r>
      <w:r w:rsidR="00366E87">
        <w:t>y</w:t>
      </w:r>
      <w:r w:rsidR="00366E87" w:rsidRPr="00366E87">
        <w:t xml:space="preserve">ou can see that as the </w:t>
      </w:r>
      <w:r w:rsidR="00366E87">
        <w:t>common restaurant</w:t>
      </w:r>
      <w:r w:rsidR="00366E87" w:rsidRPr="00366E87">
        <w:t xml:space="preserve"> in the cluster handles more expensive </w:t>
      </w:r>
      <w:r w:rsidR="00366E87">
        <w:t>food</w:t>
      </w:r>
      <w:r w:rsidR="00366E87" w:rsidRPr="00366E87">
        <w:t xml:space="preserve">s, not only the price of the apartments belonging to the cluster increases, but the </w:t>
      </w:r>
      <w:r w:rsidR="00366E87">
        <w:t>deviation</w:t>
      </w:r>
      <w:r w:rsidR="00366E87" w:rsidRPr="00366E87">
        <w:t xml:space="preserve"> in the price of those apartments also increases.</w:t>
      </w:r>
      <w:r w:rsidR="00366E87">
        <w:t xml:space="preserve"> </w:t>
      </w:r>
    </w:p>
    <w:p w14:paraId="0450143F" w14:textId="422FA844" w:rsidR="008065DF" w:rsidRDefault="00366E87" w:rsidP="008065DF">
      <w:pPr>
        <w:jc w:val="both"/>
      </w:pPr>
      <w:r>
        <w:t xml:space="preserve">Therefore, we can infer that the prices of expensive apartments are determined by more diverse factors than inexpensive apartments, which means it is hard to be </w:t>
      </w:r>
      <w:r w:rsidR="00C4405D">
        <w:t xml:space="preserve">noted by </w:t>
      </w:r>
      <w:r>
        <w:t>only neighborhood information in a region</w:t>
      </w:r>
      <w:r w:rsidR="00C4405D">
        <w:t>. More data will be needed if you want to more accurate apartment price estimation.</w:t>
      </w:r>
    </w:p>
    <w:p w14:paraId="39570222" w14:textId="77777777" w:rsidR="00C4405D" w:rsidRDefault="00C4405D" w:rsidP="008065DF">
      <w:pPr>
        <w:jc w:val="both"/>
        <w:rPr>
          <w:rFonts w:hint="eastAsia"/>
        </w:rPr>
      </w:pPr>
    </w:p>
    <w:p w14:paraId="344AAFB5" w14:textId="14924A63" w:rsidR="00B03A95" w:rsidRPr="00B45B83" w:rsidRDefault="00B03A95" w:rsidP="00B03A95">
      <w:pPr>
        <w:jc w:val="both"/>
        <w:rPr>
          <w:sz w:val="32"/>
          <w:szCs w:val="32"/>
        </w:rPr>
      </w:pPr>
      <w:r>
        <w:rPr>
          <w:sz w:val="32"/>
          <w:szCs w:val="32"/>
        </w:rPr>
        <w:t>6</w:t>
      </w:r>
      <w:r w:rsidRPr="00B45B83">
        <w:rPr>
          <w:sz w:val="32"/>
          <w:szCs w:val="32"/>
        </w:rPr>
        <w:t>.</w:t>
      </w:r>
      <w:r>
        <w:rPr>
          <w:sz w:val="32"/>
          <w:szCs w:val="32"/>
        </w:rPr>
        <w:t xml:space="preserve"> </w:t>
      </w:r>
      <w:r>
        <w:rPr>
          <w:sz w:val="32"/>
          <w:szCs w:val="32"/>
        </w:rPr>
        <w:t>Conclusion</w:t>
      </w:r>
    </w:p>
    <w:p w14:paraId="7FB5E6D9" w14:textId="73C2645E" w:rsidR="00035F7A" w:rsidRDefault="00A46C27" w:rsidP="00D0624C">
      <w:pPr>
        <w:jc w:val="both"/>
        <w:rPr>
          <w:sz w:val="24"/>
          <w:szCs w:val="24"/>
        </w:rPr>
      </w:pPr>
      <w:r w:rsidRPr="00B45B83">
        <w:rPr>
          <w:sz w:val="24"/>
          <w:szCs w:val="24"/>
        </w:rPr>
        <w:t xml:space="preserve">In this report, we </w:t>
      </w:r>
      <w:r>
        <w:rPr>
          <w:sz w:val="24"/>
          <w:szCs w:val="24"/>
        </w:rPr>
        <w:t>analyzed</w:t>
      </w:r>
      <w:r w:rsidRPr="00B45B83">
        <w:rPr>
          <w:sz w:val="24"/>
          <w:szCs w:val="24"/>
        </w:rPr>
        <w:t xml:space="preserve"> the correlation between the average housing price and the surrounding venue in Seoul.</w:t>
      </w:r>
      <w:r>
        <w:rPr>
          <w:sz w:val="24"/>
          <w:szCs w:val="24"/>
        </w:rPr>
        <w:t xml:space="preserve"> We found out that we can infer the apartment price according to what items dealt with in neighbors.</w:t>
      </w:r>
    </w:p>
    <w:p w14:paraId="03914F7E" w14:textId="7F8ED32C" w:rsidR="00251CD6" w:rsidRPr="00D0624C" w:rsidRDefault="00F733B8" w:rsidP="00D0624C">
      <w:pPr>
        <w:jc w:val="both"/>
        <w:rPr>
          <w:sz w:val="24"/>
          <w:szCs w:val="24"/>
        </w:rPr>
      </w:pPr>
      <w:r>
        <w:rPr>
          <w:sz w:val="24"/>
          <w:szCs w:val="24"/>
        </w:rPr>
        <w:t>These results</w:t>
      </w:r>
      <w:r w:rsidR="00251CD6">
        <w:rPr>
          <w:sz w:val="24"/>
          <w:szCs w:val="24"/>
        </w:rPr>
        <w:t xml:space="preserve"> will be a good guideline for not only house buyers but also who want to start a new restaurant. </w:t>
      </w:r>
    </w:p>
    <w:p w14:paraId="646B6F3E" w14:textId="77777777" w:rsidR="00035F7A" w:rsidRPr="00035F7A" w:rsidRDefault="00035F7A" w:rsidP="00035F7A"/>
    <w:p w14:paraId="091D1585" w14:textId="77777777" w:rsidR="00B45B83" w:rsidRPr="00B45B83" w:rsidRDefault="00B45B83" w:rsidP="00B45B83">
      <w:pPr>
        <w:rPr>
          <w:sz w:val="32"/>
          <w:szCs w:val="32"/>
        </w:rPr>
      </w:pPr>
      <w:r w:rsidRPr="00B45B83">
        <w:rPr>
          <w:sz w:val="32"/>
          <w:szCs w:val="32"/>
        </w:rPr>
        <w:t>Reference</w:t>
      </w:r>
    </w:p>
    <w:p w14:paraId="3BCF36F4" w14:textId="7DC64A6B" w:rsidR="00B45B83" w:rsidRPr="00B45B83" w:rsidRDefault="00B45B83" w:rsidP="00B45B83">
      <w:r w:rsidRPr="00B45B83">
        <w:t>[1]</w:t>
      </w:r>
      <w:r w:rsidRPr="00B45B83">
        <w:t xml:space="preserve"> </w:t>
      </w:r>
      <w:r w:rsidRPr="00B45B83">
        <w:t>https://ko.wikipedia.org/wiki/%EC%84%9C%EC%9A%B8%ED%8A%B9%EB%B3%84%EC%8B%9C</w:t>
      </w:r>
    </w:p>
    <w:p w14:paraId="177C0BDB" w14:textId="77777777" w:rsidR="00B45B83" w:rsidRPr="00B45B83" w:rsidRDefault="00B45B83" w:rsidP="00B45B83">
      <w:r w:rsidRPr="00B45B83">
        <w:t>[2] https://en.wikipedia.org/wiki/List_of_postal_codes_in_South_Korea</w:t>
      </w:r>
    </w:p>
    <w:p w14:paraId="0CDF828A" w14:textId="77777777" w:rsidR="00B45B83" w:rsidRPr="00B45B83" w:rsidRDefault="00B45B83" w:rsidP="00B45B83">
      <w:r w:rsidRPr="00B45B83">
        <w:t>[3] http://data.si.re.kr/sites/default/files/file/2%EC%9E%A5%20%EC%84%9C%EC%9A%B8%EC%9D%98%20%EC%A3%BC%ED%83%9D%ED%98%84%ED%99%A9.pdf</w:t>
      </w:r>
    </w:p>
    <w:p w14:paraId="759FA186" w14:textId="77777777" w:rsidR="00B45B83" w:rsidRPr="00B45B83" w:rsidRDefault="00B45B83" w:rsidP="00B45B83">
      <w:r w:rsidRPr="00B45B83">
        <w:t>[4] http://buking.kr/rank.php?m=mg&amp;st=md&amp;gi=1&amp;si=%EC%84%9C%EC%9A%B8 as is 2020/08/15</w:t>
      </w:r>
    </w:p>
    <w:p w14:paraId="470CCDC0" w14:textId="08049721" w:rsidR="0036224A" w:rsidRPr="00B45B83" w:rsidRDefault="00B45B83" w:rsidP="00B45B83">
      <w:r w:rsidRPr="00B45B83">
        <w:t>[5] https://developer.foursquare.com/</w:t>
      </w:r>
    </w:p>
    <w:sectPr w:rsidR="0036224A" w:rsidRPr="00B45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B83"/>
    <w:rsid w:val="00035F7A"/>
    <w:rsid w:val="0017018A"/>
    <w:rsid w:val="00185EF4"/>
    <w:rsid w:val="001F79DB"/>
    <w:rsid w:val="00204899"/>
    <w:rsid w:val="00251CD6"/>
    <w:rsid w:val="0036173A"/>
    <w:rsid w:val="0036224A"/>
    <w:rsid w:val="00366E87"/>
    <w:rsid w:val="004E6DBB"/>
    <w:rsid w:val="004F18E8"/>
    <w:rsid w:val="005221EB"/>
    <w:rsid w:val="00586629"/>
    <w:rsid w:val="00595F73"/>
    <w:rsid w:val="008065DF"/>
    <w:rsid w:val="0081562C"/>
    <w:rsid w:val="00910A44"/>
    <w:rsid w:val="0094060E"/>
    <w:rsid w:val="00A46C27"/>
    <w:rsid w:val="00AE3D58"/>
    <w:rsid w:val="00B03A95"/>
    <w:rsid w:val="00B45B83"/>
    <w:rsid w:val="00B90FFD"/>
    <w:rsid w:val="00C206C1"/>
    <w:rsid w:val="00C4405D"/>
    <w:rsid w:val="00C954E0"/>
    <w:rsid w:val="00CE1CEF"/>
    <w:rsid w:val="00D0624C"/>
    <w:rsid w:val="00D62403"/>
    <w:rsid w:val="00DC490C"/>
    <w:rsid w:val="00F733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88D8"/>
  <w15:chartTrackingRefBased/>
  <w15:docId w15:val="{721933A3-BE3F-419C-8422-3D28459F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C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206C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3689507">
      <w:bodyDiv w:val="1"/>
      <w:marLeft w:val="0"/>
      <w:marRight w:val="0"/>
      <w:marTop w:val="0"/>
      <w:marBottom w:val="0"/>
      <w:divBdr>
        <w:top w:val="none" w:sz="0" w:space="0" w:color="auto"/>
        <w:left w:val="none" w:sz="0" w:space="0" w:color="auto"/>
        <w:bottom w:val="none" w:sz="0" w:space="0" w:color="auto"/>
        <w:right w:val="none" w:sz="0" w:space="0" w:color="auto"/>
      </w:divBdr>
      <w:divsChild>
        <w:div w:id="682979839">
          <w:marLeft w:val="0"/>
          <w:marRight w:val="0"/>
          <w:marTop w:val="0"/>
          <w:marBottom w:val="0"/>
          <w:divBdr>
            <w:top w:val="none" w:sz="0" w:space="0" w:color="auto"/>
            <w:left w:val="none" w:sz="0" w:space="0" w:color="auto"/>
            <w:bottom w:val="none" w:sz="0" w:space="0" w:color="auto"/>
            <w:right w:val="none" w:sz="0" w:space="0" w:color="auto"/>
          </w:divBdr>
          <w:divsChild>
            <w:div w:id="2098014449">
              <w:marLeft w:val="0"/>
              <w:marRight w:val="0"/>
              <w:marTop w:val="0"/>
              <w:marBottom w:val="0"/>
              <w:divBdr>
                <w:top w:val="none" w:sz="0" w:space="0" w:color="auto"/>
                <w:left w:val="none" w:sz="0" w:space="0" w:color="auto"/>
                <w:bottom w:val="none" w:sz="0" w:space="0" w:color="auto"/>
                <w:right w:val="none" w:sz="0" w:space="0" w:color="auto"/>
              </w:divBdr>
              <w:divsChild>
                <w:div w:id="17677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3610">
          <w:marLeft w:val="0"/>
          <w:marRight w:val="0"/>
          <w:marTop w:val="0"/>
          <w:marBottom w:val="0"/>
          <w:divBdr>
            <w:top w:val="none" w:sz="0" w:space="0" w:color="auto"/>
            <w:left w:val="none" w:sz="0" w:space="0" w:color="auto"/>
            <w:bottom w:val="none" w:sz="0" w:space="0" w:color="auto"/>
            <w:right w:val="none" w:sz="0" w:space="0" w:color="auto"/>
          </w:divBdr>
          <w:divsChild>
            <w:div w:id="546264239">
              <w:marLeft w:val="0"/>
              <w:marRight w:val="0"/>
              <w:marTop w:val="0"/>
              <w:marBottom w:val="0"/>
              <w:divBdr>
                <w:top w:val="none" w:sz="0" w:space="0" w:color="auto"/>
                <w:left w:val="none" w:sz="0" w:space="0" w:color="auto"/>
                <w:bottom w:val="none" w:sz="0" w:space="0" w:color="auto"/>
                <w:right w:val="none" w:sz="0" w:space="0" w:color="auto"/>
              </w:divBdr>
              <w:divsChild>
                <w:div w:id="18478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9090">
          <w:marLeft w:val="0"/>
          <w:marRight w:val="0"/>
          <w:marTop w:val="0"/>
          <w:marBottom w:val="0"/>
          <w:divBdr>
            <w:top w:val="none" w:sz="0" w:space="0" w:color="auto"/>
            <w:left w:val="none" w:sz="0" w:space="0" w:color="auto"/>
            <w:bottom w:val="none" w:sz="0" w:space="0" w:color="auto"/>
            <w:right w:val="none" w:sz="0" w:space="0" w:color="auto"/>
          </w:divBdr>
          <w:divsChild>
            <w:div w:id="407770398">
              <w:marLeft w:val="0"/>
              <w:marRight w:val="0"/>
              <w:marTop w:val="0"/>
              <w:marBottom w:val="0"/>
              <w:divBdr>
                <w:top w:val="none" w:sz="0" w:space="0" w:color="auto"/>
                <w:left w:val="none" w:sz="0" w:space="0" w:color="auto"/>
                <w:bottom w:val="none" w:sz="0" w:space="0" w:color="auto"/>
                <w:right w:val="none" w:sz="0" w:space="0" w:color="auto"/>
              </w:divBdr>
              <w:divsChild>
                <w:div w:id="18839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7476">
          <w:marLeft w:val="0"/>
          <w:marRight w:val="0"/>
          <w:marTop w:val="0"/>
          <w:marBottom w:val="0"/>
          <w:divBdr>
            <w:top w:val="none" w:sz="0" w:space="0" w:color="auto"/>
            <w:left w:val="none" w:sz="0" w:space="0" w:color="auto"/>
            <w:bottom w:val="none" w:sz="0" w:space="0" w:color="auto"/>
            <w:right w:val="none" w:sz="0" w:space="0" w:color="auto"/>
          </w:divBdr>
          <w:divsChild>
            <w:div w:id="99839655">
              <w:marLeft w:val="0"/>
              <w:marRight w:val="0"/>
              <w:marTop w:val="0"/>
              <w:marBottom w:val="0"/>
              <w:divBdr>
                <w:top w:val="none" w:sz="0" w:space="0" w:color="auto"/>
                <w:left w:val="none" w:sz="0" w:space="0" w:color="auto"/>
                <w:bottom w:val="none" w:sz="0" w:space="0" w:color="auto"/>
                <w:right w:val="none" w:sz="0" w:space="0" w:color="auto"/>
              </w:divBdr>
              <w:divsChild>
                <w:div w:id="1691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0195">
          <w:marLeft w:val="0"/>
          <w:marRight w:val="0"/>
          <w:marTop w:val="0"/>
          <w:marBottom w:val="0"/>
          <w:divBdr>
            <w:top w:val="none" w:sz="0" w:space="0" w:color="auto"/>
            <w:left w:val="none" w:sz="0" w:space="0" w:color="auto"/>
            <w:bottom w:val="none" w:sz="0" w:space="0" w:color="auto"/>
            <w:right w:val="none" w:sz="0" w:space="0" w:color="auto"/>
          </w:divBdr>
          <w:divsChild>
            <w:div w:id="344796146">
              <w:marLeft w:val="0"/>
              <w:marRight w:val="0"/>
              <w:marTop w:val="0"/>
              <w:marBottom w:val="0"/>
              <w:divBdr>
                <w:top w:val="none" w:sz="0" w:space="0" w:color="auto"/>
                <w:left w:val="none" w:sz="0" w:space="0" w:color="auto"/>
                <w:bottom w:val="none" w:sz="0" w:space="0" w:color="auto"/>
                <w:right w:val="none" w:sz="0" w:space="0" w:color="auto"/>
              </w:divBdr>
              <w:divsChild>
                <w:div w:id="8851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9247">
          <w:marLeft w:val="0"/>
          <w:marRight w:val="0"/>
          <w:marTop w:val="0"/>
          <w:marBottom w:val="0"/>
          <w:divBdr>
            <w:top w:val="none" w:sz="0" w:space="0" w:color="auto"/>
            <w:left w:val="none" w:sz="0" w:space="0" w:color="auto"/>
            <w:bottom w:val="none" w:sz="0" w:space="0" w:color="auto"/>
            <w:right w:val="none" w:sz="0" w:space="0" w:color="auto"/>
          </w:divBdr>
          <w:divsChild>
            <w:div w:id="455104697">
              <w:marLeft w:val="0"/>
              <w:marRight w:val="0"/>
              <w:marTop w:val="0"/>
              <w:marBottom w:val="0"/>
              <w:divBdr>
                <w:top w:val="none" w:sz="0" w:space="0" w:color="auto"/>
                <w:left w:val="none" w:sz="0" w:space="0" w:color="auto"/>
                <w:bottom w:val="none" w:sz="0" w:space="0" w:color="auto"/>
                <w:right w:val="none" w:sz="0" w:space="0" w:color="auto"/>
              </w:divBdr>
              <w:divsChild>
                <w:div w:id="1404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8227">
          <w:marLeft w:val="0"/>
          <w:marRight w:val="0"/>
          <w:marTop w:val="0"/>
          <w:marBottom w:val="0"/>
          <w:divBdr>
            <w:top w:val="none" w:sz="0" w:space="0" w:color="auto"/>
            <w:left w:val="none" w:sz="0" w:space="0" w:color="auto"/>
            <w:bottom w:val="none" w:sz="0" w:space="0" w:color="auto"/>
            <w:right w:val="none" w:sz="0" w:space="0" w:color="auto"/>
          </w:divBdr>
          <w:divsChild>
            <w:div w:id="120810753">
              <w:marLeft w:val="0"/>
              <w:marRight w:val="0"/>
              <w:marTop w:val="0"/>
              <w:marBottom w:val="0"/>
              <w:divBdr>
                <w:top w:val="none" w:sz="0" w:space="0" w:color="auto"/>
                <w:left w:val="none" w:sz="0" w:space="0" w:color="auto"/>
                <w:bottom w:val="none" w:sz="0" w:space="0" w:color="auto"/>
                <w:right w:val="none" w:sz="0" w:space="0" w:color="auto"/>
              </w:divBdr>
              <w:divsChild>
                <w:div w:id="105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6</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jina song</dc:creator>
  <cp:keywords/>
  <dc:description/>
  <cp:lastModifiedBy>jina song</cp:lastModifiedBy>
  <cp:revision>9</cp:revision>
  <dcterms:created xsi:type="dcterms:W3CDTF">2020-08-23T06:15:00Z</dcterms:created>
  <dcterms:modified xsi:type="dcterms:W3CDTF">2020-08-24T08:14:00Z</dcterms:modified>
</cp:coreProperties>
</file>