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5B402" w14:textId="77777777" w:rsidR="00E10CC0" w:rsidRPr="00E10CC0" w:rsidRDefault="00E10CC0" w:rsidP="00E10CC0">
      <w:pPr>
        <w:rPr>
          <w:b/>
          <w:bCs/>
          <w:sz w:val="36"/>
          <w:szCs w:val="36"/>
        </w:rPr>
      </w:pPr>
      <w:r w:rsidRPr="00E10CC0">
        <w:rPr>
          <w:b/>
          <w:bCs/>
          <w:sz w:val="36"/>
          <w:szCs w:val="36"/>
        </w:rPr>
        <w:t>5 Permit Pitfalls for U.S. Homebuilders</w:t>
      </w:r>
    </w:p>
    <w:p w14:paraId="4F1773F0" w14:textId="77777777" w:rsidR="00E10CC0" w:rsidRPr="00E10CC0" w:rsidRDefault="00E10CC0" w:rsidP="00E10CC0">
      <w:r w:rsidRPr="00E10CC0">
        <w:rPr>
          <w:b/>
          <w:bCs/>
        </w:rPr>
        <w:t>Avoid Costly Delays with ClearHome Builds</w:t>
      </w:r>
    </w:p>
    <w:p w14:paraId="51C79567" w14:textId="77777777" w:rsidR="00E10CC0" w:rsidRPr="00E10CC0" w:rsidRDefault="00E10CC0" w:rsidP="00E10CC0">
      <w:r w:rsidRPr="00E10CC0">
        <w:t>With 35 years of construction expertise, ClearHome Builds helps U.S. homeowners and small contractors navigate complex permitting processes. Don’t let these common pitfalls derail your homebuilding project. Here are five mistakes to avoid and how to fix them, based on U.S. standards (IRC 2021).</w:t>
      </w:r>
    </w:p>
    <w:p w14:paraId="70BB7ABD" w14:textId="77777777" w:rsidR="00E10CC0" w:rsidRPr="00E10CC0" w:rsidRDefault="00E10CC0" w:rsidP="00E10CC0">
      <w:r w:rsidRPr="00E10CC0">
        <w:rPr>
          <w:b/>
          <w:bCs/>
        </w:rPr>
        <w:t>1. Incomplete Permit Applications</w:t>
      </w:r>
    </w:p>
    <w:p w14:paraId="63609B32" w14:textId="77777777" w:rsidR="00E10CC0" w:rsidRPr="00E10CC0" w:rsidRDefault="00E10CC0" w:rsidP="00E10CC0">
      <w:pPr>
        <w:numPr>
          <w:ilvl w:val="0"/>
          <w:numId w:val="6"/>
        </w:numPr>
      </w:pPr>
      <w:r w:rsidRPr="00E10CC0">
        <w:rPr>
          <w:b/>
          <w:bCs/>
        </w:rPr>
        <w:t>Problem</w:t>
      </w:r>
      <w:r w:rsidRPr="00E10CC0">
        <w:t xml:space="preserve">: Missing documents (e.g., site plans, structural drawings) can lead to rejections, delaying your </w:t>
      </w:r>
      <w:proofErr w:type="gramStart"/>
      <w:r w:rsidRPr="00E10CC0">
        <w:t>build</w:t>
      </w:r>
      <w:proofErr w:type="gramEnd"/>
      <w:r w:rsidRPr="00E10CC0">
        <w:t xml:space="preserve"> by 2-4 weeks.</w:t>
      </w:r>
    </w:p>
    <w:p w14:paraId="0C2EB4CB" w14:textId="77777777" w:rsidR="00E10CC0" w:rsidRPr="00E10CC0" w:rsidRDefault="00E10CC0" w:rsidP="00E10CC0">
      <w:pPr>
        <w:numPr>
          <w:ilvl w:val="0"/>
          <w:numId w:val="6"/>
        </w:numPr>
      </w:pPr>
      <w:r w:rsidRPr="00E10CC0">
        <w:rPr>
          <w:b/>
          <w:bCs/>
        </w:rPr>
        <w:t>Solution</w:t>
      </w:r>
      <w:r w:rsidRPr="00E10CC0">
        <w:t xml:space="preserve">: Double-check local requirements (e.g., county zoning rules). Include detailed plans </w:t>
      </w:r>
      <w:proofErr w:type="gramStart"/>
      <w:r w:rsidRPr="00E10CC0">
        <w:t>compliant</w:t>
      </w:r>
      <w:proofErr w:type="gramEnd"/>
      <w:r w:rsidRPr="00E10CC0">
        <w:t xml:space="preserve"> with IRC 2021 (e.g., foundation specs).</w:t>
      </w:r>
    </w:p>
    <w:p w14:paraId="76DA8B3C" w14:textId="77777777" w:rsidR="00E10CC0" w:rsidRPr="00E10CC0" w:rsidRDefault="00E10CC0" w:rsidP="00E10CC0">
      <w:pPr>
        <w:numPr>
          <w:ilvl w:val="0"/>
          <w:numId w:val="6"/>
        </w:numPr>
      </w:pPr>
      <w:r w:rsidRPr="00E10CC0">
        <w:rPr>
          <w:b/>
          <w:bCs/>
        </w:rPr>
        <w:t>ClearHome Tip</w:t>
      </w:r>
      <w:r w:rsidRPr="00E10CC0">
        <w:t>: Most jurisdictions will have an online presence, therefore, which permits are needed in your area should be researched well in advance of planned construction.</w:t>
      </w:r>
    </w:p>
    <w:p w14:paraId="391C858B" w14:textId="77777777" w:rsidR="00E10CC0" w:rsidRPr="00E10CC0" w:rsidRDefault="00E10CC0" w:rsidP="00E10CC0">
      <w:r w:rsidRPr="00E10CC0">
        <w:rPr>
          <w:b/>
          <w:bCs/>
        </w:rPr>
        <w:t>2. Ignoring Local Code Variations</w:t>
      </w:r>
    </w:p>
    <w:p w14:paraId="163BEC02" w14:textId="77777777" w:rsidR="00E10CC0" w:rsidRPr="00E10CC0" w:rsidRDefault="00E10CC0" w:rsidP="00E10CC0">
      <w:pPr>
        <w:numPr>
          <w:ilvl w:val="0"/>
          <w:numId w:val="7"/>
        </w:numPr>
      </w:pPr>
      <w:r w:rsidRPr="00E10CC0">
        <w:rPr>
          <w:b/>
          <w:bCs/>
        </w:rPr>
        <w:t>Problem</w:t>
      </w:r>
      <w:r w:rsidRPr="00E10CC0">
        <w:t>: U.S. counties often add amendments to IRC 2021 (e.g., stricter seismic or wind load rules), causing failed inspections.</w:t>
      </w:r>
    </w:p>
    <w:p w14:paraId="13D9B948" w14:textId="77777777" w:rsidR="00E10CC0" w:rsidRPr="00E10CC0" w:rsidRDefault="00E10CC0" w:rsidP="00E10CC0">
      <w:pPr>
        <w:numPr>
          <w:ilvl w:val="0"/>
          <w:numId w:val="7"/>
        </w:numPr>
      </w:pPr>
      <w:r w:rsidRPr="00E10CC0">
        <w:rPr>
          <w:b/>
          <w:bCs/>
        </w:rPr>
        <w:t>Solution</w:t>
      </w:r>
      <w:r w:rsidRPr="00E10CC0">
        <w:t>: Research your local building department’s amendments or consult an expert before submitting.</w:t>
      </w:r>
    </w:p>
    <w:p w14:paraId="22A5CD9C" w14:textId="77777777" w:rsidR="00E10CC0" w:rsidRPr="00E10CC0" w:rsidRDefault="00E10CC0" w:rsidP="00E10CC0">
      <w:pPr>
        <w:numPr>
          <w:ilvl w:val="0"/>
          <w:numId w:val="7"/>
        </w:numPr>
      </w:pPr>
      <w:r w:rsidRPr="00E10CC0">
        <w:rPr>
          <w:b/>
          <w:bCs/>
        </w:rPr>
        <w:t>ClearHome Tip</w:t>
      </w:r>
      <w:r w:rsidRPr="00E10CC0">
        <w:t>: Get one-on-one advice with our $99/hour consultations to ensure compliance.</w:t>
      </w:r>
    </w:p>
    <w:p w14:paraId="4DCD93F7" w14:textId="77777777" w:rsidR="00E10CC0" w:rsidRPr="00E10CC0" w:rsidRDefault="00E10CC0" w:rsidP="00E10CC0">
      <w:r w:rsidRPr="00E10CC0">
        <w:rPr>
          <w:b/>
          <w:bCs/>
        </w:rPr>
        <w:t>3. Underestimating Processing Times</w:t>
      </w:r>
    </w:p>
    <w:p w14:paraId="62B250B5" w14:textId="77777777" w:rsidR="00E10CC0" w:rsidRPr="00E10CC0" w:rsidRDefault="00E10CC0" w:rsidP="00E10CC0">
      <w:pPr>
        <w:numPr>
          <w:ilvl w:val="0"/>
          <w:numId w:val="8"/>
        </w:numPr>
      </w:pPr>
      <w:r w:rsidRPr="00E10CC0">
        <w:rPr>
          <w:b/>
          <w:bCs/>
        </w:rPr>
        <w:t>Problem</w:t>
      </w:r>
      <w:r w:rsidRPr="00E10CC0">
        <w:t xml:space="preserve">: Permit approvals can take 2-8 weeks, especially for complex </w:t>
      </w:r>
      <w:proofErr w:type="gramStart"/>
      <w:r w:rsidRPr="00E10CC0">
        <w:t>builds</w:t>
      </w:r>
      <w:proofErr w:type="gramEnd"/>
      <w:r w:rsidRPr="00E10CC0">
        <w:t>, leading to rushed or delayed schedules.</w:t>
      </w:r>
    </w:p>
    <w:p w14:paraId="6DCF11C2" w14:textId="77777777" w:rsidR="00E10CC0" w:rsidRPr="00E10CC0" w:rsidRDefault="00E10CC0" w:rsidP="00E10CC0">
      <w:pPr>
        <w:numPr>
          <w:ilvl w:val="0"/>
          <w:numId w:val="8"/>
        </w:numPr>
      </w:pPr>
      <w:r w:rsidRPr="00E10CC0">
        <w:rPr>
          <w:b/>
          <w:bCs/>
        </w:rPr>
        <w:t>Solution</w:t>
      </w:r>
      <w:r w:rsidRPr="00E10CC0">
        <w:t>: Submit early and include a buffer in your timeline. Track progress with your local authority.</w:t>
      </w:r>
    </w:p>
    <w:p w14:paraId="3BE92FCB" w14:textId="77777777" w:rsidR="00E10CC0" w:rsidRPr="00E10CC0" w:rsidRDefault="00E10CC0" w:rsidP="00E10CC0">
      <w:pPr>
        <w:numPr>
          <w:ilvl w:val="0"/>
          <w:numId w:val="8"/>
        </w:numPr>
      </w:pPr>
      <w:r w:rsidRPr="00E10CC0">
        <w:rPr>
          <w:b/>
          <w:bCs/>
        </w:rPr>
        <w:t>ClearHome Tip</w:t>
      </w:r>
      <w:r w:rsidRPr="00E10CC0">
        <w:t>: Our $199 Basic Custom Schedule builds in realistic permit timelines.</w:t>
      </w:r>
    </w:p>
    <w:p w14:paraId="7BDB635F" w14:textId="77777777" w:rsidR="00E10CC0" w:rsidRPr="00E10CC0" w:rsidRDefault="00E10CC0" w:rsidP="00E10CC0">
      <w:r w:rsidRPr="00E10CC0">
        <w:rPr>
          <w:b/>
          <w:bCs/>
        </w:rPr>
        <w:t>4. Skipping Pre-Submission Reviews</w:t>
      </w:r>
    </w:p>
    <w:p w14:paraId="2A80318B" w14:textId="77777777" w:rsidR="00E10CC0" w:rsidRPr="00E10CC0" w:rsidRDefault="00E10CC0" w:rsidP="00E10CC0">
      <w:pPr>
        <w:numPr>
          <w:ilvl w:val="0"/>
          <w:numId w:val="9"/>
        </w:numPr>
      </w:pPr>
      <w:r w:rsidRPr="00E10CC0">
        <w:rPr>
          <w:b/>
          <w:bCs/>
        </w:rPr>
        <w:lastRenderedPageBreak/>
        <w:t>Problem</w:t>
      </w:r>
      <w:r w:rsidRPr="00E10CC0">
        <w:t>: Failing to get feedback from building officials before applying often results in costly revisions.</w:t>
      </w:r>
    </w:p>
    <w:p w14:paraId="12F9690E" w14:textId="77777777" w:rsidR="00E10CC0" w:rsidRPr="00E10CC0" w:rsidRDefault="00E10CC0" w:rsidP="00E10CC0">
      <w:pPr>
        <w:numPr>
          <w:ilvl w:val="0"/>
          <w:numId w:val="9"/>
        </w:numPr>
      </w:pPr>
      <w:r w:rsidRPr="00E10CC0">
        <w:rPr>
          <w:b/>
          <w:bCs/>
        </w:rPr>
        <w:t>Solution</w:t>
      </w:r>
      <w:r w:rsidRPr="00E10CC0">
        <w:t>: Schedule a pre-submission meeting with your local department to clarify requirements.</w:t>
      </w:r>
    </w:p>
    <w:p w14:paraId="05400379" w14:textId="77777777" w:rsidR="00E10CC0" w:rsidRPr="00E10CC0" w:rsidRDefault="00E10CC0" w:rsidP="00E10CC0">
      <w:pPr>
        <w:numPr>
          <w:ilvl w:val="0"/>
          <w:numId w:val="9"/>
        </w:numPr>
      </w:pPr>
      <w:r w:rsidRPr="00E10CC0">
        <w:rPr>
          <w:b/>
          <w:bCs/>
        </w:rPr>
        <w:t>ClearHome Tip</w:t>
      </w:r>
      <w:r w:rsidRPr="00E10CC0">
        <w:t>: Our $499 Comprehensive Building Pathway includes permit review tips and checklists.</w:t>
      </w:r>
    </w:p>
    <w:p w14:paraId="03D1F414" w14:textId="77777777" w:rsidR="00E10CC0" w:rsidRPr="00E10CC0" w:rsidRDefault="00E10CC0" w:rsidP="00E10CC0">
      <w:r w:rsidRPr="00E10CC0">
        <w:rPr>
          <w:b/>
          <w:bCs/>
        </w:rPr>
        <w:t>5. Not Following Approved Foundation Plans</w:t>
      </w:r>
    </w:p>
    <w:p w14:paraId="288D62CE" w14:textId="77777777" w:rsidR="00E10CC0" w:rsidRPr="00E10CC0" w:rsidRDefault="00E10CC0" w:rsidP="00E10CC0">
      <w:pPr>
        <w:numPr>
          <w:ilvl w:val="0"/>
          <w:numId w:val="10"/>
        </w:numPr>
      </w:pPr>
      <w:r w:rsidRPr="00E10CC0">
        <w:rPr>
          <w:b/>
          <w:bCs/>
        </w:rPr>
        <w:t>Problem</w:t>
      </w:r>
      <w:r w:rsidRPr="00E10CC0">
        <w:t xml:space="preserve">: A typical mistake is a subcontractor not following the approved plan foundation details, leading to failed inspections and </w:t>
      </w:r>
      <w:proofErr w:type="gramStart"/>
      <w:r w:rsidRPr="00E10CC0">
        <w:t>1-2 week</w:t>
      </w:r>
      <w:proofErr w:type="gramEnd"/>
      <w:r w:rsidRPr="00E10CC0">
        <w:t xml:space="preserve"> delays.</w:t>
      </w:r>
    </w:p>
    <w:p w14:paraId="531453DF" w14:textId="77777777" w:rsidR="00E10CC0" w:rsidRPr="00E10CC0" w:rsidRDefault="00E10CC0" w:rsidP="00E10CC0">
      <w:pPr>
        <w:numPr>
          <w:ilvl w:val="0"/>
          <w:numId w:val="10"/>
        </w:numPr>
      </w:pPr>
      <w:r w:rsidRPr="00E10CC0">
        <w:rPr>
          <w:b/>
          <w:bCs/>
        </w:rPr>
        <w:t>Solution</w:t>
      </w:r>
      <w:r w:rsidRPr="00E10CC0">
        <w:t>: Inspect your subcontractor’s work before scheduling official inspections to ensure compliance with approved plans (e.g., IRC 2021 rebar spacing).</w:t>
      </w:r>
    </w:p>
    <w:p w14:paraId="4DE28673" w14:textId="77777777" w:rsidR="00E10CC0" w:rsidRPr="00E10CC0" w:rsidRDefault="00E10CC0" w:rsidP="00E10CC0">
      <w:pPr>
        <w:numPr>
          <w:ilvl w:val="0"/>
          <w:numId w:val="10"/>
        </w:numPr>
      </w:pPr>
      <w:r w:rsidRPr="00E10CC0">
        <w:rPr>
          <w:b/>
          <w:bCs/>
        </w:rPr>
        <w:t>ClearHome Tip</w:t>
      </w:r>
      <w:r w:rsidRPr="00E10CC0">
        <w:t>: Our $99 Permit Prep Package includes checklists to catch these issues early.</w:t>
      </w:r>
    </w:p>
    <w:p w14:paraId="064CCDF6" w14:textId="77777777" w:rsidR="00E10CC0" w:rsidRPr="00E10CC0" w:rsidRDefault="00E10CC0" w:rsidP="00E10CC0">
      <w:proofErr w:type="gramStart"/>
      <w:r w:rsidRPr="00E10CC0">
        <w:rPr>
          <w:b/>
          <w:bCs/>
        </w:rPr>
        <w:t>Build</w:t>
      </w:r>
      <w:proofErr w:type="gramEnd"/>
      <w:r w:rsidRPr="00E10CC0">
        <w:rPr>
          <w:b/>
          <w:bCs/>
        </w:rPr>
        <w:t xml:space="preserve"> Smarter with ClearHome Builds</w:t>
      </w:r>
    </w:p>
    <w:p w14:paraId="4B860439" w14:textId="77777777" w:rsidR="00E10CC0" w:rsidRPr="00E10CC0" w:rsidRDefault="00E10CC0" w:rsidP="00E10CC0">
      <w:r w:rsidRPr="00E10CC0">
        <w:t xml:space="preserve">Don’t let permits slow you down. Get a custom schedule or permit checklist tailored to your U.S. project. Visit our contact form for a free consultation or request our full sample schedule. Follow us on </w:t>
      </w:r>
      <w:proofErr w:type="gramStart"/>
      <w:r w:rsidRPr="00E10CC0">
        <w:t>X (@</w:t>
      </w:r>
      <w:proofErr w:type="gramEnd"/>
      <w:r w:rsidRPr="00E10CC0">
        <w:t xml:space="preserve">ClearHomeBuilds) or </w:t>
      </w:r>
      <w:proofErr w:type="gramStart"/>
      <w:r w:rsidRPr="00E10CC0">
        <w:t>Instagram (@</w:t>
      </w:r>
      <w:proofErr w:type="gramEnd"/>
      <w:r w:rsidRPr="00E10CC0">
        <w:t>clearhomebuilds) for more tips!</w:t>
      </w:r>
    </w:p>
    <w:p w14:paraId="6F5CDED6" w14:textId="77777777" w:rsidR="00E10CC0" w:rsidRPr="00E10CC0" w:rsidRDefault="00E10CC0" w:rsidP="00E10CC0">
      <w:r w:rsidRPr="00E10CC0">
        <w:t>Serving U.S. homebuilders and small contractors nationwide. Let’s build your vision, step by step.</w:t>
      </w:r>
    </w:p>
    <w:p w14:paraId="45DA18DB" w14:textId="77777777" w:rsidR="00350F6D" w:rsidRDefault="00350F6D"/>
    <w:sectPr w:rsidR="00350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F7700"/>
    <w:multiLevelType w:val="multilevel"/>
    <w:tmpl w:val="1C92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06361"/>
    <w:multiLevelType w:val="multilevel"/>
    <w:tmpl w:val="949A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446CE"/>
    <w:multiLevelType w:val="multilevel"/>
    <w:tmpl w:val="040C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77433"/>
    <w:multiLevelType w:val="multilevel"/>
    <w:tmpl w:val="476A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35C48"/>
    <w:multiLevelType w:val="multilevel"/>
    <w:tmpl w:val="1F22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B15B7"/>
    <w:multiLevelType w:val="multilevel"/>
    <w:tmpl w:val="8220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C7E90"/>
    <w:multiLevelType w:val="multilevel"/>
    <w:tmpl w:val="7BB6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9507D0"/>
    <w:multiLevelType w:val="multilevel"/>
    <w:tmpl w:val="BA3C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401DDA"/>
    <w:multiLevelType w:val="multilevel"/>
    <w:tmpl w:val="D88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A77EB5"/>
    <w:multiLevelType w:val="multilevel"/>
    <w:tmpl w:val="7B20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128974">
    <w:abstractNumId w:val="9"/>
  </w:num>
  <w:num w:numId="2" w16cid:durableId="60370093">
    <w:abstractNumId w:val="4"/>
  </w:num>
  <w:num w:numId="3" w16cid:durableId="119350382">
    <w:abstractNumId w:val="0"/>
  </w:num>
  <w:num w:numId="4" w16cid:durableId="1997146805">
    <w:abstractNumId w:val="3"/>
  </w:num>
  <w:num w:numId="5" w16cid:durableId="1912765633">
    <w:abstractNumId w:val="7"/>
  </w:num>
  <w:num w:numId="6" w16cid:durableId="677119074">
    <w:abstractNumId w:val="2"/>
  </w:num>
  <w:num w:numId="7" w16cid:durableId="563028840">
    <w:abstractNumId w:val="5"/>
  </w:num>
  <w:num w:numId="8" w16cid:durableId="1952350121">
    <w:abstractNumId w:val="8"/>
  </w:num>
  <w:num w:numId="9" w16cid:durableId="583421771">
    <w:abstractNumId w:val="6"/>
  </w:num>
  <w:num w:numId="10" w16cid:durableId="278340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C0"/>
    <w:rsid w:val="002E56FA"/>
    <w:rsid w:val="00350F6D"/>
    <w:rsid w:val="00443373"/>
    <w:rsid w:val="0065251A"/>
    <w:rsid w:val="00784D1A"/>
    <w:rsid w:val="00D84393"/>
    <w:rsid w:val="00E10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994C"/>
  <w15:chartTrackingRefBased/>
  <w15:docId w15:val="{37638311-017E-475E-B232-88A5DADF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C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C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C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C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C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C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C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C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C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C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C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C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C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C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C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CC0"/>
    <w:rPr>
      <w:rFonts w:eastAsiaTheme="majorEastAsia" w:cstheme="majorBidi"/>
      <w:color w:val="272727" w:themeColor="text1" w:themeTint="D8"/>
    </w:rPr>
  </w:style>
  <w:style w:type="paragraph" w:styleId="Title">
    <w:name w:val="Title"/>
    <w:basedOn w:val="Normal"/>
    <w:next w:val="Normal"/>
    <w:link w:val="TitleChar"/>
    <w:uiPriority w:val="10"/>
    <w:qFormat/>
    <w:rsid w:val="00E10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C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C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C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CC0"/>
    <w:pPr>
      <w:spacing w:before="160"/>
      <w:jc w:val="center"/>
    </w:pPr>
    <w:rPr>
      <w:i/>
      <w:iCs/>
      <w:color w:val="404040" w:themeColor="text1" w:themeTint="BF"/>
    </w:rPr>
  </w:style>
  <w:style w:type="character" w:customStyle="1" w:styleId="QuoteChar">
    <w:name w:val="Quote Char"/>
    <w:basedOn w:val="DefaultParagraphFont"/>
    <w:link w:val="Quote"/>
    <w:uiPriority w:val="29"/>
    <w:rsid w:val="00E10CC0"/>
    <w:rPr>
      <w:i/>
      <w:iCs/>
      <w:color w:val="404040" w:themeColor="text1" w:themeTint="BF"/>
    </w:rPr>
  </w:style>
  <w:style w:type="paragraph" w:styleId="ListParagraph">
    <w:name w:val="List Paragraph"/>
    <w:basedOn w:val="Normal"/>
    <w:uiPriority w:val="34"/>
    <w:qFormat/>
    <w:rsid w:val="00E10CC0"/>
    <w:pPr>
      <w:ind w:left="720"/>
      <w:contextualSpacing/>
    </w:pPr>
  </w:style>
  <w:style w:type="character" w:styleId="IntenseEmphasis">
    <w:name w:val="Intense Emphasis"/>
    <w:basedOn w:val="DefaultParagraphFont"/>
    <w:uiPriority w:val="21"/>
    <w:qFormat/>
    <w:rsid w:val="00E10CC0"/>
    <w:rPr>
      <w:i/>
      <w:iCs/>
      <w:color w:val="0F4761" w:themeColor="accent1" w:themeShade="BF"/>
    </w:rPr>
  </w:style>
  <w:style w:type="paragraph" w:styleId="IntenseQuote">
    <w:name w:val="Intense Quote"/>
    <w:basedOn w:val="Normal"/>
    <w:next w:val="Normal"/>
    <w:link w:val="IntenseQuoteChar"/>
    <w:uiPriority w:val="30"/>
    <w:qFormat/>
    <w:rsid w:val="00E10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CC0"/>
    <w:rPr>
      <w:i/>
      <w:iCs/>
      <w:color w:val="0F4761" w:themeColor="accent1" w:themeShade="BF"/>
    </w:rPr>
  </w:style>
  <w:style w:type="character" w:styleId="IntenseReference">
    <w:name w:val="Intense Reference"/>
    <w:basedOn w:val="DefaultParagraphFont"/>
    <w:uiPriority w:val="32"/>
    <w:qFormat/>
    <w:rsid w:val="00E10C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432</Words>
  <Characters>2307</Characters>
  <Application>Microsoft Office Word</Application>
  <DocSecurity>0</DocSecurity>
  <Lines>54</Lines>
  <Paragraphs>40</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Dudonis</dc:creator>
  <cp:keywords/>
  <dc:description/>
  <cp:lastModifiedBy>Ron Dudonis</cp:lastModifiedBy>
  <cp:revision>1</cp:revision>
  <dcterms:created xsi:type="dcterms:W3CDTF">2025-09-25T16:15:00Z</dcterms:created>
  <dcterms:modified xsi:type="dcterms:W3CDTF">2025-09-25T16:17:00Z</dcterms:modified>
</cp:coreProperties>
</file>