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E7A92" w14:textId="77777777" w:rsidR="00757924" w:rsidRDefault="005C167B">
      <w:pPr>
        <w:spacing w:after="80"/>
      </w:pPr>
      <w:r>
        <w:rPr>
          <w:rFonts w:ascii="Trebuchet MS" w:eastAsia="Trebuchet MS" w:hAnsi="Trebuchet MS" w:cs="Trebuchet MS"/>
          <w:b/>
          <w:bCs/>
          <w:color w:val="64092C"/>
          <w:sz w:val="20"/>
          <w:szCs w:val="20"/>
        </w:rPr>
        <w:t>CLEAR Learning</w:t>
      </w:r>
    </w:p>
    <w:p w14:paraId="6D3132A4" w14:textId="24B2F6D0" w:rsidR="00757924" w:rsidRDefault="00B64856">
      <w:pPr>
        <w:spacing w:after="80"/>
      </w:pPr>
      <w:r>
        <w:rPr>
          <w:rFonts w:ascii="Trebuchet MS" w:eastAsia="Trebuchet MS" w:hAnsi="Trebuchet MS" w:cs="Trebuchet MS"/>
          <w:b/>
          <w:bCs/>
          <w:color w:val="64092C"/>
          <w:sz w:val="48"/>
          <w:szCs w:val="48"/>
        </w:rPr>
        <w:t xml:space="preserve">Create &amp; </w:t>
      </w:r>
      <w:r w:rsidR="00E61711">
        <w:rPr>
          <w:rFonts w:ascii="Trebuchet MS" w:eastAsia="Trebuchet MS" w:hAnsi="Trebuchet MS" w:cs="Trebuchet MS"/>
          <w:b/>
          <w:bCs/>
          <w:color w:val="64092C"/>
          <w:sz w:val="48"/>
          <w:szCs w:val="48"/>
        </w:rPr>
        <w:t>Updat</w:t>
      </w:r>
      <w:r>
        <w:rPr>
          <w:rFonts w:ascii="Trebuchet MS" w:eastAsia="Trebuchet MS" w:hAnsi="Trebuchet MS" w:cs="Trebuchet MS"/>
          <w:b/>
          <w:bCs/>
          <w:color w:val="64092C"/>
          <w:sz w:val="48"/>
          <w:szCs w:val="48"/>
        </w:rPr>
        <w:t>e</w:t>
      </w:r>
      <w:r w:rsidR="00E61711">
        <w:rPr>
          <w:rFonts w:ascii="Trebuchet MS" w:eastAsia="Trebuchet MS" w:hAnsi="Trebuchet MS" w:cs="Trebuchet MS"/>
          <w:b/>
          <w:bCs/>
          <w:color w:val="64092C"/>
          <w:sz w:val="48"/>
          <w:szCs w:val="48"/>
        </w:rPr>
        <w:t xml:space="preserve"> Module Evaluation Links </w:t>
      </w:r>
    </w:p>
    <w:p w14:paraId="1370A44F" w14:textId="77777777" w:rsidR="00757924" w:rsidRDefault="005C167B">
      <w:pPr>
        <w:pBdr>
          <w:bottom w:val="single" w:sz="8" w:space="8" w:color="DDA838"/>
        </w:pBdr>
        <w:spacing w:after="300"/>
      </w:pPr>
      <w:r>
        <w:rPr>
          <w:rFonts w:ascii="Trebuchet MS" w:eastAsia="Trebuchet MS" w:hAnsi="Trebuchet MS" w:cs="Trebuchet MS"/>
          <w:color w:val="084D78"/>
          <w:sz w:val="28"/>
          <w:szCs w:val="28"/>
        </w:rPr>
        <w:t>Process Guide</w:t>
      </w:r>
    </w:p>
    <w:p w14:paraId="635C1F5F" w14:textId="77777777" w:rsidR="00757924" w:rsidRDefault="005C167B">
      <w:pPr>
        <w:pStyle w:val="Heading1"/>
      </w:pPr>
      <w:r>
        <w:t>Overview</w:t>
      </w:r>
    </w:p>
    <w:p w14:paraId="602C73F3" w14:textId="1E5FF36A" w:rsidR="000724D6" w:rsidRPr="000724D6" w:rsidRDefault="000724D6" w:rsidP="000724D6">
      <w:pPr>
        <w:spacing w:after="240"/>
      </w:pPr>
      <w:r>
        <w:t xml:space="preserve">Each self-study (asynchronous) module in TalentLMS and Instructor-Led session contains a module evaluation </w:t>
      </w:r>
      <w:r w:rsidR="00B64856">
        <w:t xml:space="preserve">hosted in </w:t>
      </w:r>
      <w:r>
        <w:t xml:space="preserve">SurveyMonkey. The survey link includes custom variables that automatically tag each response with the correct course, version, delivery method, </w:t>
      </w:r>
      <w:r w:rsidR="00B64856">
        <w:t xml:space="preserve">instructor, </w:t>
      </w:r>
      <w:r>
        <w:t>and cohort — so you never have to sort or filter responses manually after the fact.</w:t>
      </w:r>
    </w:p>
    <w:p w14:paraId="24691575" w14:textId="77777777" w:rsidR="00757924" w:rsidRDefault="000724D6" w:rsidP="000724D6">
      <w:pPr>
        <w:spacing w:after="240"/>
      </w:pPr>
      <w:r>
        <w:t xml:space="preserve">Because the cohort variable changes with every new cohort, the link inside each module must be updated before learners access the module.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85"/>
      </w:tblGrid>
      <w:tr w:rsidR="00460D28" w14:paraId="1E352383" w14:textId="77777777" w:rsidTr="0016503B">
        <w:tc>
          <w:tcPr>
            <w:tcW w:w="5000" w:type="pct"/>
            <w:tcBorders>
              <w:top w:val="none" w:sz="0" w:space="0" w:color="FFFFFF"/>
              <w:left w:val="single" w:sz="12" w:space="0" w:color="DDA838"/>
              <w:bottom w:val="none" w:sz="0" w:space="0" w:color="FFFFFF"/>
              <w:right w:val="none" w:sz="0" w:space="0" w:color="FFFFFF"/>
            </w:tcBorders>
            <w:shd w:val="clear" w:color="auto" w:fill="FFF9E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E68FDB9" w14:textId="77777777" w:rsidR="00460D28" w:rsidRDefault="00460D28" w:rsidP="0016503B">
            <w:pPr>
              <w:spacing w:after="60"/>
              <w:rPr>
                <w:color w:val="1C1410"/>
                <w:sz w:val="20"/>
                <w:szCs w:val="20"/>
              </w:rPr>
            </w:pPr>
            <w:r>
              <w:rPr>
                <w:b/>
                <w:bCs/>
                <w:color w:val="DDA839"/>
                <w:sz w:val="20"/>
                <w:szCs w:val="20"/>
              </w:rPr>
              <w:t xml:space="preserve">Note: </w:t>
            </w:r>
            <w:r>
              <w:rPr>
                <w:color w:val="1C1410"/>
                <w:sz w:val="20"/>
                <w:szCs w:val="20"/>
              </w:rPr>
              <w:t>This process document addresses the three types of Survey links to generate:</w:t>
            </w:r>
          </w:p>
          <w:p w14:paraId="4CDA8257" w14:textId="77777777" w:rsidR="00254E6D" w:rsidRPr="0055069B" w:rsidRDefault="00254E6D" w:rsidP="0055069B">
            <w:pPr>
              <w:pStyle w:val="ListParagraph"/>
              <w:numPr>
                <w:ilvl w:val="0"/>
                <w:numId w:val="4"/>
              </w:numPr>
              <w:spacing w:after="60"/>
              <w:rPr>
                <w:color w:val="1C1410"/>
                <w:sz w:val="20"/>
                <w:szCs w:val="20"/>
              </w:rPr>
            </w:pPr>
            <w:r>
              <w:rPr>
                <w:color w:val="1C1410"/>
                <w:sz w:val="20"/>
                <w:szCs w:val="20"/>
              </w:rPr>
              <w:t>Virtual Asynchronous Modules (Self-Study)</w:t>
            </w:r>
          </w:p>
          <w:p w14:paraId="75C71F3D" w14:textId="77777777" w:rsidR="00254E6D" w:rsidRPr="0055069B" w:rsidRDefault="00254E6D" w:rsidP="0055069B">
            <w:pPr>
              <w:pStyle w:val="ListParagraph"/>
              <w:numPr>
                <w:ilvl w:val="0"/>
                <w:numId w:val="4"/>
              </w:numPr>
              <w:spacing w:after="60"/>
              <w:rPr>
                <w:color w:val="1C1410"/>
                <w:sz w:val="20"/>
                <w:szCs w:val="20"/>
              </w:rPr>
            </w:pPr>
            <w:r>
              <w:rPr>
                <w:color w:val="1C1410"/>
                <w:sz w:val="20"/>
                <w:szCs w:val="20"/>
              </w:rPr>
              <w:t>Virtual Instructor-Led Sessions (Zoom sessions)</w:t>
            </w:r>
          </w:p>
          <w:p w14:paraId="73066CFB" w14:textId="77777777" w:rsidR="00254E6D" w:rsidRPr="0055069B" w:rsidRDefault="00254E6D" w:rsidP="0055069B">
            <w:pPr>
              <w:pStyle w:val="ListParagraph"/>
              <w:numPr>
                <w:ilvl w:val="0"/>
                <w:numId w:val="4"/>
              </w:numPr>
              <w:spacing w:after="60"/>
              <w:rPr>
                <w:color w:val="1C1410"/>
                <w:sz w:val="20"/>
                <w:szCs w:val="20"/>
              </w:rPr>
            </w:pPr>
            <w:r>
              <w:rPr>
                <w:color w:val="1C1410"/>
                <w:sz w:val="20"/>
                <w:szCs w:val="20"/>
              </w:rPr>
              <w:t>In-Person Instructor-Led Modules</w:t>
            </w:r>
          </w:p>
          <w:p w14:paraId="588FC2E8" w14:textId="77777777" w:rsidR="0055069B" w:rsidRDefault="0055069B" w:rsidP="0055069B">
            <w:pPr>
              <w:spacing w:after="60"/>
            </w:pPr>
            <w:r>
              <w:rPr>
                <w:color w:val="1C1410"/>
                <w:sz w:val="20"/>
                <w:szCs w:val="20"/>
              </w:rPr>
              <w:t>Each type has a slightly different process as outlined below.</w:t>
            </w:r>
          </w:p>
        </w:tc>
      </w:tr>
    </w:tbl>
    <w:p w14:paraId="77A01B46" w14:textId="77777777" w:rsidR="007C0C8C" w:rsidRDefault="00CD541A">
      <w:pPr>
        <w:pStyle w:val="Heading1"/>
      </w:pPr>
      <w:r>
        <w:t>Bulk Generation — Whole Program (Recommended for a New Cohort)</w:t>
      </w:r>
    </w:p>
    <w:p w14:paraId="54433F98" w14:textId="514F67F0" w:rsidR="007C0C8C" w:rsidRDefault="00CD541A">
      <w:pPr>
        <w:spacing w:after="240"/>
      </w:pPr>
      <w:r>
        <w:t xml:space="preserve">The Survey Link Generator now has two modes. </w:t>
      </w:r>
      <w:r w:rsidR="00B64856">
        <w:t>Bulk mode</w:t>
      </w:r>
      <w:r>
        <w:t xml:space="preserve"> generates every link </w:t>
      </w:r>
      <w:r w:rsidR="00B64856">
        <w:t>a</w:t>
      </w:r>
      <w:r>
        <w:t xml:space="preserve"> program needs in one pass, using a fixed reference of modules and required methods per program, so nothing </w:t>
      </w:r>
      <w:proofErr w:type="gramStart"/>
      <w:r>
        <w:t>has to</w:t>
      </w:r>
      <w:proofErr w:type="gramEnd"/>
      <w:r>
        <w:t xml:space="preserve"> be looked up or retyped module by module.</w:t>
      </w:r>
    </w:p>
    <w:p w14:paraId="32EB8B1A" w14:textId="77777777" w:rsidR="007C0C8C" w:rsidRDefault="00CD541A">
      <w:pPr>
        <w:pStyle w:val="Heading2"/>
      </w:pPr>
      <w:r>
        <w:t>Step 1: Set Up the Program and Cohort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0"/>
        <w:gridCol w:w="9988"/>
      </w:tblGrid>
      <w:tr w:rsidR="007C0C8C" w14:paraId="1654FAF5" w14:textId="77777777">
        <w:trPr>
          <w:tblHeader/>
        </w:trPr>
        <w:tc>
          <w:tcPr>
            <w:tcW w:w="37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438F8" w14:textId="77777777" w:rsidR="007C0C8C" w:rsidRDefault="00CD541A">
            <w:pPr>
              <w:jc w:val="center"/>
            </w:pPr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Step</w:t>
            </w:r>
          </w:p>
        </w:tc>
        <w:tc>
          <w:tcPr>
            <w:tcW w:w="462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4A3161" w14:textId="77777777" w:rsidR="007C0C8C" w:rsidRDefault="00CD541A"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Action</w:t>
            </w:r>
          </w:p>
        </w:tc>
      </w:tr>
      <w:tr w:rsidR="007C0C8C" w14:paraId="4341E857" w14:textId="77777777">
        <w:tc>
          <w:tcPr>
            <w:tcW w:w="37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C3CA1" w14:textId="77777777" w:rsidR="007C0C8C" w:rsidRDefault="00CD541A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462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1ED79A" w14:textId="77777777" w:rsidR="007C0C8C" w:rsidRDefault="00CD541A">
            <w:r>
              <w:t xml:space="preserve">Open the Survey Link Generator and click </w:t>
            </w:r>
            <w:r w:rsidRPr="00B64856">
              <w:rPr>
                <w:b/>
                <w:bCs/>
              </w:rPr>
              <w:t>Bulk — Whole Program</w:t>
            </w:r>
            <w:r>
              <w:t xml:space="preserve"> at the top of the page.</w:t>
            </w:r>
          </w:p>
        </w:tc>
      </w:tr>
      <w:tr w:rsidR="007C0C8C" w14:paraId="52EBC7BA" w14:textId="77777777">
        <w:tc>
          <w:tcPr>
            <w:tcW w:w="37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B30B0" w14:textId="77777777" w:rsidR="007C0C8C" w:rsidRDefault="00CD541A">
            <w:pPr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462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07BD08" w14:textId="77777777" w:rsidR="007C0C8C" w:rsidRDefault="00CD541A">
            <w:r>
              <w:t xml:space="preserve">Select the </w:t>
            </w:r>
            <w:r w:rsidRPr="00B64856">
              <w:rPr>
                <w:b/>
                <w:bCs/>
              </w:rPr>
              <w:t>Program</w:t>
            </w:r>
            <w:r>
              <w:t xml:space="preserve"> and </w:t>
            </w:r>
            <w:r w:rsidRPr="00B64856">
              <w:rPr>
                <w:b/>
                <w:bCs/>
              </w:rPr>
              <w:t>Delivery</w:t>
            </w:r>
            <w:r>
              <w:t xml:space="preserve"> method. If the program has a version (NCIT Basic, NCIT Workshops), select it. The </w:t>
            </w:r>
            <w:r w:rsidRPr="00B64856">
              <w:rPr>
                <w:b/>
                <w:bCs/>
              </w:rPr>
              <w:t>Course</w:t>
            </w:r>
            <w:r>
              <w:t xml:space="preserve"> field fills in automatically and is read-only.</w:t>
            </w:r>
          </w:p>
        </w:tc>
      </w:tr>
      <w:tr w:rsidR="007C0C8C" w14:paraId="72BD30FE" w14:textId="77777777">
        <w:tc>
          <w:tcPr>
            <w:tcW w:w="37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A1305" w14:textId="77777777" w:rsidR="007C0C8C" w:rsidRDefault="00CD541A">
            <w:pPr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462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988899" w14:textId="77777777" w:rsidR="007C0C8C" w:rsidRDefault="00CD541A">
            <w:r>
              <w:t xml:space="preserve">In the </w:t>
            </w:r>
            <w:r w:rsidRPr="00B64856">
              <w:rPr>
                <w:b/>
                <w:bCs/>
              </w:rPr>
              <w:t>Cohort Code Generator</w:t>
            </w:r>
            <w:r>
              <w:t xml:space="preserve"> box, enter the </w:t>
            </w:r>
            <w:r w:rsidRPr="00B64856">
              <w:rPr>
                <w:b/>
                <w:bCs/>
              </w:rPr>
              <w:t>start date</w:t>
            </w:r>
            <w:r>
              <w:t xml:space="preserve"> and </w:t>
            </w:r>
            <w:r w:rsidRPr="00B64856">
              <w:rPr>
                <w:b/>
                <w:bCs/>
              </w:rPr>
              <w:t>status</w:t>
            </w:r>
            <w:r>
              <w:t xml:space="preserve"> (Open/Closed), and </w:t>
            </w:r>
            <w:r w:rsidRPr="00B64856">
              <w:rPr>
                <w:b/>
                <w:bCs/>
              </w:rPr>
              <w:t>city/state</w:t>
            </w:r>
            <w:r>
              <w:t xml:space="preserve"> if this is an </w:t>
            </w:r>
            <w:r w:rsidRPr="00B64856">
              <w:rPr>
                <w:b/>
                <w:bCs/>
              </w:rPr>
              <w:t>in-person</w:t>
            </w:r>
            <w:r>
              <w:t xml:space="preserve"> cohort. The </w:t>
            </w:r>
            <w:r w:rsidRPr="00B64856">
              <w:rPr>
                <w:b/>
                <w:bCs/>
              </w:rPr>
              <w:t>Cohort Code</w:t>
            </w:r>
            <w:r>
              <w:t xml:space="preserve"> field builds automatically — it can still be edited by hand if a program needs something the generator doesn’t cover.</w:t>
            </w:r>
          </w:p>
        </w:tc>
      </w:tr>
      <w:tr w:rsidR="007C0C8C" w14:paraId="4C34FCD6" w14:textId="77777777">
        <w:tc>
          <w:tcPr>
            <w:tcW w:w="37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D7130" w14:textId="77777777" w:rsidR="007C0C8C" w:rsidRDefault="00CD541A">
            <w:pPr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462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BC3474" w14:textId="77777777" w:rsidR="007C0C8C" w:rsidRDefault="00CD541A">
            <w:r>
              <w:t xml:space="preserve">Click </w:t>
            </w:r>
            <w:r w:rsidRPr="00B64856">
              <w:rPr>
                <w:b/>
                <w:bCs/>
              </w:rPr>
              <w:t>Load Program</w:t>
            </w:r>
            <w:r>
              <w:t>. Every module/session for this program and delivery method appears, each already tagged with its required method (Async, V-ILT, or IPT-</w:t>
            </w:r>
            <w:proofErr w:type="gramStart"/>
            <w:r>
              <w:t>ILT) —</w:t>
            </w:r>
            <w:proofErr w:type="gramEnd"/>
            <w:r>
              <w:t xml:space="preserve"> this is fixed per program and is not something you choose.</w:t>
            </w:r>
          </w:p>
        </w:tc>
      </w:tr>
    </w:tbl>
    <w:p w14:paraId="27D48E83" w14:textId="77777777" w:rsidR="007C0C8C" w:rsidRDefault="007C0C8C">
      <w:pPr>
        <w:spacing w:after="240"/>
      </w:pPr>
    </w:p>
    <w:p w14:paraId="206BF93B" w14:textId="77777777" w:rsidR="007C0C8C" w:rsidRDefault="00CD541A">
      <w:pPr>
        <w:pStyle w:val="Heading2"/>
      </w:pPr>
      <w:r>
        <w:t>Step 2: Add Instructors and Generate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0"/>
        <w:gridCol w:w="9988"/>
      </w:tblGrid>
      <w:tr w:rsidR="007C0C8C" w14:paraId="42485141" w14:textId="77777777">
        <w:trPr>
          <w:tblHeader/>
        </w:trPr>
        <w:tc>
          <w:tcPr>
            <w:tcW w:w="37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50467" w14:textId="77777777" w:rsidR="007C0C8C" w:rsidRDefault="00CD541A">
            <w:pPr>
              <w:jc w:val="center"/>
            </w:pPr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lastRenderedPageBreak/>
              <w:t>Step</w:t>
            </w:r>
          </w:p>
        </w:tc>
        <w:tc>
          <w:tcPr>
            <w:tcW w:w="462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C6D78F" w14:textId="77777777" w:rsidR="007C0C8C" w:rsidRDefault="00CD541A"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Action</w:t>
            </w:r>
          </w:p>
        </w:tc>
      </w:tr>
      <w:tr w:rsidR="007C0C8C" w14:paraId="0F81AA2D" w14:textId="77777777">
        <w:tc>
          <w:tcPr>
            <w:tcW w:w="37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20F51" w14:textId="77777777" w:rsidR="007C0C8C" w:rsidRDefault="00CD541A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462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F27510" w14:textId="77777777" w:rsidR="007C0C8C" w:rsidRDefault="00CD541A">
            <w:r>
              <w:t>For each instructor-led row, select the instructor from the dropdown. Do not type a name — selecting from the list keeps names consistent across cohorts for reporting.</w:t>
            </w:r>
          </w:p>
        </w:tc>
      </w:tr>
      <w:tr w:rsidR="007C0C8C" w14:paraId="426F7A1B" w14:textId="77777777">
        <w:tc>
          <w:tcPr>
            <w:tcW w:w="37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A3F22" w14:textId="77777777" w:rsidR="007C0C8C" w:rsidRDefault="00CD541A">
            <w:pPr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462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0503CD" w14:textId="77777777" w:rsidR="007C0C8C" w:rsidRDefault="00CD541A">
            <w:r>
              <w:t xml:space="preserve">For </w:t>
            </w:r>
            <w:r w:rsidRPr="00B64856">
              <w:rPr>
                <w:b/>
                <w:bCs/>
              </w:rPr>
              <w:t>ACRG</w:t>
            </w:r>
            <w:r>
              <w:t xml:space="preserve"> and </w:t>
            </w:r>
            <w:r w:rsidRPr="00B64856">
              <w:rPr>
                <w:b/>
                <w:bCs/>
              </w:rPr>
              <w:t>ELPR</w:t>
            </w:r>
            <w:r>
              <w:t xml:space="preserve"> only, a module can have more than one instructor: pick a name and click </w:t>
            </w:r>
            <w:r w:rsidRPr="00B64856">
              <w:rPr>
                <w:b/>
                <w:bCs/>
              </w:rPr>
              <w:t>+ Add</w:t>
            </w:r>
            <w:r>
              <w:t xml:space="preserve"> to add it as a </w:t>
            </w:r>
            <w:proofErr w:type="gramStart"/>
            <w:r>
              <w:t>chip, and</w:t>
            </w:r>
            <w:proofErr w:type="gramEnd"/>
            <w:r>
              <w:t xml:space="preserve"> repeat for additional instructors. This generates one separate link per instructor for that module.</w:t>
            </w:r>
          </w:p>
        </w:tc>
      </w:tr>
      <w:tr w:rsidR="007C0C8C" w14:paraId="0DC4AA6C" w14:textId="77777777">
        <w:tc>
          <w:tcPr>
            <w:tcW w:w="37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C4536" w14:textId="77777777" w:rsidR="007C0C8C" w:rsidRDefault="00CD541A">
            <w:pPr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462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E7F591" w14:textId="77777777" w:rsidR="007C0C8C" w:rsidRDefault="00CD541A">
            <w:r>
              <w:t xml:space="preserve">Click </w:t>
            </w:r>
            <w:r w:rsidRPr="00B64856">
              <w:rPr>
                <w:b/>
                <w:bCs/>
              </w:rPr>
              <w:t>Generate All Links &amp; QR Codes</w:t>
            </w:r>
            <w:r>
              <w:t>.</w:t>
            </w:r>
          </w:p>
        </w:tc>
      </w:tr>
    </w:tbl>
    <w:p w14:paraId="4CCAB6B1" w14:textId="77777777" w:rsidR="007C0C8C" w:rsidRDefault="007C0C8C">
      <w:pPr>
        <w:spacing w:after="2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85"/>
      </w:tblGrid>
      <w:tr w:rsidR="007C0C8C" w14:paraId="10578389" w14:textId="77777777">
        <w:tc>
          <w:tcPr>
            <w:tcW w:w="5000" w:type="pct"/>
            <w:tcBorders>
              <w:top w:val="none" w:sz="0" w:space="0" w:color="FFFFFF"/>
              <w:left w:val="single" w:sz="12" w:space="0" w:color="DDA838"/>
              <w:bottom w:val="none" w:sz="0" w:space="0" w:color="FFFFFF"/>
              <w:right w:val="none" w:sz="0" w:space="0" w:color="FFFFFF"/>
            </w:tcBorders>
            <w:shd w:val="clear" w:color="auto" w:fill="FFF9E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7CF8CC1" w14:textId="77777777" w:rsidR="007C0C8C" w:rsidRDefault="00CD541A">
            <w:pPr>
              <w:spacing w:after="60"/>
              <w:rPr>
                <w:color w:val="1C1410"/>
                <w:sz w:val="20"/>
                <w:szCs w:val="20"/>
              </w:rPr>
            </w:pPr>
            <w:r>
              <w:rPr>
                <w:b/>
                <w:bCs/>
                <w:color w:val="DDA839"/>
                <w:sz w:val="20"/>
                <w:szCs w:val="20"/>
              </w:rPr>
              <w:t xml:space="preserve">Note: </w:t>
            </w:r>
            <w:r>
              <w:rPr>
                <w:color w:val="1C1410"/>
                <w:sz w:val="20"/>
                <w:szCs w:val="20"/>
              </w:rPr>
              <w:t>If an instructor is missing from the dropdown list, contact avance@clearhq.org.</w:t>
            </w:r>
          </w:p>
        </w:tc>
      </w:tr>
    </w:tbl>
    <w:p w14:paraId="085DD3D3" w14:textId="77777777" w:rsidR="007C0C8C" w:rsidRDefault="007C0C8C">
      <w:pPr>
        <w:spacing w:after="240"/>
      </w:pPr>
    </w:p>
    <w:p w14:paraId="1293E9D9" w14:textId="77777777" w:rsidR="007C0C8C" w:rsidRDefault="00CD541A">
      <w:pPr>
        <w:pStyle w:val="Heading2"/>
      </w:pPr>
      <w:r>
        <w:t>Step 3: Review and Export</w:t>
      </w:r>
    </w:p>
    <w:p w14:paraId="4F7ED30B" w14:textId="77777777" w:rsidR="007C0C8C" w:rsidRDefault="00CD541A">
      <w:pPr>
        <w:spacing w:after="240"/>
      </w:pPr>
      <w:r>
        <w:t>Generated links are grouped by method so it’s always clear which is which when a program mixes types:</w:t>
      </w:r>
    </w:p>
    <w:p w14:paraId="4F732317" w14:textId="77777777" w:rsidR="007C0C8C" w:rsidRDefault="00CD541A">
      <w:pPr>
        <w:pStyle w:val="ListParagraph"/>
        <w:numPr>
          <w:ilvl w:val="0"/>
          <w:numId w:val="4"/>
        </w:numPr>
        <w:spacing w:after="60"/>
      </w:pPr>
      <w:r w:rsidRPr="00B64856">
        <w:rPr>
          <w:b/>
          <w:bCs/>
        </w:rPr>
        <w:t>In-Person Instructor-Led</w:t>
      </w:r>
      <w:r>
        <w:t xml:space="preserve"> — shown with a QR code, since learners in the room scan it with their phone.</w:t>
      </w:r>
    </w:p>
    <w:p w14:paraId="0F15F7E2" w14:textId="77777777" w:rsidR="007C0C8C" w:rsidRDefault="00CD541A">
      <w:pPr>
        <w:pStyle w:val="ListParagraph"/>
        <w:numPr>
          <w:ilvl w:val="0"/>
          <w:numId w:val="4"/>
        </w:numPr>
        <w:spacing w:after="60"/>
      </w:pPr>
      <w:r w:rsidRPr="00B64856">
        <w:rPr>
          <w:b/>
          <w:bCs/>
        </w:rPr>
        <w:t>Virtual Instructor-Led</w:t>
      </w:r>
      <w:r>
        <w:t xml:space="preserve"> — link only, no QR code, since virtual attendees click it.</w:t>
      </w:r>
    </w:p>
    <w:p w14:paraId="58D35A5D" w14:textId="77777777" w:rsidR="007C0C8C" w:rsidRDefault="00CD541A">
      <w:pPr>
        <w:pStyle w:val="ListParagraph"/>
        <w:numPr>
          <w:ilvl w:val="0"/>
          <w:numId w:val="4"/>
        </w:numPr>
        <w:spacing w:after="60"/>
      </w:pPr>
      <w:r w:rsidRPr="00B64856">
        <w:rPr>
          <w:b/>
          <w:bCs/>
        </w:rPr>
        <w:t>Self-Paced / Async</w:t>
      </w:r>
      <w:r>
        <w:t xml:space="preserve"> — link only, no QR code.</w:t>
      </w:r>
    </w:p>
    <w:p w14:paraId="0C12B49F" w14:textId="77777777" w:rsidR="00B64856" w:rsidRDefault="00B64856" w:rsidP="00B64856">
      <w:pPr>
        <w:spacing w:after="60"/>
      </w:pPr>
    </w:p>
    <w:p w14:paraId="3F3E83A4" w14:textId="77777777" w:rsidR="007C0C8C" w:rsidRDefault="00CD541A">
      <w:pPr>
        <w:spacing w:after="240"/>
      </w:pPr>
      <w:r>
        <w:t>T</w:t>
      </w:r>
      <w:r>
        <w:t>hree export options are available once links are generated:</w:t>
      </w:r>
    </w:p>
    <w:p w14:paraId="5C4D0CF5" w14:textId="77777777" w:rsidR="007C0C8C" w:rsidRDefault="00CD541A">
      <w:pPr>
        <w:pStyle w:val="ListParagraph"/>
        <w:numPr>
          <w:ilvl w:val="0"/>
          <w:numId w:val="4"/>
        </w:numPr>
        <w:spacing w:after="60"/>
      </w:pPr>
      <w:r w:rsidRPr="00B64856">
        <w:rPr>
          <w:b/>
          <w:bCs/>
        </w:rPr>
        <w:t>Copy all links</w:t>
      </w:r>
      <w:r>
        <w:t xml:space="preserve"> — copies every label and URL, tab-separated, to your clipboard.</w:t>
      </w:r>
    </w:p>
    <w:p w14:paraId="12F6FFCE" w14:textId="77777777" w:rsidR="007C0C8C" w:rsidRDefault="00CD541A">
      <w:pPr>
        <w:pStyle w:val="ListParagraph"/>
        <w:numPr>
          <w:ilvl w:val="0"/>
          <w:numId w:val="4"/>
        </w:numPr>
        <w:spacing w:after="60"/>
      </w:pPr>
      <w:r w:rsidRPr="00B64856">
        <w:rPr>
          <w:b/>
          <w:bCs/>
        </w:rPr>
        <w:t>Download all QR codes (</w:t>
      </w:r>
      <w:proofErr w:type="gramStart"/>
      <w:r w:rsidRPr="00B64856">
        <w:rPr>
          <w:b/>
          <w:bCs/>
        </w:rPr>
        <w:t>zip)</w:t>
      </w:r>
      <w:r>
        <w:t xml:space="preserve"> —</w:t>
      </w:r>
      <w:proofErr w:type="gramEnd"/>
      <w:r>
        <w:t xml:space="preserve"> downloads a zip of QR code images for the in-person instructor-led links only.</w:t>
      </w:r>
    </w:p>
    <w:p w14:paraId="28C02B6C" w14:textId="77777777" w:rsidR="007C0C8C" w:rsidRDefault="00CD541A">
      <w:pPr>
        <w:pStyle w:val="ListParagraph"/>
        <w:numPr>
          <w:ilvl w:val="0"/>
          <w:numId w:val="4"/>
        </w:numPr>
        <w:spacing w:after="60"/>
      </w:pPr>
      <w:r w:rsidRPr="00B64856">
        <w:rPr>
          <w:b/>
          <w:bCs/>
        </w:rPr>
        <w:t>Export to Word</w:t>
      </w:r>
      <w:r>
        <w:t xml:space="preserve"> — downloads a formatted Word document listing every module, method, instructor, and link, with the cohort code in the filename.</w:t>
      </w:r>
    </w:p>
    <w:tbl>
      <w:tblPr>
        <w:tblW w:w="5000" w:type="pct"/>
        <w:tblBorders>
          <w:left w:val="single" w:sz="18" w:space="0" w:color="084D78"/>
        </w:tblBorders>
        <w:shd w:val="clear" w:color="auto" w:fill="D4EDFC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77"/>
      </w:tblGrid>
      <w:tr w:rsidR="007C0C8C" w14:paraId="367BDF1F" w14:textId="77777777">
        <w:tc>
          <w:tcPr>
            <w:tcW w:w="5000" w:type="pct"/>
            <w:shd w:val="clear" w:color="auto" w:fill="D4EDF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F4EA0CE" w14:textId="77777777" w:rsidR="007C0C8C" w:rsidRDefault="00CD541A">
            <w:pPr>
              <w:rPr>
                <w:color w:val="1C1410"/>
              </w:rPr>
            </w:pPr>
            <w:r w:rsidRPr="00B64856">
              <w:rPr>
                <w:b/>
                <w:bCs/>
                <w:color w:val="1C1410"/>
              </w:rPr>
              <w:t>Note</w:t>
            </w:r>
            <w:r>
              <w:rPr>
                <w:color w:val="1C1410"/>
              </w:rPr>
              <w:t>: In Bulk mode, each QR code file is automatically named with the cohort code, module, and instructor (if any). The manual renaming instructions in Part 3 below only apply when generating a single QR code in Single Link mode.</w:t>
            </w:r>
          </w:p>
        </w:tc>
      </w:tr>
    </w:tbl>
    <w:p w14:paraId="492B6B79" w14:textId="77777777" w:rsidR="007C0C8C" w:rsidRDefault="007C0C8C">
      <w:pPr>
        <w:spacing w:after="240"/>
      </w:pPr>
    </w:p>
    <w:p w14:paraId="3A3DEE0D" w14:textId="77777777" w:rsidR="00B64856" w:rsidRDefault="00B64856">
      <w:pPr>
        <w:rPr>
          <w:rFonts w:ascii="Trebuchet MS" w:eastAsia="Trebuchet MS" w:hAnsi="Trebuchet MS" w:cs="Trebuchet MS"/>
          <w:b/>
          <w:bCs/>
          <w:color w:val="64092C"/>
          <w:sz w:val="32"/>
          <w:szCs w:val="32"/>
        </w:rPr>
      </w:pPr>
      <w:r>
        <w:br w:type="page"/>
      </w:r>
    </w:p>
    <w:p w14:paraId="21C6D82D" w14:textId="6CCAC6EA" w:rsidR="00757924" w:rsidRDefault="00B64856">
      <w:pPr>
        <w:pStyle w:val="Heading1"/>
      </w:pPr>
      <w:r>
        <w:lastRenderedPageBreak/>
        <w:t>Individual Link Generation</w:t>
      </w:r>
    </w:p>
    <w:p w14:paraId="511278DF" w14:textId="77777777" w:rsidR="00531FB1" w:rsidRDefault="00531FB1" w:rsidP="00531FB1">
      <w:pPr>
        <w:spacing w:before="60" w:after="100"/>
      </w:pPr>
      <w:r>
        <w:rPr>
          <w:color w:val="1C1410"/>
        </w:rPr>
        <w:t>The Survey Link Generator tool (Available in the Administrative Tools Dashboard under the Evaluation Reporting heading) creates a pre-populated SurveyMonkey URL that automatically passes cohort and module information through to each survey response. Open the tool and complete the following fields:</w:t>
      </w:r>
    </w:p>
    <w:p w14:paraId="4CB3EA7D" w14:textId="005AE9FB" w:rsidR="00757924" w:rsidRPr="00BA7428" w:rsidRDefault="00B64856" w:rsidP="00BA7428">
      <w:pPr>
        <w:pStyle w:val="Heading2"/>
      </w:pPr>
      <w:r>
        <w:t>Asynchronous Module Links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792"/>
        <w:gridCol w:w="7006"/>
      </w:tblGrid>
      <w:tr w:rsidR="00561AAE" w14:paraId="4BA06FD5" w14:textId="77777777" w:rsidTr="00CE1157">
        <w:trPr>
          <w:tblHeader/>
        </w:trPr>
        <w:tc>
          <w:tcPr>
            <w:tcW w:w="926" w:type="pct"/>
            <w:vMerge w:val="restart"/>
            <w:tcBorders>
              <w:top w:val="single" w:sz="1" w:space="0" w:color="CCCCCC"/>
              <w:left w:val="single" w:sz="1" w:space="0" w:color="CCCCCC"/>
              <w:right w:val="single" w:sz="1" w:space="0" w:color="CCCCCC"/>
            </w:tcBorders>
            <w:shd w:val="clear" w:color="auto" w:fill="F2F5F8"/>
            <w:vAlign w:val="center"/>
          </w:tcPr>
          <w:p w14:paraId="2D379155" w14:textId="77777777" w:rsidR="00561AAE" w:rsidRDefault="00561AAE" w:rsidP="00561AAE">
            <w:pPr>
              <w:jc w:val="center"/>
              <w:rPr>
                <w:rFonts w:ascii="Trebuchet MS" w:eastAsia="Trebuchet MS" w:hAnsi="Trebuchet MS" w:cs="Trebuchet MS"/>
                <w:b/>
                <w:bCs/>
                <w:color w:val="084D78"/>
              </w:rPr>
            </w:pPr>
            <w:r>
              <w:rPr>
                <w:noProof/>
              </w:rPr>
              <w:drawing>
                <wp:inline distT="0" distB="0" distL="0" distR="0" wp14:anchorId="7A048D19" wp14:editId="1959372D">
                  <wp:extent cx="1257300" cy="2736349"/>
                  <wp:effectExtent l="0" t="0" r="0" b="6985"/>
                  <wp:docPr id="3605591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055918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526" cy="27651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F2E23" w14:textId="77777777" w:rsidR="00561AAE" w:rsidRDefault="00561AAE" w:rsidP="00674253"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Field</w:t>
            </w:r>
          </w:p>
        </w:tc>
        <w:tc>
          <w:tcPr>
            <w:tcW w:w="324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8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229E0C2" w14:textId="77777777" w:rsidR="00561AAE" w:rsidRDefault="00561AAE" w:rsidP="00674253"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Value</w:t>
            </w:r>
          </w:p>
        </w:tc>
      </w:tr>
      <w:tr w:rsidR="00CE1157" w14:paraId="70A248EE" w14:textId="77777777" w:rsidTr="00CE1157">
        <w:tc>
          <w:tcPr>
            <w:tcW w:w="926" w:type="pct"/>
            <w:vMerge/>
            <w:tcBorders>
              <w:left w:val="single" w:sz="1" w:space="0" w:color="CCCCCC"/>
              <w:right w:val="single" w:sz="1" w:space="0" w:color="CCCCCC"/>
            </w:tcBorders>
          </w:tcPr>
          <w:p w14:paraId="64EF13DF" w14:textId="77777777" w:rsidR="00CE1157" w:rsidRDefault="00CE1157" w:rsidP="00674253">
            <w:pPr>
              <w:rPr>
                <w:rFonts w:ascii="Trebuchet MS" w:eastAsia="Trebuchet MS" w:hAnsi="Trebuchet MS" w:cs="Trebuchet MS"/>
                <w:b/>
                <w:bCs/>
                <w:color w:val="084D78"/>
              </w:rPr>
            </w:pPr>
          </w:p>
        </w:tc>
        <w:tc>
          <w:tcPr>
            <w:tcW w:w="83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A3584" w14:textId="77777777" w:rsidR="00CE1157" w:rsidRDefault="00BB375D" w:rsidP="00674253">
            <w:pPr>
              <w:rPr>
                <w:rFonts w:ascii="Trebuchet MS" w:eastAsia="Trebuchet MS" w:hAnsi="Trebuchet MS" w:cs="Trebuchet MS"/>
                <w:b/>
                <w:bCs/>
                <w:color w:val="084D78"/>
              </w:rPr>
            </w:pPr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Survey Type</w:t>
            </w:r>
          </w:p>
        </w:tc>
        <w:tc>
          <w:tcPr>
            <w:tcW w:w="324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843EB2F" w14:textId="77777777" w:rsidR="00CE1157" w:rsidRPr="00BB375D" w:rsidRDefault="00BB375D" w:rsidP="00BB375D">
            <w:r>
              <w:t xml:space="preserve">Asynchronous Modules </w:t>
            </w:r>
          </w:p>
        </w:tc>
      </w:tr>
      <w:tr w:rsidR="00561AAE" w14:paraId="6ABFAE59" w14:textId="77777777" w:rsidTr="00CE1157">
        <w:tc>
          <w:tcPr>
            <w:tcW w:w="926" w:type="pct"/>
            <w:vMerge/>
            <w:tcBorders>
              <w:left w:val="single" w:sz="1" w:space="0" w:color="CCCCCC"/>
              <w:right w:val="single" w:sz="1" w:space="0" w:color="CCCCCC"/>
            </w:tcBorders>
          </w:tcPr>
          <w:p w14:paraId="1CD4D104" w14:textId="77777777" w:rsidR="00561AAE" w:rsidRDefault="00561AAE" w:rsidP="00674253">
            <w:pPr>
              <w:rPr>
                <w:rFonts w:ascii="Trebuchet MS" w:eastAsia="Trebuchet MS" w:hAnsi="Trebuchet MS" w:cs="Trebuchet MS"/>
                <w:b/>
                <w:bCs/>
                <w:color w:val="084D78"/>
              </w:rPr>
            </w:pPr>
          </w:p>
        </w:tc>
        <w:tc>
          <w:tcPr>
            <w:tcW w:w="83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3585A" w14:textId="77777777" w:rsidR="00561AAE" w:rsidRDefault="00561AAE" w:rsidP="00674253"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Course</w:t>
            </w:r>
          </w:p>
        </w:tc>
        <w:tc>
          <w:tcPr>
            <w:tcW w:w="324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D413CA1" w14:textId="77777777" w:rsidR="00561AAE" w:rsidRDefault="00561AAE" w:rsidP="00674253">
            <w:pPr>
              <w:spacing w:before="60" w:after="60"/>
            </w:pPr>
            <w:r>
              <w:t>The course abbreviation (NCITS, NCITB, etc.)</w:t>
            </w:r>
          </w:p>
        </w:tc>
      </w:tr>
      <w:tr w:rsidR="00561AAE" w14:paraId="7B23CF32" w14:textId="77777777" w:rsidTr="00CE1157">
        <w:tc>
          <w:tcPr>
            <w:tcW w:w="926" w:type="pct"/>
            <w:vMerge/>
            <w:tcBorders>
              <w:left w:val="single" w:sz="1" w:space="0" w:color="CCCCCC"/>
              <w:right w:val="single" w:sz="1" w:space="0" w:color="CCCCCC"/>
            </w:tcBorders>
          </w:tcPr>
          <w:p w14:paraId="56907F92" w14:textId="77777777" w:rsidR="00561AAE" w:rsidRDefault="00561AAE" w:rsidP="00674253">
            <w:pPr>
              <w:rPr>
                <w:rFonts w:ascii="Trebuchet MS" w:eastAsia="Trebuchet MS" w:hAnsi="Trebuchet MS" w:cs="Trebuchet MS"/>
                <w:b/>
                <w:bCs/>
                <w:color w:val="084D78"/>
              </w:rPr>
            </w:pPr>
          </w:p>
        </w:tc>
        <w:tc>
          <w:tcPr>
            <w:tcW w:w="83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AEBD2" w14:textId="77777777" w:rsidR="00561AAE" w:rsidRDefault="00561AAE" w:rsidP="00674253"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Version</w:t>
            </w:r>
          </w:p>
        </w:tc>
        <w:tc>
          <w:tcPr>
            <w:tcW w:w="324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6B57A5C" w14:textId="77777777" w:rsidR="00561AAE" w:rsidRDefault="00561AAE" w:rsidP="00674253">
            <w:pPr>
              <w:spacing w:before="60" w:after="60"/>
            </w:pPr>
            <w:r>
              <w:t xml:space="preserve">This is used to indicate </w:t>
            </w:r>
            <w:r>
              <w:rPr>
                <w:b/>
                <w:bCs/>
                <w:color w:val="084D78"/>
              </w:rPr>
              <w:t>US</w:t>
            </w:r>
            <w:r>
              <w:t xml:space="preserve"> or </w:t>
            </w:r>
            <w:r>
              <w:rPr>
                <w:b/>
                <w:bCs/>
                <w:color w:val="084D78"/>
              </w:rPr>
              <w:t>Canadian</w:t>
            </w:r>
            <w:r>
              <w:t xml:space="preserve"> versions of the basic course and to distinguish between </w:t>
            </w:r>
            <w:r>
              <w:rPr>
                <w:b/>
                <w:bCs/>
                <w:color w:val="084D78"/>
              </w:rPr>
              <w:t>NCIT Workshops</w:t>
            </w:r>
            <w:r>
              <w:t xml:space="preserve"> (DDI, IRSM, Communications, and Ethics)</w:t>
            </w:r>
          </w:p>
        </w:tc>
      </w:tr>
      <w:tr w:rsidR="00561AAE" w14:paraId="7C776C04" w14:textId="77777777" w:rsidTr="00CE1157">
        <w:tc>
          <w:tcPr>
            <w:tcW w:w="926" w:type="pct"/>
            <w:vMerge/>
            <w:tcBorders>
              <w:left w:val="single" w:sz="1" w:space="0" w:color="CCCCCC"/>
              <w:right w:val="single" w:sz="1" w:space="0" w:color="CCCCCC"/>
            </w:tcBorders>
          </w:tcPr>
          <w:p w14:paraId="27D0AA36" w14:textId="77777777" w:rsidR="00561AAE" w:rsidRDefault="00561AAE" w:rsidP="00674253">
            <w:pPr>
              <w:rPr>
                <w:rFonts w:ascii="Trebuchet MS" w:eastAsia="Trebuchet MS" w:hAnsi="Trebuchet MS" w:cs="Trebuchet MS"/>
                <w:b/>
                <w:bCs/>
                <w:color w:val="084D78"/>
              </w:rPr>
            </w:pPr>
          </w:p>
        </w:tc>
        <w:tc>
          <w:tcPr>
            <w:tcW w:w="83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EB136" w14:textId="77777777" w:rsidR="00561AAE" w:rsidRDefault="00561AAE" w:rsidP="00674253">
            <w:pPr>
              <w:rPr>
                <w:rFonts w:ascii="Trebuchet MS" w:eastAsia="Trebuchet MS" w:hAnsi="Trebuchet MS" w:cs="Trebuchet MS"/>
                <w:b/>
                <w:bCs/>
                <w:color w:val="084D78"/>
              </w:rPr>
            </w:pPr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Method</w:t>
            </w:r>
          </w:p>
        </w:tc>
        <w:tc>
          <w:tcPr>
            <w:tcW w:w="324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381250E" w14:textId="77777777" w:rsidR="00561AAE" w:rsidRDefault="00561AAE" w:rsidP="00674253">
            <w:pPr>
              <w:spacing w:before="60" w:after="60"/>
            </w:pPr>
            <w:r>
              <w:t>Async</w:t>
            </w:r>
          </w:p>
        </w:tc>
      </w:tr>
      <w:tr w:rsidR="00561AAE" w14:paraId="1B88EDD2" w14:textId="77777777" w:rsidTr="00CE1157">
        <w:tc>
          <w:tcPr>
            <w:tcW w:w="926" w:type="pct"/>
            <w:vMerge/>
            <w:tcBorders>
              <w:left w:val="single" w:sz="1" w:space="0" w:color="CCCCCC"/>
              <w:right w:val="single" w:sz="1" w:space="0" w:color="CCCCCC"/>
            </w:tcBorders>
          </w:tcPr>
          <w:p w14:paraId="0C77BECE" w14:textId="77777777" w:rsidR="00561AAE" w:rsidRDefault="00561AAE" w:rsidP="00674253">
            <w:pPr>
              <w:rPr>
                <w:rFonts w:ascii="Trebuchet MS" w:eastAsia="Trebuchet MS" w:hAnsi="Trebuchet MS" w:cs="Trebuchet MS"/>
                <w:b/>
                <w:bCs/>
                <w:color w:val="084D78"/>
              </w:rPr>
            </w:pPr>
          </w:p>
        </w:tc>
        <w:tc>
          <w:tcPr>
            <w:tcW w:w="83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FA74C" w14:textId="77777777" w:rsidR="00561AAE" w:rsidRDefault="00561AAE" w:rsidP="00674253">
            <w:pPr>
              <w:rPr>
                <w:rFonts w:ascii="Trebuchet MS" w:eastAsia="Trebuchet MS" w:hAnsi="Trebuchet MS" w:cs="Trebuchet MS"/>
                <w:b/>
                <w:bCs/>
                <w:color w:val="084D78"/>
              </w:rPr>
            </w:pPr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Module Name</w:t>
            </w:r>
          </w:p>
        </w:tc>
        <w:tc>
          <w:tcPr>
            <w:tcW w:w="324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721ECDE" w14:textId="77777777" w:rsidR="00561AAE" w:rsidRDefault="00561AAE" w:rsidP="00674253">
            <w:pPr>
              <w:spacing w:before="60" w:after="60"/>
            </w:pPr>
            <w:r>
              <w:t xml:space="preserve">The module identifier (M01, M02, </w:t>
            </w:r>
            <w:proofErr w:type="spellStart"/>
            <w:r>
              <w:t>etc</w:t>
            </w:r>
            <w:proofErr w:type="spellEnd"/>
            <w:r>
              <w:t>)</w:t>
            </w:r>
          </w:p>
        </w:tc>
      </w:tr>
      <w:tr w:rsidR="00561AAE" w14:paraId="1F32E6D3" w14:textId="77777777" w:rsidTr="00CE1157">
        <w:tc>
          <w:tcPr>
            <w:tcW w:w="926" w:type="pct"/>
            <w:vMerge/>
            <w:tcBorders>
              <w:left w:val="single" w:sz="1" w:space="0" w:color="CCCCCC"/>
              <w:right w:val="single" w:sz="1" w:space="0" w:color="CCCCCC"/>
            </w:tcBorders>
          </w:tcPr>
          <w:p w14:paraId="6F185DB7" w14:textId="77777777" w:rsidR="00561AAE" w:rsidRDefault="00561AAE" w:rsidP="00674253">
            <w:pPr>
              <w:rPr>
                <w:rFonts w:ascii="Trebuchet MS" w:eastAsia="Trebuchet MS" w:hAnsi="Trebuchet MS" w:cs="Trebuchet MS"/>
                <w:b/>
                <w:bCs/>
                <w:color w:val="084D78"/>
              </w:rPr>
            </w:pPr>
          </w:p>
        </w:tc>
        <w:tc>
          <w:tcPr>
            <w:tcW w:w="83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019D0" w14:textId="77777777" w:rsidR="00561AAE" w:rsidRDefault="00561AAE" w:rsidP="00674253">
            <w:pPr>
              <w:rPr>
                <w:rFonts w:ascii="Trebuchet MS" w:eastAsia="Trebuchet MS" w:hAnsi="Trebuchet MS" w:cs="Trebuchet MS"/>
                <w:b/>
                <w:bCs/>
                <w:color w:val="084D78"/>
              </w:rPr>
            </w:pPr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Instructor</w:t>
            </w:r>
          </w:p>
        </w:tc>
        <w:tc>
          <w:tcPr>
            <w:tcW w:w="324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E7AFC6F" w14:textId="77777777" w:rsidR="00561AAE" w:rsidRDefault="00561AAE" w:rsidP="00674253">
            <w:pPr>
              <w:spacing w:before="60" w:after="60"/>
            </w:pPr>
            <w:r>
              <w:t>Leave blank</w:t>
            </w:r>
          </w:p>
        </w:tc>
      </w:tr>
      <w:tr w:rsidR="00561AAE" w14:paraId="25F07FC9" w14:textId="77777777" w:rsidTr="00CE1157">
        <w:tc>
          <w:tcPr>
            <w:tcW w:w="926" w:type="pct"/>
            <w:vMerge/>
            <w:tcBorders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CDDE7A" w14:textId="77777777" w:rsidR="00561AAE" w:rsidRDefault="00561AAE" w:rsidP="00674253">
            <w:pPr>
              <w:rPr>
                <w:rFonts w:ascii="Trebuchet MS" w:eastAsia="Trebuchet MS" w:hAnsi="Trebuchet MS" w:cs="Trebuchet MS"/>
                <w:b/>
                <w:bCs/>
                <w:color w:val="084D78"/>
              </w:rPr>
            </w:pPr>
          </w:p>
        </w:tc>
        <w:tc>
          <w:tcPr>
            <w:tcW w:w="83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CE682" w14:textId="77777777" w:rsidR="00561AAE" w:rsidRDefault="00561AAE" w:rsidP="00674253">
            <w:pPr>
              <w:rPr>
                <w:rFonts w:ascii="Trebuchet MS" w:eastAsia="Trebuchet MS" w:hAnsi="Trebuchet MS" w:cs="Trebuchet MS"/>
                <w:b/>
                <w:bCs/>
                <w:color w:val="084D78"/>
              </w:rPr>
            </w:pPr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Cohort</w:t>
            </w:r>
          </w:p>
        </w:tc>
        <w:tc>
          <w:tcPr>
            <w:tcW w:w="324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783CA30" w14:textId="77777777" w:rsidR="00561AAE" w:rsidRDefault="00561AAE" w:rsidP="00674253">
            <w:pPr>
              <w:spacing w:before="60" w:after="60"/>
            </w:pPr>
            <w:r>
              <w:t>Use TalentLMS Cohort Code (2026 05 NCIT B CAN Open)</w:t>
            </w:r>
          </w:p>
        </w:tc>
      </w:tr>
    </w:tbl>
    <w:p w14:paraId="5B8227F9" w14:textId="56B50CB4" w:rsidR="00B64856" w:rsidRDefault="00B64856" w:rsidP="00B64856">
      <w:pPr>
        <w:pStyle w:val="Heading2"/>
      </w:pPr>
      <w:r>
        <w:t>Virtual Instructor-Led Links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792"/>
        <w:gridCol w:w="7006"/>
      </w:tblGrid>
      <w:tr w:rsidR="00B64856" w14:paraId="0612A5AD" w14:textId="77777777" w:rsidTr="00482DD4">
        <w:trPr>
          <w:tblHeader/>
        </w:trPr>
        <w:tc>
          <w:tcPr>
            <w:tcW w:w="926" w:type="pct"/>
            <w:vMerge w:val="restart"/>
            <w:tcBorders>
              <w:top w:val="single" w:sz="1" w:space="0" w:color="CCCCCC"/>
              <w:left w:val="single" w:sz="1" w:space="0" w:color="CCCCCC"/>
              <w:right w:val="single" w:sz="1" w:space="0" w:color="CCCCCC"/>
            </w:tcBorders>
            <w:shd w:val="clear" w:color="auto" w:fill="F2F5F8"/>
            <w:vAlign w:val="center"/>
          </w:tcPr>
          <w:p w14:paraId="25ABA17E" w14:textId="77777777" w:rsidR="00B64856" w:rsidRDefault="00B64856" w:rsidP="00482DD4">
            <w:pPr>
              <w:jc w:val="center"/>
              <w:rPr>
                <w:rFonts w:ascii="Trebuchet MS" w:eastAsia="Trebuchet MS" w:hAnsi="Trebuchet MS" w:cs="Trebuchet MS"/>
                <w:b/>
                <w:bCs/>
                <w:color w:val="084D78"/>
              </w:rPr>
            </w:pPr>
            <w:r>
              <w:rPr>
                <w:noProof/>
              </w:rPr>
              <w:drawing>
                <wp:inline distT="0" distB="0" distL="0" distR="0" wp14:anchorId="457E839D" wp14:editId="218BFCE6">
                  <wp:extent cx="1257300" cy="2736349"/>
                  <wp:effectExtent l="0" t="0" r="0" b="6985"/>
                  <wp:docPr id="10182294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055918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526" cy="27651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F32C5" w14:textId="77777777" w:rsidR="00B64856" w:rsidRDefault="00B64856" w:rsidP="00482DD4"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Field</w:t>
            </w:r>
          </w:p>
        </w:tc>
        <w:tc>
          <w:tcPr>
            <w:tcW w:w="324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8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32B7ACC" w14:textId="77777777" w:rsidR="00B64856" w:rsidRDefault="00B64856" w:rsidP="00482DD4"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Value</w:t>
            </w:r>
          </w:p>
        </w:tc>
      </w:tr>
      <w:tr w:rsidR="00B64856" w14:paraId="3C5D9388" w14:textId="77777777" w:rsidTr="00482DD4">
        <w:tc>
          <w:tcPr>
            <w:tcW w:w="926" w:type="pct"/>
            <w:vMerge/>
            <w:tcBorders>
              <w:left w:val="single" w:sz="1" w:space="0" w:color="CCCCCC"/>
              <w:right w:val="single" w:sz="1" w:space="0" w:color="CCCCCC"/>
            </w:tcBorders>
          </w:tcPr>
          <w:p w14:paraId="146A8EDB" w14:textId="77777777" w:rsidR="00B64856" w:rsidRDefault="00B64856" w:rsidP="00482DD4">
            <w:pPr>
              <w:rPr>
                <w:rFonts w:ascii="Trebuchet MS" w:eastAsia="Trebuchet MS" w:hAnsi="Trebuchet MS" w:cs="Trebuchet MS"/>
                <w:b/>
                <w:bCs/>
                <w:color w:val="084D78"/>
              </w:rPr>
            </w:pPr>
          </w:p>
        </w:tc>
        <w:tc>
          <w:tcPr>
            <w:tcW w:w="83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71317" w14:textId="77777777" w:rsidR="00B64856" w:rsidRDefault="00B64856" w:rsidP="00482DD4">
            <w:pPr>
              <w:rPr>
                <w:rFonts w:ascii="Trebuchet MS" w:eastAsia="Trebuchet MS" w:hAnsi="Trebuchet MS" w:cs="Trebuchet MS"/>
                <w:b/>
                <w:bCs/>
                <w:color w:val="084D78"/>
              </w:rPr>
            </w:pPr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Survey Type</w:t>
            </w:r>
          </w:p>
        </w:tc>
        <w:tc>
          <w:tcPr>
            <w:tcW w:w="324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FA447A6" w14:textId="77777777" w:rsidR="00B64856" w:rsidRDefault="00B64856" w:rsidP="00482DD4">
            <w:pPr>
              <w:spacing w:before="60" w:after="60"/>
            </w:pPr>
            <w:r>
              <w:t>Instructor Evaluations</w:t>
            </w:r>
          </w:p>
        </w:tc>
      </w:tr>
      <w:tr w:rsidR="00B64856" w14:paraId="31044BA0" w14:textId="77777777" w:rsidTr="00482DD4">
        <w:tc>
          <w:tcPr>
            <w:tcW w:w="926" w:type="pct"/>
            <w:vMerge/>
            <w:tcBorders>
              <w:left w:val="single" w:sz="1" w:space="0" w:color="CCCCCC"/>
              <w:right w:val="single" w:sz="1" w:space="0" w:color="CCCCCC"/>
            </w:tcBorders>
          </w:tcPr>
          <w:p w14:paraId="6CF19548" w14:textId="77777777" w:rsidR="00B64856" w:rsidRDefault="00B64856" w:rsidP="00482DD4">
            <w:pPr>
              <w:rPr>
                <w:rFonts w:ascii="Trebuchet MS" w:eastAsia="Trebuchet MS" w:hAnsi="Trebuchet MS" w:cs="Trebuchet MS"/>
                <w:b/>
                <w:bCs/>
                <w:color w:val="084D78"/>
              </w:rPr>
            </w:pPr>
          </w:p>
        </w:tc>
        <w:tc>
          <w:tcPr>
            <w:tcW w:w="83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8D2EF" w14:textId="77777777" w:rsidR="00B64856" w:rsidRDefault="00B64856" w:rsidP="00482DD4"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Course</w:t>
            </w:r>
          </w:p>
        </w:tc>
        <w:tc>
          <w:tcPr>
            <w:tcW w:w="324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6C0E455" w14:textId="77777777" w:rsidR="00B64856" w:rsidRDefault="00B64856" w:rsidP="00482DD4">
            <w:pPr>
              <w:spacing w:before="60" w:after="60"/>
            </w:pPr>
            <w:r>
              <w:t>The course abbreviation (NCITS, NCITB, etc.)</w:t>
            </w:r>
          </w:p>
        </w:tc>
      </w:tr>
      <w:tr w:rsidR="00B64856" w14:paraId="202254C9" w14:textId="77777777" w:rsidTr="00482DD4">
        <w:tc>
          <w:tcPr>
            <w:tcW w:w="926" w:type="pct"/>
            <w:vMerge/>
            <w:tcBorders>
              <w:left w:val="single" w:sz="1" w:space="0" w:color="CCCCCC"/>
              <w:right w:val="single" w:sz="1" w:space="0" w:color="CCCCCC"/>
            </w:tcBorders>
          </w:tcPr>
          <w:p w14:paraId="0CD5FC30" w14:textId="77777777" w:rsidR="00B64856" w:rsidRDefault="00B64856" w:rsidP="00482DD4">
            <w:pPr>
              <w:rPr>
                <w:rFonts w:ascii="Trebuchet MS" w:eastAsia="Trebuchet MS" w:hAnsi="Trebuchet MS" w:cs="Trebuchet MS"/>
                <w:b/>
                <w:bCs/>
                <w:color w:val="084D78"/>
              </w:rPr>
            </w:pPr>
          </w:p>
        </w:tc>
        <w:tc>
          <w:tcPr>
            <w:tcW w:w="83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886B9" w14:textId="77777777" w:rsidR="00B64856" w:rsidRDefault="00B64856" w:rsidP="00482DD4"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Version</w:t>
            </w:r>
          </w:p>
        </w:tc>
        <w:tc>
          <w:tcPr>
            <w:tcW w:w="324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B950D0B" w14:textId="77777777" w:rsidR="00B64856" w:rsidRDefault="00B64856" w:rsidP="00482DD4">
            <w:pPr>
              <w:spacing w:before="60" w:after="60"/>
            </w:pPr>
            <w:r>
              <w:t>This is used to indicate US or Canadian versions of the basic course and to distinguish between NCIT Workshops (DDI, IRSM, Communications, and Ethics)</w:t>
            </w:r>
          </w:p>
        </w:tc>
      </w:tr>
      <w:tr w:rsidR="00B64856" w14:paraId="5F3C9C0B" w14:textId="77777777" w:rsidTr="00482DD4">
        <w:tc>
          <w:tcPr>
            <w:tcW w:w="926" w:type="pct"/>
            <w:vMerge/>
            <w:tcBorders>
              <w:left w:val="single" w:sz="1" w:space="0" w:color="CCCCCC"/>
              <w:right w:val="single" w:sz="1" w:space="0" w:color="CCCCCC"/>
            </w:tcBorders>
          </w:tcPr>
          <w:p w14:paraId="601B6B2D" w14:textId="77777777" w:rsidR="00B64856" w:rsidRDefault="00B64856" w:rsidP="00482DD4">
            <w:pPr>
              <w:rPr>
                <w:rFonts w:ascii="Trebuchet MS" w:eastAsia="Trebuchet MS" w:hAnsi="Trebuchet MS" w:cs="Trebuchet MS"/>
                <w:b/>
                <w:bCs/>
                <w:color w:val="084D78"/>
              </w:rPr>
            </w:pPr>
          </w:p>
        </w:tc>
        <w:tc>
          <w:tcPr>
            <w:tcW w:w="83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B741E" w14:textId="77777777" w:rsidR="00B64856" w:rsidRDefault="00B64856" w:rsidP="00482DD4">
            <w:pPr>
              <w:rPr>
                <w:rFonts w:ascii="Trebuchet MS" w:eastAsia="Trebuchet MS" w:hAnsi="Trebuchet MS" w:cs="Trebuchet MS"/>
                <w:b/>
                <w:bCs/>
                <w:color w:val="084D78"/>
              </w:rPr>
            </w:pPr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Method</w:t>
            </w:r>
          </w:p>
        </w:tc>
        <w:tc>
          <w:tcPr>
            <w:tcW w:w="324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1D26369" w14:textId="77777777" w:rsidR="00B64856" w:rsidRDefault="00B64856" w:rsidP="00482DD4">
            <w:pPr>
              <w:spacing w:before="60" w:after="60"/>
            </w:pPr>
            <w:r>
              <w:t>V-ILT</w:t>
            </w:r>
          </w:p>
        </w:tc>
      </w:tr>
      <w:tr w:rsidR="00B64856" w14:paraId="2F45E59B" w14:textId="77777777" w:rsidTr="00482DD4">
        <w:tc>
          <w:tcPr>
            <w:tcW w:w="926" w:type="pct"/>
            <w:vMerge/>
            <w:tcBorders>
              <w:left w:val="single" w:sz="1" w:space="0" w:color="CCCCCC"/>
              <w:right w:val="single" w:sz="1" w:space="0" w:color="CCCCCC"/>
            </w:tcBorders>
          </w:tcPr>
          <w:p w14:paraId="333B373A" w14:textId="77777777" w:rsidR="00B64856" w:rsidRDefault="00B64856" w:rsidP="00482DD4">
            <w:pPr>
              <w:rPr>
                <w:rFonts w:ascii="Trebuchet MS" w:eastAsia="Trebuchet MS" w:hAnsi="Trebuchet MS" w:cs="Trebuchet MS"/>
                <w:b/>
                <w:bCs/>
                <w:color w:val="084D78"/>
              </w:rPr>
            </w:pPr>
          </w:p>
        </w:tc>
        <w:tc>
          <w:tcPr>
            <w:tcW w:w="83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26EC3" w14:textId="77777777" w:rsidR="00B64856" w:rsidRDefault="00B64856" w:rsidP="00482DD4">
            <w:pPr>
              <w:rPr>
                <w:rFonts w:ascii="Trebuchet MS" w:eastAsia="Trebuchet MS" w:hAnsi="Trebuchet MS" w:cs="Trebuchet MS"/>
                <w:b/>
                <w:bCs/>
                <w:color w:val="084D78"/>
              </w:rPr>
            </w:pPr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Module Name</w:t>
            </w:r>
          </w:p>
        </w:tc>
        <w:tc>
          <w:tcPr>
            <w:tcW w:w="324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B1FD548" w14:textId="77777777" w:rsidR="00B64856" w:rsidRDefault="00B64856" w:rsidP="00482DD4">
            <w:pPr>
              <w:spacing w:before="60" w:after="60"/>
            </w:pPr>
            <w:r>
              <w:t xml:space="preserve">The module identifier (M01, M02, </w:t>
            </w:r>
            <w:proofErr w:type="spellStart"/>
            <w:r>
              <w:t>etc</w:t>
            </w:r>
            <w:proofErr w:type="spellEnd"/>
            <w:r>
              <w:t>)</w:t>
            </w:r>
          </w:p>
        </w:tc>
      </w:tr>
      <w:tr w:rsidR="00B64856" w14:paraId="59DF70B5" w14:textId="77777777" w:rsidTr="00482DD4">
        <w:tc>
          <w:tcPr>
            <w:tcW w:w="926" w:type="pct"/>
            <w:vMerge/>
            <w:tcBorders>
              <w:left w:val="single" w:sz="1" w:space="0" w:color="CCCCCC"/>
              <w:right w:val="single" w:sz="1" w:space="0" w:color="CCCCCC"/>
            </w:tcBorders>
          </w:tcPr>
          <w:p w14:paraId="27862980" w14:textId="77777777" w:rsidR="00B64856" w:rsidRDefault="00B64856" w:rsidP="00482DD4">
            <w:pPr>
              <w:rPr>
                <w:rFonts w:ascii="Trebuchet MS" w:eastAsia="Trebuchet MS" w:hAnsi="Trebuchet MS" w:cs="Trebuchet MS"/>
                <w:b/>
                <w:bCs/>
                <w:color w:val="084D78"/>
              </w:rPr>
            </w:pPr>
          </w:p>
        </w:tc>
        <w:tc>
          <w:tcPr>
            <w:tcW w:w="83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2E432" w14:textId="77777777" w:rsidR="00B64856" w:rsidRDefault="00B64856" w:rsidP="00482DD4">
            <w:pPr>
              <w:rPr>
                <w:rFonts w:ascii="Trebuchet MS" w:eastAsia="Trebuchet MS" w:hAnsi="Trebuchet MS" w:cs="Trebuchet MS"/>
                <w:b/>
                <w:bCs/>
                <w:color w:val="084D78"/>
              </w:rPr>
            </w:pPr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Instructor</w:t>
            </w:r>
          </w:p>
        </w:tc>
        <w:tc>
          <w:tcPr>
            <w:tcW w:w="324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129440E" w14:textId="77777777" w:rsidR="00B64856" w:rsidRDefault="00B64856" w:rsidP="00482DD4">
            <w:pPr>
              <w:spacing w:before="60" w:after="60"/>
            </w:pPr>
            <w:r>
              <w:t>Select the instructor’s name from the drop-down list provided.</w:t>
            </w:r>
          </w:p>
          <w:p w14:paraId="0724AA86" w14:textId="77777777" w:rsidR="00B64856" w:rsidRDefault="00B64856" w:rsidP="00482DD4">
            <w:pPr>
              <w:spacing w:before="60" w:after="60"/>
            </w:pPr>
          </w:p>
          <w:p w14:paraId="24AE9D90" w14:textId="77777777" w:rsidR="00B64856" w:rsidRPr="00491B39" w:rsidRDefault="00B64856" w:rsidP="00482DD4">
            <w:pPr>
              <w:spacing w:before="60" w:after="60"/>
            </w:pPr>
            <w:r>
              <w:rPr>
                <w:b/>
                <w:bCs/>
              </w:rPr>
              <w:t>Note:</w:t>
            </w:r>
            <w:r>
              <w:t xml:space="preserve"> If an instructor’s name is not listed, contact </w:t>
            </w:r>
            <w:hyperlink r:id="rId11" w:history="1">
              <w:r>
                <w:rPr>
                  <w:rStyle w:val="Hyperlink"/>
                </w:rPr>
                <w:t>avance@clearhq.org</w:t>
              </w:r>
            </w:hyperlink>
            <w:r>
              <w:t xml:space="preserve"> </w:t>
            </w:r>
          </w:p>
        </w:tc>
      </w:tr>
      <w:tr w:rsidR="00B64856" w14:paraId="4F0FCCC0" w14:textId="77777777" w:rsidTr="00482DD4">
        <w:tc>
          <w:tcPr>
            <w:tcW w:w="926" w:type="pct"/>
            <w:vMerge/>
            <w:tcBorders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F3AFF6" w14:textId="77777777" w:rsidR="00B64856" w:rsidRDefault="00B64856" w:rsidP="00482DD4">
            <w:pPr>
              <w:rPr>
                <w:rFonts w:ascii="Trebuchet MS" w:eastAsia="Trebuchet MS" w:hAnsi="Trebuchet MS" w:cs="Trebuchet MS"/>
                <w:b/>
                <w:bCs/>
                <w:color w:val="084D78"/>
              </w:rPr>
            </w:pPr>
          </w:p>
        </w:tc>
        <w:tc>
          <w:tcPr>
            <w:tcW w:w="83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252E5" w14:textId="77777777" w:rsidR="00B64856" w:rsidRDefault="00B64856" w:rsidP="00482DD4">
            <w:pPr>
              <w:rPr>
                <w:rFonts w:ascii="Trebuchet MS" w:eastAsia="Trebuchet MS" w:hAnsi="Trebuchet MS" w:cs="Trebuchet MS"/>
                <w:b/>
                <w:bCs/>
                <w:color w:val="084D78"/>
              </w:rPr>
            </w:pPr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Cohort</w:t>
            </w:r>
          </w:p>
        </w:tc>
        <w:tc>
          <w:tcPr>
            <w:tcW w:w="324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A231600" w14:textId="77777777" w:rsidR="00B64856" w:rsidRDefault="00B64856" w:rsidP="00482DD4">
            <w:pPr>
              <w:spacing w:before="60" w:after="60"/>
            </w:pPr>
            <w:r>
              <w:t>Use TalentLMS Cohort Code (2026 05 NCIT B CAN Open)</w:t>
            </w:r>
          </w:p>
        </w:tc>
      </w:tr>
    </w:tbl>
    <w:p w14:paraId="2C2EB7EB" w14:textId="77777777" w:rsidR="00B64856" w:rsidRDefault="00B64856" w:rsidP="00B64856">
      <w:pPr>
        <w:spacing w:before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85"/>
      </w:tblGrid>
      <w:tr w:rsidR="00B64856" w14:paraId="54330CCA" w14:textId="77777777" w:rsidTr="00482DD4">
        <w:tc>
          <w:tcPr>
            <w:tcW w:w="5000" w:type="pct"/>
            <w:tcBorders>
              <w:top w:val="none" w:sz="0" w:space="0" w:color="FFFFFF"/>
              <w:left w:val="single" w:sz="12" w:space="0" w:color="DDA838"/>
              <w:bottom w:val="none" w:sz="0" w:space="0" w:color="FFFFFF"/>
              <w:right w:val="none" w:sz="0" w:space="0" w:color="FFFFFF"/>
            </w:tcBorders>
            <w:shd w:val="clear" w:color="auto" w:fill="FFF9E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75287DE" w14:textId="77777777" w:rsidR="00B64856" w:rsidRDefault="00B64856" w:rsidP="00482DD4">
            <w:pPr>
              <w:spacing w:before="60" w:after="100"/>
            </w:pPr>
            <w:r>
              <w:rPr>
                <w:b/>
                <w:bCs/>
                <w:color w:val="DDA839"/>
                <w:sz w:val="20"/>
                <w:szCs w:val="20"/>
              </w:rPr>
              <w:lastRenderedPageBreak/>
              <w:t xml:space="preserve">Note: </w:t>
            </w:r>
            <w:r>
              <w:rPr>
                <w:color w:val="1C1410"/>
                <w:sz w:val="20"/>
                <w:szCs w:val="20"/>
              </w:rPr>
              <w:t xml:space="preserve">Once all fields are complete, click the </w:t>
            </w:r>
            <w:r>
              <w:rPr>
                <w:b/>
                <w:bCs/>
                <w:color w:val="1C1410"/>
                <w:sz w:val="20"/>
                <w:szCs w:val="20"/>
              </w:rPr>
              <w:t xml:space="preserve">Copy link </w:t>
            </w:r>
            <w:r>
              <w:rPr>
                <w:color w:val="1C1410"/>
                <w:sz w:val="20"/>
                <w:szCs w:val="20"/>
              </w:rPr>
              <w:t>button. The tool will display the full survey URL with all populated variables embedded.</w:t>
            </w:r>
          </w:p>
        </w:tc>
      </w:tr>
    </w:tbl>
    <w:p w14:paraId="16630E86" w14:textId="46B14AAB" w:rsidR="00757924" w:rsidRPr="00B64856" w:rsidRDefault="00B64856" w:rsidP="00B64856">
      <w:pPr>
        <w:pStyle w:val="Heading2"/>
      </w:pPr>
      <w:r>
        <w:t>In-Person Instructor-Led Links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792"/>
        <w:gridCol w:w="7006"/>
      </w:tblGrid>
      <w:tr w:rsidR="00B64856" w14:paraId="522B10E1" w14:textId="77777777" w:rsidTr="00482DD4">
        <w:trPr>
          <w:tblHeader/>
        </w:trPr>
        <w:tc>
          <w:tcPr>
            <w:tcW w:w="926" w:type="pct"/>
            <w:vMerge w:val="restart"/>
            <w:tcBorders>
              <w:top w:val="single" w:sz="1" w:space="0" w:color="CCCCCC"/>
              <w:left w:val="single" w:sz="1" w:space="0" w:color="CCCCCC"/>
              <w:right w:val="single" w:sz="1" w:space="0" w:color="CCCCCC"/>
            </w:tcBorders>
            <w:shd w:val="clear" w:color="auto" w:fill="F2F5F8"/>
            <w:vAlign w:val="center"/>
          </w:tcPr>
          <w:p w14:paraId="55F265ED" w14:textId="77777777" w:rsidR="00B64856" w:rsidRDefault="00B64856" w:rsidP="00482DD4">
            <w:pPr>
              <w:jc w:val="center"/>
              <w:rPr>
                <w:rFonts w:ascii="Trebuchet MS" w:eastAsia="Trebuchet MS" w:hAnsi="Trebuchet MS" w:cs="Trebuchet MS"/>
                <w:b/>
                <w:bCs/>
                <w:color w:val="084D78"/>
              </w:rPr>
            </w:pPr>
            <w:r>
              <w:rPr>
                <w:noProof/>
              </w:rPr>
              <w:drawing>
                <wp:inline distT="0" distB="0" distL="0" distR="0" wp14:anchorId="29EA54D6" wp14:editId="1DC554D6">
                  <wp:extent cx="1257300" cy="2736349"/>
                  <wp:effectExtent l="0" t="0" r="0" b="6985"/>
                  <wp:docPr id="12997326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055918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526" cy="27651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D18D4" w14:textId="77777777" w:rsidR="00B64856" w:rsidRDefault="00B64856" w:rsidP="00482DD4"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Field</w:t>
            </w:r>
          </w:p>
        </w:tc>
        <w:tc>
          <w:tcPr>
            <w:tcW w:w="324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8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5EE4DC9" w14:textId="77777777" w:rsidR="00B64856" w:rsidRDefault="00B64856" w:rsidP="00482DD4"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Value</w:t>
            </w:r>
          </w:p>
        </w:tc>
      </w:tr>
      <w:tr w:rsidR="00B64856" w14:paraId="019BE247" w14:textId="77777777" w:rsidTr="00482DD4">
        <w:tc>
          <w:tcPr>
            <w:tcW w:w="926" w:type="pct"/>
            <w:vMerge/>
            <w:tcBorders>
              <w:left w:val="single" w:sz="1" w:space="0" w:color="CCCCCC"/>
              <w:right w:val="single" w:sz="1" w:space="0" w:color="CCCCCC"/>
            </w:tcBorders>
          </w:tcPr>
          <w:p w14:paraId="59336120" w14:textId="77777777" w:rsidR="00B64856" w:rsidRDefault="00B64856" w:rsidP="00482DD4">
            <w:pPr>
              <w:rPr>
                <w:rFonts w:ascii="Trebuchet MS" w:eastAsia="Trebuchet MS" w:hAnsi="Trebuchet MS" w:cs="Trebuchet MS"/>
                <w:b/>
                <w:bCs/>
                <w:color w:val="084D78"/>
              </w:rPr>
            </w:pPr>
          </w:p>
        </w:tc>
        <w:tc>
          <w:tcPr>
            <w:tcW w:w="83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1FD37" w14:textId="77777777" w:rsidR="00B64856" w:rsidRDefault="00B64856" w:rsidP="00482DD4">
            <w:pPr>
              <w:rPr>
                <w:rFonts w:ascii="Trebuchet MS" w:eastAsia="Trebuchet MS" w:hAnsi="Trebuchet MS" w:cs="Trebuchet MS"/>
                <w:b/>
                <w:bCs/>
                <w:color w:val="084D78"/>
              </w:rPr>
            </w:pPr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Survey Type</w:t>
            </w:r>
          </w:p>
        </w:tc>
        <w:tc>
          <w:tcPr>
            <w:tcW w:w="324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9FBF2BB" w14:textId="77777777" w:rsidR="00B64856" w:rsidRDefault="00B64856" w:rsidP="00482DD4">
            <w:pPr>
              <w:spacing w:before="60" w:after="60"/>
            </w:pPr>
            <w:r>
              <w:t>Instructor Evaluations</w:t>
            </w:r>
          </w:p>
        </w:tc>
      </w:tr>
      <w:tr w:rsidR="00B64856" w14:paraId="439D9939" w14:textId="77777777" w:rsidTr="00482DD4">
        <w:tc>
          <w:tcPr>
            <w:tcW w:w="926" w:type="pct"/>
            <w:vMerge/>
            <w:tcBorders>
              <w:left w:val="single" w:sz="1" w:space="0" w:color="CCCCCC"/>
              <w:right w:val="single" w:sz="1" w:space="0" w:color="CCCCCC"/>
            </w:tcBorders>
          </w:tcPr>
          <w:p w14:paraId="54447850" w14:textId="77777777" w:rsidR="00B64856" w:rsidRDefault="00B64856" w:rsidP="00482DD4">
            <w:pPr>
              <w:rPr>
                <w:rFonts w:ascii="Trebuchet MS" w:eastAsia="Trebuchet MS" w:hAnsi="Trebuchet MS" w:cs="Trebuchet MS"/>
                <w:b/>
                <w:bCs/>
                <w:color w:val="084D78"/>
              </w:rPr>
            </w:pPr>
          </w:p>
        </w:tc>
        <w:tc>
          <w:tcPr>
            <w:tcW w:w="83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86995" w14:textId="77777777" w:rsidR="00B64856" w:rsidRDefault="00B64856" w:rsidP="00482DD4"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Course</w:t>
            </w:r>
          </w:p>
        </w:tc>
        <w:tc>
          <w:tcPr>
            <w:tcW w:w="324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0875A3C" w14:textId="77777777" w:rsidR="00B64856" w:rsidRDefault="00B64856" w:rsidP="00482DD4">
            <w:pPr>
              <w:spacing w:before="60" w:after="60"/>
            </w:pPr>
            <w:r>
              <w:t>The course abbreviation (NCITS, NCITB, etc.)</w:t>
            </w:r>
          </w:p>
        </w:tc>
      </w:tr>
      <w:tr w:rsidR="00B64856" w14:paraId="66E13E85" w14:textId="77777777" w:rsidTr="00482DD4">
        <w:tc>
          <w:tcPr>
            <w:tcW w:w="926" w:type="pct"/>
            <w:vMerge/>
            <w:tcBorders>
              <w:left w:val="single" w:sz="1" w:space="0" w:color="CCCCCC"/>
              <w:right w:val="single" w:sz="1" w:space="0" w:color="CCCCCC"/>
            </w:tcBorders>
          </w:tcPr>
          <w:p w14:paraId="100BE8FD" w14:textId="77777777" w:rsidR="00B64856" w:rsidRDefault="00B64856" w:rsidP="00482DD4">
            <w:pPr>
              <w:rPr>
                <w:rFonts w:ascii="Trebuchet MS" w:eastAsia="Trebuchet MS" w:hAnsi="Trebuchet MS" w:cs="Trebuchet MS"/>
                <w:b/>
                <w:bCs/>
                <w:color w:val="084D78"/>
              </w:rPr>
            </w:pPr>
          </w:p>
        </w:tc>
        <w:tc>
          <w:tcPr>
            <w:tcW w:w="83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5FE1D" w14:textId="77777777" w:rsidR="00B64856" w:rsidRDefault="00B64856" w:rsidP="00482DD4"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Version</w:t>
            </w:r>
          </w:p>
        </w:tc>
        <w:tc>
          <w:tcPr>
            <w:tcW w:w="324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F226DF5" w14:textId="77777777" w:rsidR="00B64856" w:rsidRDefault="00B64856" w:rsidP="00482DD4">
            <w:pPr>
              <w:spacing w:before="60" w:after="60"/>
            </w:pPr>
            <w:r>
              <w:t>This is used to indicate US or Canadian versions of the basic course and to distinguish between NCIT Workshops (DDI, IRSM, Communications, and Ethics)</w:t>
            </w:r>
          </w:p>
        </w:tc>
      </w:tr>
      <w:tr w:rsidR="00B64856" w14:paraId="45B1E216" w14:textId="77777777" w:rsidTr="00482DD4">
        <w:tc>
          <w:tcPr>
            <w:tcW w:w="926" w:type="pct"/>
            <w:vMerge/>
            <w:tcBorders>
              <w:left w:val="single" w:sz="1" w:space="0" w:color="CCCCCC"/>
              <w:right w:val="single" w:sz="1" w:space="0" w:color="CCCCCC"/>
            </w:tcBorders>
          </w:tcPr>
          <w:p w14:paraId="6A287185" w14:textId="77777777" w:rsidR="00B64856" w:rsidRDefault="00B64856" w:rsidP="00482DD4">
            <w:pPr>
              <w:rPr>
                <w:rFonts w:ascii="Trebuchet MS" w:eastAsia="Trebuchet MS" w:hAnsi="Trebuchet MS" w:cs="Trebuchet MS"/>
                <w:b/>
                <w:bCs/>
                <w:color w:val="084D78"/>
              </w:rPr>
            </w:pPr>
          </w:p>
        </w:tc>
        <w:tc>
          <w:tcPr>
            <w:tcW w:w="83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7E92A" w14:textId="77777777" w:rsidR="00B64856" w:rsidRDefault="00B64856" w:rsidP="00482DD4">
            <w:pPr>
              <w:rPr>
                <w:rFonts w:ascii="Trebuchet MS" w:eastAsia="Trebuchet MS" w:hAnsi="Trebuchet MS" w:cs="Trebuchet MS"/>
                <w:b/>
                <w:bCs/>
                <w:color w:val="084D78"/>
              </w:rPr>
            </w:pPr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Method</w:t>
            </w:r>
          </w:p>
        </w:tc>
        <w:tc>
          <w:tcPr>
            <w:tcW w:w="324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AD8AEAC" w14:textId="77777777" w:rsidR="00B64856" w:rsidRDefault="00B64856" w:rsidP="00482DD4">
            <w:pPr>
              <w:spacing w:before="60" w:after="60"/>
            </w:pPr>
            <w:r>
              <w:t>IPT-ILT</w:t>
            </w:r>
          </w:p>
        </w:tc>
      </w:tr>
      <w:tr w:rsidR="00B64856" w14:paraId="6043C264" w14:textId="77777777" w:rsidTr="00482DD4">
        <w:tc>
          <w:tcPr>
            <w:tcW w:w="926" w:type="pct"/>
            <w:vMerge/>
            <w:tcBorders>
              <w:left w:val="single" w:sz="1" w:space="0" w:color="CCCCCC"/>
              <w:right w:val="single" w:sz="1" w:space="0" w:color="CCCCCC"/>
            </w:tcBorders>
          </w:tcPr>
          <w:p w14:paraId="543B4B85" w14:textId="77777777" w:rsidR="00B64856" w:rsidRDefault="00B64856" w:rsidP="00482DD4">
            <w:pPr>
              <w:rPr>
                <w:rFonts w:ascii="Trebuchet MS" w:eastAsia="Trebuchet MS" w:hAnsi="Trebuchet MS" w:cs="Trebuchet MS"/>
                <w:b/>
                <w:bCs/>
                <w:color w:val="084D78"/>
              </w:rPr>
            </w:pPr>
          </w:p>
        </w:tc>
        <w:tc>
          <w:tcPr>
            <w:tcW w:w="83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D0BE1" w14:textId="77777777" w:rsidR="00B64856" w:rsidRDefault="00B64856" w:rsidP="00482DD4">
            <w:pPr>
              <w:rPr>
                <w:rFonts w:ascii="Trebuchet MS" w:eastAsia="Trebuchet MS" w:hAnsi="Trebuchet MS" w:cs="Trebuchet MS"/>
                <w:b/>
                <w:bCs/>
                <w:color w:val="084D78"/>
              </w:rPr>
            </w:pPr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Module Name</w:t>
            </w:r>
          </w:p>
        </w:tc>
        <w:tc>
          <w:tcPr>
            <w:tcW w:w="324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24D730F" w14:textId="77777777" w:rsidR="00B64856" w:rsidRDefault="00B64856" w:rsidP="00482DD4">
            <w:pPr>
              <w:spacing w:before="60" w:after="60"/>
            </w:pPr>
            <w:r>
              <w:t xml:space="preserve">The module identifier (M01, M02, </w:t>
            </w:r>
            <w:proofErr w:type="spellStart"/>
            <w:r>
              <w:t>etc</w:t>
            </w:r>
            <w:proofErr w:type="spellEnd"/>
            <w:r>
              <w:t>)</w:t>
            </w:r>
          </w:p>
        </w:tc>
      </w:tr>
      <w:tr w:rsidR="00B64856" w14:paraId="346CCE1F" w14:textId="77777777" w:rsidTr="00482DD4">
        <w:tc>
          <w:tcPr>
            <w:tcW w:w="926" w:type="pct"/>
            <w:vMerge/>
            <w:tcBorders>
              <w:left w:val="single" w:sz="1" w:space="0" w:color="CCCCCC"/>
              <w:right w:val="single" w:sz="1" w:space="0" w:color="CCCCCC"/>
            </w:tcBorders>
          </w:tcPr>
          <w:p w14:paraId="22857329" w14:textId="77777777" w:rsidR="00B64856" w:rsidRDefault="00B64856" w:rsidP="00482DD4">
            <w:pPr>
              <w:rPr>
                <w:rFonts w:ascii="Trebuchet MS" w:eastAsia="Trebuchet MS" w:hAnsi="Trebuchet MS" w:cs="Trebuchet MS"/>
                <w:b/>
                <w:bCs/>
                <w:color w:val="084D78"/>
              </w:rPr>
            </w:pPr>
          </w:p>
        </w:tc>
        <w:tc>
          <w:tcPr>
            <w:tcW w:w="83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FB6E5" w14:textId="77777777" w:rsidR="00B64856" w:rsidRDefault="00B64856" w:rsidP="00482DD4">
            <w:pPr>
              <w:rPr>
                <w:rFonts w:ascii="Trebuchet MS" w:eastAsia="Trebuchet MS" w:hAnsi="Trebuchet MS" w:cs="Trebuchet MS"/>
                <w:b/>
                <w:bCs/>
                <w:color w:val="084D78"/>
              </w:rPr>
            </w:pPr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Instructor</w:t>
            </w:r>
          </w:p>
        </w:tc>
        <w:tc>
          <w:tcPr>
            <w:tcW w:w="324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E386894" w14:textId="77777777" w:rsidR="00B64856" w:rsidRDefault="00B64856" w:rsidP="00482DD4">
            <w:pPr>
              <w:spacing w:before="60" w:after="60"/>
            </w:pPr>
            <w:r>
              <w:t>Select the instructor’s name from the drop-down list provided.</w:t>
            </w:r>
          </w:p>
          <w:p w14:paraId="4510B322" w14:textId="77777777" w:rsidR="00B64856" w:rsidRDefault="00B64856" w:rsidP="00482DD4">
            <w:pPr>
              <w:spacing w:before="60" w:after="60"/>
            </w:pPr>
          </w:p>
          <w:p w14:paraId="2CB4F020" w14:textId="77777777" w:rsidR="00B64856" w:rsidRPr="00491B39" w:rsidRDefault="00B64856" w:rsidP="00482DD4">
            <w:pPr>
              <w:spacing w:before="60" w:after="60"/>
            </w:pPr>
            <w:r>
              <w:rPr>
                <w:b/>
                <w:bCs/>
              </w:rPr>
              <w:t>Note:</w:t>
            </w:r>
            <w:r>
              <w:t xml:space="preserve"> If an instructor’s name is not listed, contact </w:t>
            </w:r>
            <w:hyperlink r:id="rId12" w:history="1">
              <w:r>
                <w:rPr>
                  <w:rStyle w:val="Hyperlink"/>
                </w:rPr>
                <w:t>avance@clearhq.org</w:t>
              </w:r>
            </w:hyperlink>
            <w:r>
              <w:t xml:space="preserve"> </w:t>
            </w:r>
          </w:p>
        </w:tc>
      </w:tr>
      <w:tr w:rsidR="00B64856" w14:paraId="3FDF03B0" w14:textId="77777777" w:rsidTr="00482DD4">
        <w:tc>
          <w:tcPr>
            <w:tcW w:w="926" w:type="pct"/>
            <w:vMerge/>
            <w:tcBorders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2C5493" w14:textId="77777777" w:rsidR="00B64856" w:rsidRDefault="00B64856" w:rsidP="00482DD4">
            <w:pPr>
              <w:rPr>
                <w:rFonts w:ascii="Trebuchet MS" w:eastAsia="Trebuchet MS" w:hAnsi="Trebuchet MS" w:cs="Trebuchet MS"/>
                <w:b/>
                <w:bCs/>
                <w:color w:val="084D78"/>
              </w:rPr>
            </w:pPr>
          </w:p>
        </w:tc>
        <w:tc>
          <w:tcPr>
            <w:tcW w:w="83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57906" w14:textId="77777777" w:rsidR="00B64856" w:rsidRDefault="00B64856" w:rsidP="00482DD4">
            <w:pPr>
              <w:rPr>
                <w:rFonts w:ascii="Trebuchet MS" w:eastAsia="Trebuchet MS" w:hAnsi="Trebuchet MS" w:cs="Trebuchet MS"/>
                <w:b/>
                <w:bCs/>
                <w:color w:val="084D78"/>
              </w:rPr>
            </w:pPr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Cohort</w:t>
            </w:r>
          </w:p>
        </w:tc>
        <w:tc>
          <w:tcPr>
            <w:tcW w:w="324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4F0AB0E" w14:textId="77777777" w:rsidR="00B64856" w:rsidRDefault="00B64856" w:rsidP="00482DD4">
            <w:pPr>
              <w:spacing w:before="60" w:after="60"/>
            </w:pPr>
            <w:r>
              <w:t>Use TalentLMS Cohort Code (2026 05 NCIT B CAN Open)</w:t>
            </w:r>
          </w:p>
        </w:tc>
      </w:tr>
    </w:tbl>
    <w:p w14:paraId="699D5B57" w14:textId="77777777" w:rsidR="00B64856" w:rsidRDefault="00B64856" w:rsidP="00B64856">
      <w:pPr>
        <w:spacing w:before="120"/>
        <w:rPr>
          <w:b/>
          <w:bCs/>
          <w:color w:val="DDA839"/>
          <w:sz w:val="20"/>
          <w:szCs w:val="20"/>
        </w:rPr>
      </w:pPr>
      <w:r>
        <w:t xml:space="preserve">Click the </w:t>
      </w:r>
      <w:r>
        <w:rPr>
          <w:b/>
          <w:bCs/>
          <w:color w:val="084D78"/>
        </w:rPr>
        <w:t>Copy QR</w:t>
      </w:r>
      <w:r>
        <w:rPr>
          <w:color w:val="084D78"/>
        </w:rPr>
        <w:t xml:space="preserve"> </w:t>
      </w:r>
      <w:r>
        <w:t>button once you have populated the necessary fields.</w:t>
      </w:r>
    </w:p>
    <w:p w14:paraId="54C601BB" w14:textId="77777777" w:rsidR="00B64856" w:rsidRDefault="00B64856" w:rsidP="00B64856">
      <w:pPr>
        <w:spacing w:before="120"/>
      </w:pPr>
    </w:p>
    <w:tbl>
      <w:tblPr>
        <w:tblW w:w="5000" w:type="pct"/>
        <w:tblBorders>
          <w:left w:val="single" w:sz="18" w:space="0" w:color="084D78"/>
        </w:tblBorders>
        <w:shd w:val="clear" w:color="auto" w:fill="D4EDFC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77"/>
      </w:tblGrid>
      <w:tr w:rsidR="00B64856" w14:paraId="23A27189" w14:textId="77777777" w:rsidTr="00482DD4">
        <w:tc>
          <w:tcPr>
            <w:tcW w:w="5000" w:type="pct"/>
            <w:shd w:val="clear" w:color="auto" w:fill="D4EDF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B3D36B4" w14:textId="77777777" w:rsidR="00B64856" w:rsidRPr="00376F4C" w:rsidRDefault="00B64856" w:rsidP="00482DD4">
            <w:pPr>
              <w:rPr>
                <w:color w:val="1C1410"/>
                <w:sz w:val="20"/>
                <w:szCs w:val="20"/>
              </w:rPr>
            </w:pPr>
            <w:r>
              <w:rPr>
                <w:b/>
                <w:bCs/>
                <w:color w:val="1C1410"/>
                <w:sz w:val="20"/>
                <w:szCs w:val="20"/>
              </w:rPr>
              <w:t>Note:</w:t>
            </w:r>
            <w:r>
              <w:rPr>
                <w:color w:val="1C1410"/>
                <w:sz w:val="20"/>
                <w:szCs w:val="20"/>
              </w:rPr>
              <w:t xml:space="preserve"> For each QR code, re-name the file with the cohort code plus the module or session identifier.</w:t>
            </w:r>
          </w:p>
          <w:p w14:paraId="06687415" w14:textId="77777777" w:rsidR="00B64856" w:rsidRDefault="00B64856" w:rsidP="00482DD4">
            <w:pPr>
              <w:spacing w:before="60" w:after="100"/>
              <w:ind w:left="720"/>
              <w:rPr>
                <w:color w:val="1C1410"/>
                <w:sz w:val="20"/>
                <w:szCs w:val="20"/>
              </w:rPr>
            </w:pPr>
            <w:r>
              <w:rPr>
                <w:b/>
                <w:bCs/>
                <w:color w:val="1C1410"/>
                <w:sz w:val="20"/>
                <w:szCs w:val="20"/>
              </w:rPr>
              <w:t>Example:</w:t>
            </w:r>
            <w:r>
              <w:rPr>
                <w:color w:val="1C1410"/>
                <w:sz w:val="20"/>
                <w:szCs w:val="20"/>
              </w:rPr>
              <w:t xml:space="preserve"> 2026-04-NCIT-B-US-Austin-TX-M01</w:t>
            </w:r>
          </w:p>
          <w:p w14:paraId="7039F130" w14:textId="77777777" w:rsidR="00B64856" w:rsidRDefault="00B64856" w:rsidP="00482DD4">
            <w:pPr>
              <w:spacing w:before="60" w:after="100"/>
              <w:rPr>
                <w:color w:val="1C1410"/>
                <w:sz w:val="20"/>
                <w:szCs w:val="20"/>
              </w:rPr>
            </w:pPr>
            <w:r>
              <w:rPr>
                <w:b/>
                <w:bCs/>
                <w:color w:val="1C1410"/>
                <w:sz w:val="20"/>
                <w:szCs w:val="20"/>
              </w:rPr>
              <w:t>Note:</w:t>
            </w:r>
            <w:r>
              <w:rPr>
                <w:color w:val="1C1410"/>
                <w:sz w:val="20"/>
                <w:szCs w:val="20"/>
              </w:rPr>
              <w:t xml:space="preserve"> for some programs there may be more than one instructor per module. In this scenario add the instructor’s initials to the end of the file name. </w:t>
            </w:r>
          </w:p>
          <w:p w14:paraId="79E6BB0A" w14:textId="77777777" w:rsidR="00B64856" w:rsidRPr="004020A8" w:rsidRDefault="00B64856" w:rsidP="00482DD4">
            <w:pPr>
              <w:spacing w:before="60" w:after="100"/>
              <w:ind w:left="720"/>
              <w:rPr>
                <w:color w:val="1C1410"/>
                <w:sz w:val="20"/>
                <w:szCs w:val="20"/>
              </w:rPr>
            </w:pPr>
            <w:r>
              <w:rPr>
                <w:b/>
                <w:bCs/>
                <w:color w:val="1C1410"/>
                <w:sz w:val="20"/>
                <w:szCs w:val="20"/>
              </w:rPr>
              <w:t>Example:</w:t>
            </w:r>
            <w:r>
              <w:rPr>
                <w:color w:val="1C1410"/>
                <w:sz w:val="20"/>
                <w:szCs w:val="20"/>
              </w:rPr>
              <w:t xml:space="preserve"> 2026-04-ELPR-M01-DW and 2026-04-ELPR-M01-MS</w:t>
            </w:r>
          </w:p>
        </w:tc>
      </w:tr>
    </w:tbl>
    <w:p w14:paraId="636FE007" w14:textId="77777777" w:rsidR="00B64856" w:rsidRDefault="00B64856">
      <w:pPr>
        <w:spacing w:before="120"/>
      </w:pPr>
    </w:p>
    <w:p w14:paraId="4A3F7249" w14:textId="10AE73BF" w:rsidR="00B64856" w:rsidRDefault="00B64856" w:rsidP="00B64856">
      <w:pPr>
        <w:pStyle w:val="Heading1"/>
      </w:pPr>
      <w:r>
        <w:t>Update TalentLMS Asynchronous Module Evaluation Links</w:t>
      </w:r>
    </w:p>
    <w:p w14:paraId="3520B193" w14:textId="77777777" w:rsidR="00D60F9F" w:rsidRDefault="00D60F9F" w:rsidP="00D60F9F">
      <w:pPr>
        <w:spacing w:before="60" w:after="100"/>
      </w:pPr>
      <w:r>
        <w:rPr>
          <w:color w:val="1C1410"/>
        </w:rPr>
        <w:t>With the generated link copied to your clipboard, follow these steps to update the module evaluation content in TalentLMS: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0"/>
        <w:gridCol w:w="9988"/>
      </w:tblGrid>
      <w:tr w:rsidR="00757924" w14:paraId="48B145B6" w14:textId="77777777" w:rsidTr="007D1823">
        <w:trPr>
          <w:tblHeader/>
        </w:trPr>
        <w:tc>
          <w:tcPr>
            <w:tcW w:w="37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91417" w14:textId="77777777" w:rsidR="00757924" w:rsidRDefault="005C167B">
            <w:pPr>
              <w:jc w:val="center"/>
            </w:pPr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Step</w:t>
            </w:r>
          </w:p>
        </w:tc>
        <w:tc>
          <w:tcPr>
            <w:tcW w:w="462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949F55" w14:textId="77777777" w:rsidR="00757924" w:rsidRDefault="005C167B"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Action</w:t>
            </w:r>
          </w:p>
        </w:tc>
      </w:tr>
      <w:tr w:rsidR="00757924" w14:paraId="71CC160D" w14:textId="77777777" w:rsidTr="007D1823">
        <w:tc>
          <w:tcPr>
            <w:tcW w:w="37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C3C0B" w14:textId="77777777" w:rsidR="00757924" w:rsidRDefault="00810068">
            <w:pPr>
              <w:jc w:val="center"/>
            </w:pPr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1</w:t>
            </w:r>
          </w:p>
        </w:tc>
        <w:tc>
          <w:tcPr>
            <w:tcW w:w="462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286589" w14:textId="77777777" w:rsidR="00757924" w:rsidRDefault="00D60F9F" w:rsidP="0073556A">
            <w:r>
              <w:t xml:space="preserve">Navigate to the course in </w:t>
            </w:r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TalentLMS</w:t>
            </w:r>
          </w:p>
        </w:tc>
      </w:tr>
      <w:tr w:rsidR="00757924" w14:paraId="595BC51F" w14:textId="77777777" w:rsidTr="007D1823">
        <w:tc>
          <w:tcPr>
            <w:tcW w:w="37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6F665" w14:textId="77777777" w:rsidR="00757924" w:rsidRDefault="0044380B">
            <w:pPr>
              <w:jc w:val="center"/>
            </w:pPr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2</w:t>
            </w:r>
          </w:p>
        </w:tc>
        <w:tc>
          <w:tcPr>
            <w:tcW w:w="462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D75C55" w14:textId="77777777" w:rsidR="00757924" w:rsidRDefault="00D60F9F" w:rsidP="0073556A">
            <w:r>
              <w:t xml:space="preserve">Locate the </w:t>
            </w:r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evaluation</w:t>
            </w:r>
            <w:r>
              <w:t xml:space="preserve"> module.</w:t>
            </w:r>
          </w:p>
          <w:p w14:paraId="3BFDE1FA" w14:textId="77777777" w:rsidR="007D1823" w:rsidRDefault="007D1823" w:rsidP="00D82F73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5B634A1" wp14:editId="168B0F46">
                  <wp:extent cx="3657600" cy="776224"/>
                  <wp:effectExtent l="0" t="0" r="0" b="5080"/>
                  <wp:docPr id="226427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4275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7762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D2F709" w14:textId="77777777" w:rsidR="007D1823" w:rsidRDefault="007D1823" w:rsidP="0073556A">
            <w:r>
              <w:rPr>
                <w:b/>
                <w:bCs/>
              </w:rPr>
              <w:t>Note</w:t>
            </w:r>
            <w:r>
              <w:t xml:space="preserve">: If there are multiple evaluation modules in the list, select the one that is not </w:t>
            </w:r>
            <w:r>
              <w:rPr>
                <w:b/>
                <w:bCs/>
                <w:color w:val="EE0000"/>
              </w:rPr>
              <w:t>red</w:t>
            </w:r>
            <w:r>
              <w:t>.</w:t>
            </w:r>
          </w:p>
        </w:tc>
      </w:tr>
      <w:tr w:rsidR="00757924" w14:paraId="5902C8CA" w14:textId="77777777" w:rsidTr="007D1823">
        <w:tc>
          <w:tcPr>
            <w:tcW w:w="37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62096" w14:textId="77777777" w:rsidR="00757924" w:rsidRDefault="0044380B">
            <w:pPr>
              <w:jc w:val="center"/>
            </w:pPr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lastRenderedPageBreak/>
              <w:t>3</w:t>
            </w:r>
          </w:p>
        </w:tc>
        <w:tc>
          <w:tcPr>
            <w:tcW w:w="462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3CEAAA" w14:textId="77777777" w:rsidR="00757924" w:rsidRDefault="0044380B" w:rsidP="0073556A">
            <w:r>
              <w:t xml:space="preserve">Hover over the unit and click the </w:t>
            </w:r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edit</w:t>
            </w:r>
            <w:r>
              <w:t xml:space="preserve"> menu option</w:t>
            </w:r>
          </w:p>
          <w:p w14:paraId="6C03633B" w14:textId="77777777" w:rsidR="0044380B" w:rsidRDefault="00406AFD" w:rsidP="00D82F7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7CCA266" wp14:editId="5FC744FE">
                  <wp:extent cx="3657600" cy="758613"/>
                  <wp:effectExtent l="0" t="0" r="0" b="3810"/>
                  <wp:docPr id="4516300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163006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7586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57924" w14:paraId="21F76A93" w14:textId="77777777" w:rsidTr="007D1823">
        <w:tc>
          <w:tcPr>
            <w:tcW w:w="37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DDF0C" w14:textId="77777777" w:rsidR="00757924" w:rsidRDefault="00406AFD">
            <w:pPr>
              <w:jc w:val="center"/>
            </w:pPr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4</w:t>
            </w:r>
          </w:p>
        </w:tc>
        <w:tc>
          <w:tcPr>
            <w:tcW w:w="462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C2BE42" w14:textId="77777777" w:rsidR="00C15E7D" w:rsidRDefault="00AC6EB0" w:rsidP="007355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Click the </w:t>
            </w:r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Code View</w:t>
            </w:r>
            <w:r>
              <w:rPr>
                <w:sz w:val="20"/>
                <w:szCs w:val="20"/>
              </w:rPr>
              <w:t xml:space="preserve"> button in the top right corner of the editor toolbar. It is the last icon on the right.</w:t>
            </w:r>
          </w:p>
          <w:p w14:paraId="260996DC" w14:textId="77777777" w:rsidR="00AC6EB0" w:rsidRDefault="00AC6EB0" w:rsidP="0073556A">
            <w:pPr>
              <w:rPr>
                <w:sz w:val="20"/>
                <w:szCs w:val="20"/>
              </w:rPr>
            </w:pPr>
          </w:p>
          <w:p w14:paraId="58ED4831" w14:textId="77777777" w:rsidR="00AC6EB0" w:rsidRDefault="00AC6EB0" w:rsidP="00D82F7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A0171EA" wp14:editId="252A25F1">
                  <wp:extent cx="3657600" cy="600795"/>
                  <wp:effectExtent l="0" t="0" r="0" b="8890"/>
                  <wp:docPr id="21204590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045908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600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7F0F" w14:paraId="6055AC2B" w14:textId="77777777" w:rsidTr="007D1823">
        <w:tc>
          <w:tcPr>
            <w:tcW w:w="37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05D06" w14:textId="77777777" w:rsidR="00ED7F0F" w:rsidRDefault="00ED7F0F">
            <w:pPr>
              <w:jc w:val="center"/>
              <w:rPr>
                <w:rFonts w:ascii="Trebuchet MS" w:eastAsia="Trebuchet MS" w:hAnsi="Trebuchet MS" w:cs="Trebuchet MS"/>
                <w:b/>
                <w:bCs/>
                <w:color w:val="084D78"/>
              </w:rPr>
            </w:pPr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5</w:t>
            </w:r>
          </w:p>
        </w:tc>
        <w:tc>
          <w:tcPr>
            <w:tcW w:w="462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BD7DEF" w14:textId="77777777" w:rsidR="00ED7F0F" w:rsidRPr="0073556A" w:rsidRDefault="002D5EBA" w:rsidP="0073556A">
            <w:r>
              <w:t xml:space="preserve">Scroll to the bottom of the code editor window and locate </w:t>
            </w:r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line 27</w:t>
            </w:r>
            <w:r>
              <w:t xml:space="preserve">. This line begins with </w:t>
            </w:r>
            <w:proofErr w:type="gramStart"/>
            <w:r>
              <w:t>an</w:t>
            </w:r>
            <w:proofErr w:type="gramEnd"/>
            <w:r>
              <w:t xml:space="preserve"> &lt;a </w:t>
            </w:r>
            <w:proofErr w:type="spellStart"/>
            <w:r>
              <w:t>href</w:t>
            </w:r>
            <w:proofErr w:type="spellEnd"/>
            <w:r>
              <w:t>= tag and contains the current survey link.</w:t>
            </w:r>
          </w:p>
          <w:p w14:paraId="3994E9A1" w14:textId="77777777" w:rsidR="00ED7F0F" w:rsidRPr="0073556A" w:rsidRDefault="00ED7F0F" w:rsidP="0073556A"/>
          <w:p w14:paraId="20D39AFC" w14:textId="77777777" w:rsidR="00ED7F0F" w:rsidRPr="0073556A" w:rsidRDefault="002D5EBA" w:rsidP="00D82F7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05FF5C7" wp14:editId="1D07D5C1">
                  <wp:extent cx="3657600" cy="940477"/>
                  <wp:effectExtent l="0" t="0" r="0" b="0"/>
                  <wp:docPr id="9391366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913669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940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ED72B0" w14:textId="77777777" w:rsidR="000A28D9" w:rsidRPr="0073556A" w:rsidRDefault="000A28D9" w:rsidP="0073556A">
            <w:r>
              <w:t>Highlight the entire URL — starting from https and ending at the closing quotation mark before the word target. Do not include the quotation marks themselves in your selection</w:t>
            </w:r>
          </w:p>
        </w:tc>
      </w:tr>
      <w:tr w:rsidR="001712A5" w14:paraId="507B6716" w14:textId="77777777" w:rsidTr="007D1823">
        <w:tc>
          <w:tcPr>
            <w:tcW w:w="37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ACC8E" w14:textId="77777777" w:rsidR="001712A5" w:rsidRDefault="001712A5">
            <w:pPr>
              <w:jc w:val="center"/>
              <w:rPr>
                <w:rFonts w:ascii="Trebuchet MS" w:eastAsia="Trebuchet MS" w:hAnsi="Trebuchet MS" w:cs="Trebuchet MS"/>
                <w:b/>
                <w:bCs/>
                <w:color w:val="084D78"/>
              </w:rPr>
            </w:pPr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6</w:t>
            </w:r>
          </w:p>
        </w:tc>
        <w:tc>
          <w:tcPr>
            <w:tcW w:w="462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4642C0" w14:textId="77777777" w:rsidR="001712A5" w:rsidRPr="0073556A" w:rsidRDefault="00994AF0" w:rsidP="0073556A">
            <w:r>
              <w:t xml:space="preserve">Paste the new link you generated in </w:t>
            </w:r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Part 1</w:t>
            </w:r>
            <w:r>
              <w:t xml:space="preserve">. It will replace the </w:t>
            </w:r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highlighted URL</w:t>
            </w:r>
            <w:r>
              <w:t>.</w:t>
            </w:r>
          </w:p>
        </w:tc>
      </w:tr>
      <w:tr w:rsidR="00994AF0" w14:paraId="42F16D6C" w14:textId="77777777" w:rsidTr="007D1823">
        <w:tc>
          <w:tcPr>
            <w:tcW w:w="37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E9EB2" w14:textId="77777777" w:rsidR="00994AF0" w:rsidRDefault="00994AF0">
            <w:pPr>
              <w:jc w:val="center"/>
              <w:rPr>
                <w:rFonts w:ascii="Trebuchet MS" w:eastAsia="Trebuchet MS" w:hAnsi="Trebuchet MS" w:cs="Trebuchet MS"/>
                <w:b/>
                <w:bCs/>
                <w:color w:val="084D78"/>
              </w:rPr>
            </w:pPr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7</w:t>
            </w:r>
          </w:p>
        </w:tc>
        <w:tc>
          <w:tcPr>
            <w:tcW w:w="462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8AD51F" w14:textId="77777777" w:rsidR="00994AF0" w:rsidRPr="0073556A" w:rsidRDefault="0073556A" w:rsidP="0073556A">
            <w:r>
              <w:t xml:space="preserve">Click the </w:t>
            </w:r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Save</w:t>
            </w:r>
            <w:r>
              <w:t xml:space="preserve"> </w:t>
            </w:r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and View</w:t>
            </w:r>
            <w:r>
              <w:t xml:space="preserve"> dropdown button and select </w:t>
            </w:r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Back to Units List</w:t>
            </w:r>
            <w:r>
              <w:t xml:space="preserve"> to save and exit.</w:t>
            </w:r>
          </w:p>
          <w:p w14:paraId="751F0AE2" w14:textId="77777777" w:rsidR="0073556A" w:rsidRPr="0073556A" w:rsidRDefault="0073556A" w:rsidP="00D82F7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65D3B72" wp14:editId="78E52C6D">
                  <wp:extent cx="1828800" cy="993556"/>
                  <wp:effectExtent l="0" t="0" r="0" b="0"/>
                  <wp:docPr id="14187870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78705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935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10838A" w14:textId="4B3DD9B5" w:rsidR="004E78EF" w:rsidRPr="009A12B1" w:rsidRDefault="00B64856" w:rsidP="009A12B1">
      <w:pPr>
        <w:pStyle w:val="Heading1"/>
      </w:pPr>
      <w:r>
        <w:t>Update</w:t>
      </w:r>
      <w:r w:rsidR="00E63FBA">
        <w:t xml:space="preserve"> Virtual Instructor-Led Module Evaluation </w:t>
      </w:r>
      <w:r>
        <w:t>Links</w:t>
      </w:r>
    </w:p>
    <w:p w14:paraId="054BD524" w14:textId="77777777" w:rsidR="004E78EF" w:rsidRDefault="004E78EF" w:rsidP="004E78EF">
      <w:pPr>
        <w:spacing w:before="60" w:after="100"/>
      </w:pPr>
      <w:r>
        <w:rPr>
          <w:color w:val="1C1410"/>
        </w:rPr>
        <w:t>With the generated link copied to your clipboard, follow these steps to add the module evaluation to the zoom session: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0"/>
        <w:gridCol w:w="9988"/>
      </w:tblGrid>
      <w:tr w:rsidR="004E78EF" w14:paraId="6CAF95A3" w14:textId="77777777" w:rsidTr="00766B63">
        <w:trPr>
          <w:tblHeader/>
        </w:trPr>
        <w:tc>
          <w:tcPr>
            <w:tcW w:w="37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C89D0" w14:textId="77777777" w:rsidR="004E78EF" w:rsidRDefault="004E78EF" w:rsidP="00766B63">
            <w:pPr>
              <w:jc w:val="center"/>
            </w:pPr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Step</w:t>
            </w:r>
          </w:p>
        </w:tc>
        <w:tc>
          <w:tcPr>
            <w:tcW w:w="462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7FD232" w14:textId="77777777" w:rsidR="004E78EF" w:rsidRDefault="004E78EF" w:rsidP="00766B63"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Action</w:t>
            </w:r>
          </w:p>
        </w:tc>
      </w:tr>
      <w:tr w:rsidR="004E78EF" w14:paraId="1ED25C09" w14:textId="77777777" w:rsidTr="00766B63">
        <w:tc>
          <w:tcPr>
            <w:tcW w:w="37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C8760" w14:textId="77777777" w:rsidR="004E78EF" w:rsidRDefault="004E78EF" w:rsidP="00766B63">
            <w:pPr>
              <w:jc w:val="center"/>
            </w:pPr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1</w:t>
            </w:r>
          </w:p>
        </w:tc>
        <w:tc>
          <w:tcPr>
            <w:tcW w:w="462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B23CC7" w14:textId="77777777" w:rsidR="004E78EF" w:rsidRDefault="004E78EF" w:rsidP="00766B63">
            <w:r>
              <w:t xml:space="preserve">Navigate to the meeting in </w:t>
            </w:r>
            <w:r>
              <w:rPr>
                <w:b/>
                <w:bCs/>
                <w:color w:val="084D78"/>
              </w:rPr>
              <w:t>Zoom</w:t>
            </w:r>
            <w:r>
              <w:rPr>
                <w:color w:val="084D78"/>
              </w:rPr>
              <w:t xml:space="preserve"> </w:t>
            </w:r>
            <w:r>
              <w:t>and click on the meeting title.</w:t>
            </w:r>
          </w:p>
        </w:tc>
      </w:tr>
      <w:tr w:rsidR="004E78EF" w14:paraId="08229516" w14:textId="77777777" w:rsidTr="00766B63">
        <w:tc>
          <w:tcPr>
            <w:tcW w:w="37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19286" w14:textId="77777777" w:rsidR="004E78EF" w:rsidRDefault="004E78EF" w:rsidP="00766B63">
            <w:pPr>
              <w:jc w:val="center"/>
            </w:pPr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2</w:t>
            </w:r>
          </w:p>
        </w:tc>
        <w:tc>
          <w:tcPr>
            <w:tcW w:w="462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FEDC92" w14:textId="77777777" w:rsidR="004E78EF" w:rsidRDefault="00A63D2D" w:rsidP="00766B63">
            <w:r>
              <w:t xml:space="preserve">Navigate to the </w:t>
            </w:r>
            <w:r>
              <w:rPr>
                <w:b/>
                <w:bCs/>
                <w:color w:val="084D78"/>
              </w:rPr>
              <w:t>Survey</w:t>
            </w:r>
            <w:r>
              <w:rPr>
                <w:color w:val="084D78"/>
              </w:rPr>
              <w:t xml:space="preserve"> </w:t>
            </w:r>
            <w:r>
              <w:t>tab.</w:t>
            </w:r>
          </w:p>
          <w:p w14:paraId="2560A83B" w14:textId="77777777" w:rsidR="00744290" w:rsidRDefault="00744290" w:rsidP="00D82F73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62F4DD0" wp14:editId="53AAE516">
                  <wp:extent cx="3657600" cy="1243295"/>
                  <wp:effectExtent l="0" t="0" r="0" b="0"/>
                  <wp:docPr id="11203930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0393093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1243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3D2D" w14:paraId="178263A0" w14:textId="77777777" w:rsidTr="00766B63">
        <w:tc>
          <w:tcPr>
            <w:tcW w:w="37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E2291" w14:textId="77777777" w:rsidR="00A63D2D" w:rsidRDefault="00A63D2D" w:rsidP="00766B63">
            <w:pPr>
              <w:jc w:val="center"/>
              <w:rPr>
                <w:rFonts w:ascii="Trebuchet MS" w:eastAsia="Trebuchet MS" w:hAnsi="Trebuchet MS" w:cs="Trebuchet MS"/>
                <w:b/>
                <w:bCs/>
                <w:color w:val="084D78"/>
              </w:rPr>
            </w:pPr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lastRenderedPageBreak/>
              <w:t>3</w:t>
            </w:r>
          </w:p>
        </w:tc>
        <w:tc>
          <w:tcPr>
            <w:tcW w:w="462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40E9A4" w14:textId="77777777" w:rsidR="00A63D2D" w:rsidRDefault="00A72F4B" w:rsidP="00766B63">
            <w:r>
              <w:t xml:space="preserve">Click the </w:t>
            </w:r>
            <w:r>
              <w:rPr>
                <w:b/>
                <w:bCs/>
                <w:color w:val="084D78"/>
              </w:rPr>
              <w:t>Use a 3</w:t>
            </w:r>
            <w:r>
              <w:rPr>
                <w:b/>
                <w:bCs/>
                <w:color w:val="084D78"/>
                <w:vertAlign w:val="superscript"/>
              </w:rPr>
              <w:t>rd</w:t>
            </w:r>
            <w:r>
              <w:rPr>
                <w:b/>
                <w:bCs/>
                <w:color w:val="084D78"/>
              </w:rPr>
              <w:t xml:space="preserve"> party survey</w:t>
            </w:r>
            <w:r>
              <w:rPr>
                <w:color w:val="084D78"/>
              </w:rPr>
              <w:t xml:space="preserve"> </w:t>
            </w:r>
            <w:r>
              <w:t>button</w:t>
            </w:r>
          </w:p>
          <w:p w14:paraId="63503808" w14:textId="77777777" w:rsidR="00744290" w:rsidRDefault="00744290" w:rsidP="00D82F7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5FCA27B" wp14:editId="3A50D5CF">
                  <wp:extent cx="3657600" cy="1085088"/>
                  <wp:effectExtent l="0" t="0" r="0" b="1270"/>
                  <wp:docPr id="4560368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6036842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10850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63AC" w14:paraId="4444D78F" w14:textId="77777777" w:rsidTr="00766B63">
        <w:tc>
          <w:tcPr>
            <w:tcW w:w="37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4A701" w14:textId="77777777" w:rsidR="00CF63AC" w:rsidRDefault="00CF63AC" w:rsidP="00766B63">
            <w:pPr>
              <w:jc w:val="center"/>
              <w:rPr>
                <w:rFonts w:ascii="Trebuchet MS" w:eastAsia="Trebuchet MS" w:hAnsi="Trebuchet MS" w:cs="Trebuchet MS"/>
                <w:b/>
                <w:bCs/>
                <w:color w:val="084D78"/>
              </w:rPr>
            </w:pPr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4</w:t>
            </w:r>
          </w:p>
        </w:tc>
        <w:tc>
          <w:tcPr>
            <w:tcW w:w="462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F7757A" w14:textId="77777777" w:rsidR="00CF63AC" w:rsidRDefault="00CF63AC" w:rsidP="00766B63">
            <w:r>
              <w:t xml:space="preserve">Paste the survey link in the </w:t>
            </w:r>
            <w:r>
              <w:rPr>
                <w:b/>
                <w:bCs/>
                <w:color w:val="084D78"/>
              </w:rPr>
              <w:t>Enter the survey link below</w:t>
            </w:r>
            <w:r>
              <w:rPr>
                <w:color w:val="084D78"/>
              </w:rPr>
              <w:t xml:space="preserve"> </w:t>
            </w:r>
            <w:r>
              <w:t xml:space="preserve">field and click the </w:t>
            </w:r>
            <w:r>
              <w:rPr>
                <w:b/>
                <w:bCs/>
                <w:color w:val="084D78"/>
              </w:rPr>
              <w:t>Save</w:t>
            </w:r>
            <w:r>
              <w:rPr>
                <w:color w:val="084D78"/>
              </w:rPr>
              <w:t xml:space="preserve"> </w:t>
            </w:r>
            <w:r>
              <w:t>button.</w:t>
            </w:r>
          </w:p>
          <w:p w14:paraId="7662B84A" w14:textId="77777777" w:rsidR="00D82F73" w:rsidRDefault="00D82F73" w:rsidP="00D82F7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8030DBC" wp14:editId="609F5C7B">
                  <wp:extent cx="3657600" cy="1463829"/>
                  <wp:effectExtent l="0" t="0" r="0" b="3175"/>
                  <wp:docPr id="6877153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7715372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14638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0E5959" w14:textId="433146D0" w:rsidR="00D82F73" w:rsidRDefault="00B64856" w:rsidP="00D82F73">
      <w:pPr>
        <w:pStyle w:val="Heading1"/>
      </w:pPr>
      <w:r>
        <w:t xml:space="preserve">Update </w:t>
      </w:r>
      <w:r w:rsidR="00D82F73">
        <w:t xml:space="preserve">In-Person Instructor-Led Module Evaluation </w:t>
      </w:r>
      <w:r>
        <w:t xml:space="preserve">Links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0"/>
        <w:gridCol w:w="9988"/>
      </w:tblGrid>
      <w:tr w:rsidR="00D82F73" w14:paraId="66CC338A" w14:textId="77777777" w:rsidTr="00766B63">
        <w:trPr>
          <w:tblHeader/>
        </w:trPr>
        <w:tc>
          <w:tcPr>
            <w:tcW w:w="37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FBC0C" w14:textId="77777777" w:rsidR="00D82F73" w:rsidRDefault="00D82F73" w:rsidP="00766B63">
            <w:pPr>
              <w:jc w:val="center"/>
            </w:pPr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Step</w:t>
            </w:r>
          </w:p>
        </w:tc>
        <w:tc>
          <w:tcPr>
            <w:tcW w:w="462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FDD474" w14:textId="77777777" w:rsidR="00D82F73" w:rsidRDefault="00D82F73" w:rsidP="00766B63"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Action</w:t>
            </w:r>
          </w:p>
        </w:tc>
      </w:tr>
      <w:tr w:rsidR="00D82F73" w14:paraId="468B91D8" w14:textId="77777777" w:rsidTr="00766B63">
        <w:tc>
          <w:tcPr>
            <w:tcW w:w="37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22753" w14:textId="77777777" w:rsidR="00D82F73" w:rsidRDefault="00D82F73" w:rsidP="00766B63">
            <w:pPr>
              <w:jc w:val="center"/>
            </w:pPr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1</w:t>
            </w:r>
          </w:p>
        </w:tc>
        <w:tc>
          <w:tcPr>
            <w:tcW w:w="462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0B6E18" w14:textId="77777777" w:rsidR="00D82F73" w:rsidRDefault="004A37B0" w:rsidP="00766B63">
            <w:r>
              <w:t>Locate the PowerPoint files for the program and cohort</w:t>
            </w:r>
          </w:p>
        </w:tc>
      </w:tr>
      <w:tr w:rsidR="004E5118" w14:paraId="7840720C" w14:textId="77777777" w:rsidTr="00766B63">
        <w:tc>
          <w:tcPr>
            <w:tcW w:w="37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6E082" w14:textId="77777777" w:rsidR="004E5118" w:rsidRDefault="004E5118" w:rsidP="00766B63">
            <w:pPr>
              <w:jc w:val="center"/>
              <w:rPr>
                <w:rFonts w:ascii="Trebuchet MS" w:eastAsia="Trebuchet MS" w:hAnsi="Trebuchet MS" w:cs="Trebuchet MS"/>
                <w:b/>
                <w:bCs/>
                <w:color w:val="084D78"/>
              </w:rPr>
            </w:pPr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2</w:t>
            </w:r>
          </w:p>
        </w:tc>
        <w:tc>
          <w:tcPr>
            <w:tcW w:w="462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BFE1A6" w14:textId="77777777" w:rsidR="004E5118" w:rsidRDefault="004E5118" w:rsidP="00766B63">
            <w:r>
              <w:t>In each PowerPoint file, locate the slides for the module reviews</w:t>
            </w:r>
          </w:p>
        </w:tc>
      </w:tr>
      <w:tr w:rsidR="004E5118" w14:paraId="341E4907" w14:textId="77777777" w:rsidTr="00766B63">
        <w:tc>
          <w:tcPr>
            <w:tcW w:w="37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420E8" w14:textId="77777777" w:rsidR="004E5118" w:rsidRDefault="004E5118" w:rsidP="00766B63">
            <w:pPr>
              <w:jc w:val="center"/>
              <w:rPr>
                <w:rFonts w:ascii="Trebuchet MS" w:eastAsia="Trebuchet MS" w:hAnsi="Trebuchet MS" w:cs="Trebuchet MS"/>
                <w:b/>
                <w:bCs/>
                <w:color w:val="084D78"/>
              </w:rPr>
            </w:pPr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3</w:t>
            </w:r>
          </w:p>
        </w:tc>
        <w:tc>
          <w:tcPr>
            <w:tcW w:w="462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4F4983" w14:textId="77777777" w:rsidR="004E5118" w:rsidRDefault="00FE3D18" w:rsidP="00766B63">
            <w:r>
              <w:t xml:space="preserve">Right-click on the QR code, select the </w:t>
            </w:r>
            <w:r>
              <w:rPr>
                <w:b/>
                <w:bCs/>
                <w:color w:val="084D78"/>
              </w:rPr>
              <w:t>Change Picture</w:t>
            </w:r>
            <w:r>
              <w:rPr>
                <w:color w:val="084D78"/>
              </w:rPr>
              <w:t xml:space="preserve"> </w:t>
            </w:r>
            <w:r>
              <w:t xml:space="preserve">menu option, then select the </w:t>
            </w:r>
            <w:r>
              <w:rPr>
                <w:b/>
                <w:bCs/>
                <w:color w:val="084D78"/>
              </w:rPr>
              <w:t>This Device</w:t>
            </w:r>
            <w:r>
              <w:rPr>
                <w:color w:val="084D78"/>
              </w:rPr>
              <w:t xml:space="preserve"> </w:t>
            </w:r>
            <w:r>
              <w:t>sub-menu option.</w:t>
            </w:r>
          </w:p>
          <w:p w14:paraId="1BC3E947" w14:textId="77777777" w:rsidR="00E63FBA" w:rsidRDefault="00E63FBA" w:rsidP="00766B63"/>
          <w:p w14:paraId="45D91598" w14:textId="77777777" w:rsidR="00D81E91" w:rsidRDefault="00E63FBA" w:rsidP="00D81E91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8794836" wp14:editId="56F08762">
                  <wp:extent cx="4652715" cy="3663950"/>
                  <wp:effectExtent l="0" t="0" r="0" b="0"/>
                  <wp:docPr id="20707890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0789024" name="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2460" cy="36716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06E3" w14:paraId="577660C0" w14:textId="77777777" w:rsidTr="00766B63">
        <w:tc>
          <w:tcPr>
            <w:tcW w:w="37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45F19" w14:textId="77777777" w:rsidR="00E906E3" w:rsidRDefault="00E906E3" w:rsidP="00766B63">
            <w:pPr>
              <w:jc w:val="center"/>
              <w:rPr>
                <w:rFonts w:ascii="Trebuchet MS" w:eastAsia="Trebuchet MS" w:hAnsi="Trebuchet MS" w:cs="Trebuchet MS"/>
                <w:b/>
                <w:bCs/>
                <w:color w:val="084D78"/>
              </w:rPr>
            </w:pPr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4</w:t>
            </w:r>
          </w:p>
        </w:tc>
        <w:tc>
          <w:tcPr>
            <w:tcW w:w="462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20F57C" w14:textId="77777777" w:rsidR="00E906E3" w:rsidRDefault="00E906E3" w:rsidP="00766B63">
            <w:r>
              <w:t xml:space="preserve">Locate the appropriate QR code in the file explorer and click </w:t>
            </w:r>
            <w:r>
              <w:rPr>
                <w:b/>
                <w:bCs/>
                <w:color w:val="084D78"/>
              </w:rPr>
              <w:t>Save</w:t>
            </w:r>
            <w:r>
              <w:t>.</w:t>
            </w:r>
          </w:p>
        </w:tc>
      </w:tr>
    </w:tbl>
    <w:p w14:paraId="736A8342" w14:textId="77777777" w:rsidR="00757924" w:rsidRDefault="00757924">
      <w:pPr>
        <w:spacing w:before="120"/>
      </w:pPr>
    </w:p>
    <w:sectPr w:rsidR="00757924" w:rsidSect="005B559E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811191" w14:textId="77777777" w:rsidR="00CD541A" w:rsidRDefault="00CD541A">
      <w:r>
        <w:separator/>
      </w:r>
    </w:p>
  </w:endnote>
  <w:endnote w:type="continuationSeparator" w:id="0">
    <w:p w14:paraId="6F41A806" w14:textId="77777777" w:rsidR="00CD541A" w:rsidRDefault="00CD54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EFC3C1" w14:textId="77777777" w:rsidR="00CD541A" w:rsidRDefault="00CD541A">
      <w:r>
        <w:separator/>
      </w:r>
    </w:p>
  </w:footnote>
  <w:footnote w:type="continuationSeparator" w:id="0">
    <w:p w14:paraId="139173D2" w14:textId="77777777" w:rsidR="00CD541A" w:rsidRDefault="00CD54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0B7516"/>
    <w:multiLevelType w:val="hybridMultilevel"/>
    <w:tmpl w:val="5D68BDD0"/>
    <w:lvl w:ilvl="0" w:tplc="63E48732">
      <w:start w:val="1"/>
      <w:numFmt w:val="bullet"/>
      <w:lvlText w:val="●"/>
      <w:lvlJc w:val="left"/>
      <w:pPr>
        <w:ind w:left="720" w:hanging="360"/>
      </w:pPr>
    </w:lvl>
    <w:lvl w:ilvl="1" w:tplc="12467510">
      <w:start w:val="1"/>
      <w:numFmt w:val="bullet"/>
      <w:lvlText w:val="○"/>
      <w:lvlJc w:val="left"/>
      <w:pPr>
        <w:ind w:left="1440" w:hanging="360"/>
      </w:pPr>
    </w:lvl>
    <w:lvl w:ilvl="2" w:tplc="46382026">
      <w:start w:val="1"/>
      <w:numFmt w:val="bullet"/>
      <w:lvlText w:val="■"/>
      <w:lvlJc w:val="left"/>
      <w:pPr>
        <w:ind w:left="2160" w:hanging="360"/>
      </w:pPr>
    </w:lvl>
    <w:lvl w:ilvl="3" w:tplc="A4166758">
      <w:start w:val="1"/>
      <w:numFmt w:val="bullet"/>
      <w:lvlText w:val="●"/>
      <w:lvlJc w:val="left"/>
      <w:pPr>
        <w:ind w:left="2880" w:hanging="360"/>
      </w:pPr>
    </w:lvl>
    <w:lvl w:ilvl="4" w:tplc="F708B658">
      <w:start w:val="1"/>
      <w:numFmt w:val="bullet"/>
      <w:lvlText w:val="○"/>
      <w:lvlJc w:val="left"/>
      <w:pPr>
        <w:ind w:left="3600" w:hanging="360"/>
      </w:pPr>
    </w:lvl>
    <w:lvl w:ilvl="5" w:tplc="C41A8D42">
      <w:start w:val="1"/>
      <w:numFmt w:val="bullet"/>
      <w:lvlText w:val="■"/>
      <w:lvlJc w:val="left"/>
      <w:pPr>
        <w:ind w:left="4320" w:hanging="360"/>
      </w:pPr>
    </w:lvl>
    <w:lvl w:ilvl="6" w:tplc="8A14ACCA">
      <w:start w:val="1"/>
      <w:numFmt w:val="bullet"/>
      <w:lvlText w:val="●"/>
      <w:lvlJc w:val="left"/>
      <w:pPr>
        <w:ind w:left="5040" w:hanging="360"/>
      </w:pPr>
    </w:lvl>
    <w:lvl w:ilvl="7" w:tplc="5254C95C">
      <w:start w:val="1"/>
      <w:numFmt w:val="bullet"/>
      <w:lvlText w:val="●"/>
      <w:lvlJc w:val="left"/>
      <w:pPr>
        <w:ind w:left="5760" w:hanging="360"/>
      </w:pPr>
    </w:lvl>
    <w:lvl w:ilvl="8" w:tplc="45900FF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5D767B1"/>
    <w:multiLevelType w:val="hybridMultilevel"/>
    <w:tmpl w:val="76646C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8A41A9"/>
    <w:multiLevelType w:val="hybridMultilevel"/>
    <w:tmpl w:val="65B65E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52797E"/>
    <w:multiLevelType w:val="hybridMultilevel"/>
    <w:tmpl w:val="5D3C3EE8"/>
    <w:lvl w:ilvl="0" w:tplc="A3E89B30">
      <w:start w:val="1"/>
      <w:numFmt w:val="bullet"/>
      <w:lvlText w:val="•"/>
      <w:lvlJc w:val="left"/>
      <w:pPr>
        <w:ind w:left="720" w:hanging="360"/>
      </w:pPr>
    </w:lvl>
    <w:lvl w:ilvl="1" w:tplc="16F8878C">
      <w:numFmt w:val="decimal"/>
      <w:lvlText w:val=""/>
      <w:lvlJc w:val="left"/>
    </w:lvl>
    <w:lvl w:ilvl="2" w:tplc="69CAE4A8">
      <w:numFmt w:val="decimal"/>
      <w:lvlText w:val=""/>
      <w:lvlJc w:val="left"/>
    </w:lvl>
    <w:lvl w:ilvl="3" w:tplc="850ECC48">
      <w:numFmt w:val="decimal"/>
      <w:lvlText w:val=""/>
      <w:lvlJc w:val="left"/>
    </w:lvl>
    <w:lvl w:ilvl="4" w:tplc="62BAFD26">
      <w:numFmt w:val="decimal"/>
      <w:lvlText w:val=""/>
      <w:lvlJc w:val="left"/>
    </w:lvl>
    <w:lvl w:ilvl="5" w:tplc="454CD4D2">
      <w:numFmt w:val="decimal"/>
      <w:lvlText w:val=""/>
      <w:lvlJc w:val="left"/>
    </w:lvl>
    <w:lvl w:ilvl="6" w:tplc="31EA4464">
      <w:numFmt w:val="decimal"/>
      <w:lvlText w:val=""/>
      <w:lvlJc w:val="left"/>
    </w:lvl>
    <w:lvl w:ilvl="7" w:tplc="1E72542A">
      <w:numFmt w:val="decimal"/>
      <w:lvlText w:val=""/>
      <w:lvlJc w:val="left"/>
    </w:lvl>
    <w:lvl w:ilvl="8" w:tplc="446A120C">
      <w:numFmt w:val="decimal"/>
      <w:lvlText w:val=""/>
      <w:lvlJc w:val="left"/>
    </w:lvl>
  </w:abstractNum>
  <w:num w:numId="1" w16cid:durableId="61174821">
    <w:abstractNumId w:val="0"/>
    <w:lvlOverride w:ilvl="0">
      <w:startOverride w:val="1"/>
    </w:lvlOverride>
  </w:num>
  <w:num w:numId="2" w16cid:durableId="384107952">
    <w:abstractNumId w:val="3"/>
    <w:lvlOverride w:ilvl="0">
      <w:startOverride w:val="1"/>
    </w:lvlOverride>
  </w:num>
  <w:num w:numId="3" w16cid:durableId="1639611105">
    <w:abstractNumId w:val="1"/>
  </w:num>
  <w:num w:numId="4" w16cid:durableId="17620664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7924"/>
    <w:rsid w:val="000724D6"/>
    <w:rsid w:val="000A28D9"/>
    <w:rsid w:val="000A4F9B"/>
    <w:rsid w:val="001712A5"/>
    <w:rsid w:val="001B6CA3"/>
    <w:rsid w:val="00216314"/>
    <w:rsid w:val="00254E6D"/>
    <w:rsid w:val="002B29B8"/>
    <w:rsid w:val="002D5EBA"/>
    <w:rsid w:val="002E6D89"/>
    <w:rsid w:val="00376F4C"/>
    <w:rsid w:val="003D60B6"/>
    <w:rsid w:val="004020A8"/>
    <w:rsid w:val="00406AFD"/>
    <w:rsid w:val="0044380B"/>
    <w:rsid w:val="00460D28"/>
    <w:rsid w:val="00476D0E"/>
    <w:rsid w:val="00491B39"/>
    <w:rsid w:val="004A37B0"/>
    <w:rsid w:val="004E5118"/>
    <w:rsid w:val="004E78EF"/>
    <w:rsid w:val="005234D2"/>
    <w:rsid w:val="005239CB"/>
    <w:rsid w:val="00531FB1"/>
    <w:rsid w:val="0055069B"/>
    <w:rsid w:val="00560906"/>
    <w:rsid w:val="00561AAE"/>
    <w:rsid w:val="005B559E"/>
    <w:rsid w:val="005C167B"/>
    <w:rsid w:val="005D12BC"/>
    <w:rsid w:val="005E14D6"/>
    <w:rsid w:val="00642953"/>
    <w:rsid w:val="00674253"/>
    <w:rsid w:val="0073556A"/>
    <w:rsid w:val="00744290"/>
    <w:rsid w:val="00757924"/>
    <w:rsid w:val="007C0C8C"/>
    <w:rsid w:val="007D1823"/>
    <w:rsid w:val="00810068"/>
    <w:rsid w:val="00837626"/>
    <w:rsid w:val="00850E80"/>
    <w:rsid w:val="00936540"/>
    <w:rsid w:val="00994AF0"/>
    <w:rsid w:val="009A12B1"/>
    <w:rsid w:val="009A267E"/>
    <w:rsid w:val="00A63D2D"/>
    <w:rsid w:val="00A72F4B"/>
    <w:rsid w:val="00AC066D"/>
    <w:rsid w:val="00AC6EB0"/>
    <w:rsid w:val="00B35A5E"/>
    <w:rsid w:val="00B64856"/>
    <w:rsid w:val="00B7235D"/>
    <w:rsid w:val="00BA7428"/>
    <w:rsid w:val="00BB375D"/>
    <w:rsid w:val="00C00845"/>
    <w:rsid w:val="00C15E7D"/>
    <w:rsid w:val="00C573DE"/>
    <w:rsid w:val="00C663A7"/>
    <w:rsid w:val="00C761D2"/>
    <w:rsid w:val="00CA43E5"/>
    <w:rsid w:val="00CA6B22"/>
    <w:rsid w:val="00CD541A"/>
    <w:rsid w:val="00CE1157"/>
    <w:rsid w:val="00CF63AC"/>
    <w:rsid w:val="00D45F59"/>
    <w:rsid w:val="00D60F9F"/>
    <w:rsid w:val="00D81E91"/>
    <w:rsid w:val="00D82F73"/>
    <w:rsid w:val="00D96A42"/>
    <w:rsid w:val="00DF6E5E"/>
    <w:rsid w:val="00E02B5A"/>
    <w:rsid w:val="00E45177"/>
    <w:rsid w:val="00E61711"/>
    <w:rsid w:val="00E63FBA"/>
    <w:rsid w:val="00E74945"/>
    <w:rsid w:val="00E906E3"/>
    <w:rsid w:val="00ED7F0F"/>
    <w:rsid w:val="00F002BB"/>
    <w:rsid w:val="00F75DF6"/>
    <w:rsid w:val="00F93F5B"/>
    <w:rsid w:val="00FE3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4B13F"/>
  <w15:docId w15:val="{D870D031-A9AC-4A9E-839F-5492BDEDC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" w:eastAsia="Open Sans" w:hAnsi="Open Sans" w:cs="Open Sans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rFonts w:ascii="Trebuchet MS" w:eastAsia="Trebuchet MS" w:hAnsi="Trebuchet MS" w:cs="Trebuchet MS"/>
      <w:b/>
      <w:bCs/>
      <w:color w:val="64092C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rFonts w:ascii="Trebuchet MS" w:eastAsia="Trebuchet MS" w:hAnsi="Trebuchet MS" w:cs="Trebuchet MS"/>
      <w:b/>
      <w:bCs/>
      <w:color w:val="084D78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B559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B559E"/>
  </w:style>
  <w:style w:type="paragraph" w:styleId="Footer">
    <w:name w:val="footer"/>
    <w:basedOn w:val="Normal"/>
    <w:link w:val="FooterChar"/>
    <w:uiPriority w:val="99"/>
    <w:unhideWhenUsed/>
    <w:rsid w:val="005B559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B559E"/>
  </w:style>
  <w:style w:type="character" w:styleId="UnresolvedMention">
    <w:name w:val="Unresolved Mention"/>
    <w:basedOn w:val="DefaultParagraphFont"/>
    <w:uiPriority w:val="99"/>
    <w:semiHidden/>
    <w:unhideWhenUsed/>
    <w:rsid w:val="00B7235D"/>
    <w:rPr>
      <w:color w:val="605E5C"/>
      <w:shd w:val="clear" w:color="auto" w:fill="E1DFDD"/>
    </w:rPr>
  </w:style>
  <w:style w:type="character" w:styleId="SubtleEmphasis">
    <w:name w:val="Subtle Emphasis"/>
    <w:basedOn w:val="DefaultParagraphFont"/>
    <w:uiPriority w:val="19"/>
    <w:qFormat/>
    <w:rsid w:val="00BA7428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webSettings" Target="webSettings.xml"/><Relationship Id="rId12" Type="http://schemas.openxmlformats.org/officeDocument/2006/relationships/hyperlink" Target="mailto:avance@clearhq.org?subject=Edit%20Request%20to%20Module%20Eval%20Link%20Generator" TargetMode="External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avance@clearhq.org?subject=Edit%20Request%20to%20Module%20Eval%20Link%20Generator" TargetMode="External"/><Relationship Id="rId5" Type="http://schemas.openxmlformats.org/officeDocument/2006/relationships/styles" Target="styles.xml"/><Relationship Id="rId15" Type="http://schemas.openxmlformats.org/officeDocument/2006/relationships/image" Target="media/image4.png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8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4F9345B06AC01448F41DA7E844D8140" ma:contentTypeVersion="14" ma:contentTypeDescription="Create a new document." ma:contentTypeScope="" ma:versionID="a4838bcd7407618079a0b90c3d1a050c">
  <xsd:schema xmlns:xsd="http://www.w3.org/2001/XMLSchema" xmlns:xs="http://www.w3.org/2001/XMLSchema" xmlns:p="http://schemas.microsoft.com/office/2006/metadata/properties" xmlns:ns2="25fc8b2e-4d01-4b2a-84d2-de406c7a2d0a" xmlns:ns3="ef97c41d-64db-4569-9019-4d5c6783d9b4" targetNamespace="http://schemas.microsoft.com/office/2006/metadata/properties" ma:root="true" ma:fieldsID="d3d73cb545993f6281620d3c1d773dfe" ns2:_="" ns3:_="">
    <xsd:import namespace="25fc8b2e-4d01-4b2a-84d2-de406c7a2d0a"/>
    <xsd:import namespace="ef97c41d-64db-4569-9019-4d5c6783d9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fc8b2e-4d01-4b2a-84d2-de406c7a2d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947c16d-e634-47a2-959e-fc0ef186f1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97c41d-64db-4569-9019-4d5c6783d9b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851922b-cf5d-4134-ba23-7ae99ae12fc1}" ma:internalName="TaxCatchAll" ma:showField="CatchAllData" ma:web="ef97c41d-64db-4569-9019-4d5c6783d9b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5fc8b2e-4d01-4b2a-84d2-de406c7a2d0a">
      <Terms xmlns="http://schemas.microsoft.com/office/infopath/2007/PartnerControls"/>
    </lcf76f155ced4ddcb4097134ff3c332f>
    <TaxCatchAll xmlns="ef97c41d-64db-4569-9019-4d5c6783d9b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F680032-8E78-428A-9D30-A2FB71696B6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5fc8b2e-4d01-4b2a-84d2-de406c7a2d0a"/>
    <ds:schemaRef ds:uri="ef97c41d-64db-4569-9019-4d5c6783d9b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70F115-6FDF-4956-B27E-BBA86CA0B727}">
  <ds:schemaRefs>
    <ds:schemaRef ds:uri="http://schemas.microsoft.com/office/2006/metadata/properties"/>
    <ds:schemaRef ds:uri="http://schemas.microsoft.com/office/infopath/2007/PartnerControls"/>
    <ds:schemaRef ds:uri="25fc8b2e-4d01-4b2a-84d2-de406c7a2d0a"/>
    <ds:schemaRef ds:uri="ef97c41d-64db-4569-9019-4d5c6783d9b4"/>
  </ds:schemaRefs>
</ds:datastoreItem>
</file>

<file path=customXml/itemProps3.xml><?xml version="1.0" encoding="utf-8"?>
<ds:datastoreItem xmlns:ds="http://schemas.openxmlformats.org/officeDocument/2006/customXml" ds:itemID="{759E6568-7D79-46F0-A7C8-213F403B48C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1317</Words>
  <Characters>6720</Characters>
  <Application>Microsoft Office Word</Application>
  <DocSecurity>0</DocSecurity>
  <Lines>231</Lines>
  <Paragraphs>174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Amanda Vance</cp:lastModifiedBy>
  <cp:revision>2</cp:revision>
  <dcterms:created xsi:type="dcterms:W3CDTF">2026-07-20T12:33:00Z</dcterms:created>
  <dcterms:modified xsi:type="dcterms:W3CDTF">2026-07-20T12:33:00Z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0x01010094F9345B06AC01448F41DA7E844D8140</vt:lpwstr>
  </property>
  <property fmtid="{D5CDD505-2E9C-101B-9397-08002B2CF9AE}" pid="3" name="MediaServiceImageTags">
    <vt:lpwstr/>
  </property>
</Properties>
</file>