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DC24" w14:textId="77777777" w:rsidR="002E12E2" w:rsidRDefault="0034037D">
      <w:pPr>
        <w:spacing w:after="80"/>
      </w:pPr>
      <w:r>
        <w:rPr>
          <w:rFonts w:ascii="Trebuchet MS" w:eastAsia="Trebuchet MS" w:hAnsi="Trebuchet MS" w:cs="Trebuchet MS"/>
          <w:b/>
          <w:bCs/>
          <w:color w:val="64092C"/>
          <w:sz w:val="20"/>
          <w:szCs w:val="20"/>
        </w:rPr>
        <w:t>CLEAR Learning</w:t>
      </w:r>
    </w:p>
    <w:p w14:paraId="6C375134" w14:textId="77777777" w:rsidR="002E12E2" w:rsidRDefault="0034037D">
      <w:pPr>
        <w:spacing w:after="80"/>
      </w:pPr>
      <w:r>
        <w:rPr>
          <w:rFonts w:ascii="Trebuchet MS" w:eastAsia="Trebuchet MS" w:hAnsi="Trebuchet MS" w:cs="Trebuchet MS"/>
          <w:b/>
          <w:bCs/>
          <w:color w:val="64092C"/>
          <w:sz w:val="48"/>
          <w:szCs w:val="48"/>
        </w:rPr>
        <w:t>Exam Report Generator</w:t>
      </w:r>
    </w:p>
    <w:p w14:paraId="2133291C" w14:textId="77777777" w:rsidR="002E12E2" w:rsidRDefault="0034037D">
      <w:pPr>
        <w:pBdr>
          <w:bottom w:val="single" w:sz="8" w:space="8" w:color="DDA838"/>
        </w:pBdr>
        <w:spacing w:after="300"/>
      </w:pPr>
      <w:r>
        <w:rPr>
          <w:rFonts w:ascii="Trebuchet MS" w:eastAsia="Trebuchet MS" w:hAnsi="Trebuchet MS" w:cs="Trebuchet MS"/>
          <w:color w:val="084D78"/>
          <w:sz w:val="28"/>
          <w:szCs w:val="28"/>
        </w:rPr>
        <w:t>Process Guide</w:t>
      </w:r>
    </w:p>
    <w:p w14:paraId="42BCDC55" w14:textId="77777777" w:rsidR="002E12E2" w:rsidRDefault="0034037D">
      <w:pPr>
        <w:pStyle w:val="Heading1"/>
      </w:pPr>
      <w:r>
        <w:t>Overview</w:t>
      </w:r>
    </w:p>
    <w:p w14:paraId="625D7574" w14:textId="308341D4" w:rsidR="002E12E2" w:rsidRDefault="0034037D">
      <w:pPr>
        <w:spacing w:before="60" w:after="60"/>
      </w:pPr>
      <w:r>
        <w:t xml:space="preserve">The Exam Report Generator pulls final exam data from TalentLMS, provides question-level analysis, imports payment data from Novi, </w:t>
      </w:r>
      <w:r w:rsidR="00D8595F">
        <w:t>issues</w:t>
      </w:r>
      <w:r>
        <w:t xml:space="preserve"> digital badges through </w:t>
      </w:r>
      <w:proofErr w:type="spellStart"/>
      <w:r>
        <w:t>Credly</w:t>
      </w:r>
      <w:proofErr w:type="spellEnd"/>
      <w:r>
        <w:t xml:space="preserve"> and send</w:t>
      </w:r>
      <w:r w:rsidR="00D8595F">
        <w:t>s</w:t>
      </w:r>
      <w:r>
        <w:t xml:space="preserve"> exam reminder emails via Power Automate.</w:t>
      </w:r>
    </w:p>
    <w:p w14:paraId="366FD568" w14:textId="77777777" w:rsidR="002E12E2" w:rsidRDefault="0034037D">
      <w:pPr>
        <w:spacing w:before="60" w:after="60"/>
      </w:pPr>
      <w:r>
        <w:t xml:space="preserve">This guide covers the full process from pulling exam data through issuing digital badges in </w:t>
      </w:r>
      <w:proofErr w:type="spellStart"/>
      <w:r>
        <w:t>Credly</w:t>
      </w:r>
      <w:proofErr w:type="spellEnd"/>
      <w:r>
        <w:t>, as well as the process for assigning the final exam to a cohort.</w:t>
      </w:r>
    </w:p>
    <w:p w14:paraId="16FBF112" w14:textId="40831646" w:rsidR="00D8595F" w:rsidRDefault="00D8595F">
      <w:pPr>
        <w:spacing w:before="60" w:after="60"/>
      </w:pPr>
      <w:r>
        <w:t xml:space="preserve">After all steps are complete you will have a complete report by cohort containing exam scoring, payment confirmation, </w:t>
      </w:r>
      <w:r w:rsidR="00A2595F">
        <w:t>badge issue dates and certificate assignment dates.</w:t>
      </w:r>
    </w:p>
    <w:p w14:paraId="7B5AD0B1" w14:textId="77777777" w:rsidR="002E12E2" w:rsidRDefault="0034037D">
      <w:pPr>
        <w:pStyle w:val="Heading1"/>
      </w:pPr>
      <w:r>
        <w:t>Before You Begin</w:t>
      </w:r>
    </w:p>
    <w:p w14:paraId="6605154D" w14:textId="77777777" w:rsidR="002E12E2" w:rsidRDefault="0034037D">
      <w:pPr>
        <w:spacing w:before="60" w:after="60"/>
      </w:pPr>
      <w:r>
        <w:t>Make sure you have the following:</w:t>
      </w:r>
    </w:p>
    <w:p w14:paraId="6C0F26AD" w14:textId="77777777" w:rsidR="002E12E2" w:rsidRDefault="0034037D">
      <w:pPr>
        <w:pStyle w:val="ListParagraph"/>
        <w:numPr>
          <w:ilvl w:val="0"/>
          <w:numId w:val="2"/>
        </w:numPr>
        <w:spacing w:before="60" w:after="60"/>
      </w:pPr>
      <w:r>
        <w:t>Access to the CLEAR Learning Administrative Tools Dashboard</w:t>
      </w:r>
    </w:p>
    <w:p w14:paraId="1C4BB6C8" w14:textId="77777777" w:rsidR="002E12E2" w:rsidRDefault="0034037D">
      <w:pPr>
        <w:pStyle w:val="ListParagraph"/>
        <w:numPr>
          <w:ilvl w:val="0"/>
          <w:numId w:val="2"/>
        </w:numPr>
        <w:spacing w:before="60" w:after="60"/>
      </w:pPr>
      <w:r>
        <w:t>Your CLEAR Learning Portal auth token (saved automatically after first use)</w:t>
      </w:r>
    </w:p>
    <w:p w14:paraId="6EFC8C4C" w14:textId="2538A1D9" w:rsidR="000151D4" w:rsidRDefault="000151D4">
      <w:pPr>
        <w:pStyle w:val="ListParagraph"/>
        <w:numPr>
          <w:ilvl w:val="0"/>
          <w:numId w:val="2"/>
        </w:numPr>
        <w:spacing w:before="60" w:after="60"/>
      </w:pPr>
      <w:r>
        <w:t xml:space="preserve">Your </w:t>
      </w:r>
      <w:proofErr w:type="spellStart"/>
      <w:r>
        <w:t>Credly</w:t>
      </w:r>
      <w:proofErr w:type="spellEnd"/>
      <w:r>
        <w:t xml:space="preserve"> auth token (available in the </w:t>
      </w:r>
      <w:proofErr w:type="spellStart"/>
      <w:r>
        <w:t>credly</w:t>
      </w:r>
      <w:proofErr w:type="spellEnd"/>
      <w:r>
        <w:t xml:space="preserve"> admin portal)</w:t>
      </w:r>
    </w:p>
    <w:p w14:paraId="7DDBB574" w14:textId="77777777" w:rsidR="000151D4" w:rsidRDefault="000151D4" w:rsidP="000151D4">
      <w:pPr>
        <w:pStyle w:val="ListParagraph"/>
        <w:numPr>
          <w:ilvl w:val="0"/>
          <w:numId w:val="2"/>
        </w:numPr>
        <w:spacing w:before="60" w:after="60"/>
      </w:pPr>
      <w:r>
        <w:t>Access to the CLEAR Staff SharePoint site (for exam reminder emails)</w:t>
      </w:r>
    </w:p>
    <w:p w14:paraId="1FAFDAEB" w14:textId="77777777" w:rsidR="002E12E2" w:rsidRDefault="0034037D">
      <w:pPr>
        <w:pStyle w:val="ListParagraph"/>
        <w:numPr>
          <w:ilvl w:val="0"/>
          <w:numId w:val="2"/>
        </w:numPr>
        <w:spacing w:before="60" w:after="60"/>
      </w:pPr>
      <w:r>
        <w:t xml:space="preserve">Access to the </w:t>
      </w:r>
      <w:proofErr w:type="spellStart"/>
      <w:r>
        <w:t>NoviAMS</w:t>
      </w:r>
      <w:proofErr w:type="spellEnd"/>
      <w:r>
        <w:t xml:space="preserve"> admin portal (Events tab)</w:t>
      </w:r>
    </w:p>
    <w:p w14:paraId="386E2F0E" w14:textId="77777777" w:rsidR="002E12E2" w:rsidRDefault="0034037D">
      <w:pPr>
        <w:pStyle w:val="ListParagraph"/>
        <w:numPr>
          <w:ilvl w:val="0"/>
          <w:numId w:val="2"/>
        </w:numPr>
        <w:spacing w:before="60" w:after="60"/>
      </w:pPr>
      <w:r>
        <w:t xml:space="preserve">Access to </w:t>
      </w:r>
      <w:proofErr w:type="spellStart"/>
      <w:r>
        <w:t>Credly</w:t>
      </w:r>
      <w:proofErr w:type="spellEnd"/>
      <w:r>
        <w:t xml:space="preserve"> (credly.com) with organization-level permissions</w:t>
      </w:r>
    </w:p>
    <w:p w14:paraId="5F52EBAF"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E12E2" w14:paraId="2A219987" w14:textId="77777777" w:rsidTr="0052099F">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B28751D" w14:textId="77777777" w:rsidR="002E12E2" w:rsidRDefault="0034037D">
            <w:r>
              <w:rPr>
                <w:b/>
                <w:bCs/>
                <w:color w:val="8B7420"/>
                <w:sz w:val="20"/>
                <w:szCs w:val="20"/>
              </w:rPr>
              <w:t xml:space="preserve">Note: </w:t>
            </w:r>
            <w:r>
              <w:rPr>
                <w:color w:val="484848"/>
                <w:sz w:val="20"/>
                <w:szCs w:val="20"/>
              </w:rPr>
              <w:t>If this is your first time using the tool, you will need the auth token provided by your administrator. After the first successful connection, the token is saved in your browser automatically.</w:t>
            </w:r>
          </w:p>
        </w:tc>
      </w:tr>
    </w:tbl>
    <w:p w14:paraId="59EF775B" w14:textId="3DC0A93C" w:rsidR="002E12E2" w:rsidRDefault="0034037D">
      <w:pPr>
        <w:pStyle w:val="Heading1"/>
      </w:pPr>
      <w:r>
        <w:t>Process Guide</w:t>
      </w:r>
    </w:p>
    <w:p w14:paraId="52C2D14C" w14:textId="77777777" w:rsidR="002E12E2" w:rsidRDefault="0034037D">
      <w:pPr>
        <w:spacing w:before="200" w:after="80"/>
      </w:pPr>
      <w:r>
        <w:rPr>
          <w:rFonts w:ascii="Trebuchet MS" w:eastAsia="Trebuchet MS" w:hAnsi="Trebuchet MS" w:cs="Trebuchet MS"/>
          <w:b/>
          <w:bCs/>
          <w:color w:val="084D78"/>
          <w:sz w:val="24"/>
          <w:szCs w:val="24"/>
        </w:rPr>
        <w:t>Part 1: Pull and Review Exam Data</w:t>
      </w:r>
    </w:p>
    <w:p w14:paraId="16E43863"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2E12E2" w14:paraId="50072D8F" w14:textId="77777777" w:rsidTr="0052099F">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4C53F765" w14:textId="77777777" w:rsidR="002E12E2" w:rsidRDefault="0034037D">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C46B7D4" w14:textId="77777777" w:rsidR="002E12E2" w:rsidRDefault="0034037D">
            <w:r>
              <w:rPr>
                <w:rFonts w:ascii="Trebuchet MS" w:eastAsia="Trebuchet MS" w:hAnsi="Trebuchet MS" w:cs="Trebuchet MS"/>
                <w:b/>
                <w:bCs/>
                <w:color w:val="084D78"/>
              </w:rPr>
              <w:t>Action</w:t>
            </w:r>
          </w:p>
        </w:tc>
      </w:tr>
      <w:tr w:rsidR="002E12E2" w14:paraId="696B3A34"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BB638" w14:textId="77777777" w:rsidR="002E12E2" w:rsidRDefault="0034037D">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3A5211" w14:textId="77777777" w:rsidR="002E12E2" w:rsidRDefault="0034037D">
            <w:pPr>
              <w:spacing w:before="60" w:after="60"/>
            </w:pPr>
            <w:r>
              <w:t xml:space="preserve">From the </w:t>
            </w:r>
            <w:r>
              <w:rPr>
                <w:b/>
                <w:bCs/>
                <w:color w:val="084D78"/>
              </w:rPr>
              <w:t>Administrative Tools Dashboard</w:t>
            </w:r>
            <w:r>
              <w:t xml:space="preserve">, click the </w:t>
            </w:r>
            <w:r>
              <w:rPr>
                <w:b/>
                <w:bCs/>
                <w:color w:val="084D78"/>
              </w:rPr>
              <w:t>Exam Report Generator</w:t>
            </w:r>
            <w:r>
              <w:t xml:space="preserve"> card. If you are not automatically connected, click the </w:t>
            </w:r>
            <w:r>
              <w:rPr>
                <w:b/>
                <w:bCs/>
                <w:color w:val="084D78"/>
              </w:rPr>
              <w:t>Test Connection</w:t>
            </w:r>
            <w:r>
              <w:t xml:space="preserve"> button.</w:t>
            </w:r>
          </w:p>
        </w:tc>
      </w:tr>
      <w:tr w:rsidR="002E12E2" w14:paraId="19E03747"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E3FC" w14:textId="77777777" w:rsidR="002E12E2" w:rsidRDefault="0034037D">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D4C7D8" w14:textId="77777777" w:rsidR="00CA6EDC" w:rsidRDefault="0034037D">
            <w:pPr>
              <w:spacing w:before="60" w:after="60"/>
            </w:pPr>
            <w:r>
              <w:t xml:space="preserve">Select the final exam course for the program from the </w:t>
            </w:r>
            <w:r>
              <w:rPr>
                <w:b/>
                <w:bCs/>
                <w:color w:val="084D78"/>
              </w:rPr>
              <w:t>Course</w:t>
            </w:r>
            <w:r w:rsidR="0052099F">
              <w:rPr>
                <w:b/>
                <w:bCs/>
                <w:color w:val="084D78"/>
              </w:rPr>
              <w:t xml:space="preserve"> (Exam Program)</w:t>
            </w:r>
            <w:r>
              <w:t xml:space="preserve"> list. </w:t>
            </w:r>
          </w:p>
          <w:p w14:paraId="13680DA5" w14:textId="107A6659" w:rsidR="002E12E2" w:rsidRDefault="00CA6EDC">
            <w:pPr>
              <w:spacing w:before="60" w:after="60"/>
            </w:pPr>
            <w:r w:rsidRPr="00CA6EDC">
              <w:rPr>
                <w:b/>
                <w:bCs/>
              </w:rPr>
              <w:t>Note</w:t>
            </w:r>
            <w:r>
              <w:t>: For Online programs, m</w:t>
            </w:r>
            <w:r w:rsidR="0034037D">
              <w:t xml:space="preserve">ake sure to select the </w:t>
            </w:r>
            <w:r w:rsidR="0034037D">
              <w:rPr>
                <w:b/>
                <w:bCs/>
              </w:rPr>
              <w:t>final exam course</w:t>
            </w:r>
            <w:r w:rsidR="0034037D">
              <w:t>, not the program course.</w:t>
            </w:r>
            <w:r>
              <w:t xml:space="preserve"> In-Person programs contain the test within the course.</w:t>
            </w:r>
          </w:p>
        </w:tc>
      </w:tr>
      <w:tr w:rsidR="002E12E2" w14:paraId="356855E4"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0E803" w14:textId="77777777" w:rsidR="002E12E2" w:rsidRDefault="0034037D">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C19B73" w14:textId="2515C9E9" w:rsidR="002E12E2" w:rsidRDefault="0034037D">
            <w:pPr>
              <w:spacing w:before="60" w:after="60"/>
            </w:pPr>
            <w:r>
              <w:t xml:space="preserve">Select the cohort from the </w:t>
            </w:r>
            <w:r w:rsidR="0052099F">
              <w:rPr>
                <w:b/>
                <w:bCs/>
                <w:color w:val="084D78"/>
              </w:rPr>
              <w:t>Group (C</w:t>
            </w:r>
            <w:r>
              <w:rPr>
                <w:b/>
                <w:bCs/>
                <w:color w:val="084D78"/>
              </w:rPr>
              <w:t>ohort</w:t>
            </w:r>
            <w:r w:rsidR="0052099F">
              <w:rPr>
                <w:b/>
                <w:bCs/>
                <w:color w:val="084D78"/>
              </w:rPr>
              <w:t>)</w:t>
            </w:r>
            <w:r>
              <w:t xml:space="preserve"> list and verify that the</w:t>
            </w:r>
            <w:r w:rsidR="0052099F">
              <w:t xml:space="preserve"> value in the</w:t>
            </w:r>
            <w:r>
              <w:t xml:space="preserve"> </w:t>
            </w:r>
            <w:r>
              <w:rPr>
                <w:b/>
                <w:bCs/>
                <w:color w:val="084D78"/>
              </w:rPr>
              <w:t>Exam Type</w:t>
            </w:r>
            <w:r>
              <w:t xml:space="preserve"> </w:t>
            </w:r>
            <w:r w:rsidR="0052099F">
              <w:t xml:space="preserve">field </w:t>
            </w:r>
            <w:r>
              <w:t>matches the program.</w:t>
            </w:r>
            <w:r w:rsidR="0052099F">
              <w:t xml:space="preserve"> If it does not, delete the contents of the field to view the list of options.</w:t>
            </w:r>
          </w:p>
          <w:p w14:paraId="0E462E3B" w14:textId="3CD7CD1F" w:rsidR="002E12E2" w:rsidRDefault="0034037D">
            <w:pPr>
              <w:spacing w:before="60" w:after="60"/>
            </w:pPr>
            <w:r>
              <w:rPr>
                <w:b/>
                <w:bCs/>
              </w:rPr>
              <w:lastRenderedPageBreak/>
              <w:t xml:space="preserve">Exam types: </w:t>
            </w:r>
            <w:r w:rsidR="00857F5B">
              <w:rPr>
                <w:b/>
                <w:bCs/>
                <w:color w:val="64092C"/>
              </w:rPr>
              <w:t>NCIT Basic US Final Exam (74 Qs), NCIT Basic Canadian Final Exam (72 Qs), NCIT Specialized (60 Qs)</w:t>
            </w:r>
          </w:p>
        </w:tc>
      </w:tr>
      <w:tr w:rsidR="002E12E2" w14:paraId="4CCB615B"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8C068" w14:textId="77777777" w:rsidR="002E12E2" w:rsidRDefault="0034037D">
            <w:pPr>
              <w:jc w:val="center"/>
            </w:pPr>
            <w:r>
              <w:rPr>
                <w:rFonts w:ascii="Trebuchet MS" w:eastAsia="Trebuchet MS" w:hAnsi="Trebuchet MS" w:cs="Trebuchet MS"/>
                <w:b/>
                <w:bCs/>
                <w:color w:val="084D78"/>
              </w:rPr>
              <w:lastRenderedPageBreak/>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CA2A74" w14:textId="77777777" w:rsidR="002E12E2" w:rsidRDefault="0034037D">
            <w:pPr>
              <w:spacing w:before="60" w:after="60"/>
            </w:pPr>
            <w:r>
              <w:t xml:space="preserve">Click the </w:t>
            </w:r>
            <w:r>
              <w:rPr>
                <w:b/>
                <w:bCs/>
                <w:color w:val="084D78"/>
              </w:rPr>
              <w:t>Pull Exam Data</w:t>
            </w:r>
            <w:r>
              <w:t xml:space="preserve"> button. The tool will display a list showing how each cohort member performed.</w:t>
            </w:r>
          </w:p>
        </w:tc>
      </w:tr>
      <w:tr w:rsidR="002E12E2" w14:paraId="0FE45944"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61431" w14:textId="77777777" w:rsidR="002E12E2" w:rsidRDefault="0034037D">
            <w:pPr>
              <w:jc w:val="cente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1E27E5" w14:textId="77777777" w:rsidR="002E12E2" w:rsidRDefault="0034037D">
            <w:pPr>
              <w:spacing w:before="60" w:after="60"/>
            </w:pPr>
            <w:proofErr w:type="gramStart"/>
            <w:r>
              <w:t>Navigate to</w:t>
            </w:r>
            <w:proofErr w:type="gramEnd"/>
            <w:r>
              <w:t xml:space="preserve"> the </w:t>
            </w:r>
            <w:r>
              <w:rPr>
                <w:b/>
                <w:bCs/>
                <w:color w:val="084D78"/>
              </w:rPr>
              <w:t>Question Analysis</w:t>
            </w:r>
            <w:r>
              <w:t xml:space="preserve"> tab. Review the data to identify any questions with a higher-than-expected failure rate.</w:t>
            </w:r>
          </w:p>
          <w:p w14:paraId="50816AA0" w14:textId="65C5BAC4" w:rsidR="0052099F" w:rsidRDefault="0052099F">
            <w:pPr>
              <w:spacing w:before="60" w:after="60"/>
            </w:pPr>
            <w:r>
              <w:t xml:space="preserve">Exclude any identified questions by clicking on the question number and then clicking the </w:t>
            </w:r>
            <w:r w:rsidRPr="0052099F">
              <w:rPr>
                <w:b/>
                <w:bCs/>
                <w:color w:val="084D78"/>
              </w:rPr>
              <w:t>Recalculate Adjusted Grades</w:t>
            </w:r>
            <w:r>
              <w:t xml:space="preserve"> button.</w:t>
            </w:r>
          </w:p>
        </w:tc>
      </w:tr>
    </w:tbl>
    <w:p w14:paraId="464130B6"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E12E2" w14:paraId="7E59E295" w14:textId="77777777" w:rsidTr="0052099F">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87EAA5A" w14:textId="2FFC37BB" w:rsidR="002E12E2" w:rsidRDefault="0034037D" w:rsidP="0052099F">
            <w:pPr>
              <w:spacing w:after="60"/>
            </w:pPr>
            <w:r>
              <w:rPr>
                <w:b/>
                <w:bCs/>
                <w:color w:val="8B7420"/>
                <w:sz w:val="20"/>
                <w:szCs w:val="20"/>
              </w:rPr>
              <w:t xml:space="preserve">Tip: </w:t>
            </w:r>
            <w:r>
              <w:rPr>
                <w:color w:val="484848"/>
                <w:sz w:val="20"/>
                <w:szCs w:val="20"/>
              </w:rPr>
              <w:t>To reverse the exclusion, return to</w:t>
            </w:r>
            <w:r w:rsidR="0052099F">
              <w:rPr>
                <w:color w:val="484848"/>
                <w:sz w:val="20"/>
                <w:szCs w:val="20"/>
              </w:rPr>
              <w:t xml:space="preserve"> the</w:t>
            </w:r>
            <w:r>
              <w:rPr>
                <w:color w:val="484848"/>
                <w:sz w:val="20"/>
                <w:szCs w:val="20"/>
              </w:rPr>
              <w:t xml:space="preserve"> </w:t>
            </w:r>
            <w:r w:rsidRPr="0052099F">
              <w:rPr>
                <w:b/>
                <w:bCs/>
                <w:color w:val="084D78"/>
              </w:rPr>
              <w:t>Question Analysis</w:t>
            </w:r>
            <w:r w:rsidR="0052099F" w:rsidRPr="0052099F">
              <w:rPr>
                <w:b/>
                <w:bCs/>
                <w:color w:val="084D78"/>
              </w:rPr>
              <w:t xml:space="preserve"> </w:t>
            </w:r>
            <w:r w:rsidR="0052099F">
              <w:rPr>
                <w:color w:val="484848"/>
                <w:sz w:val="20"/>
                <w:szCs w:val="20"/>
              </w:rPr>
              <w:t>tab,</w:t>
            </w:r>
            <w:r>
              <w:rPr>
                <w:color w:val="484848"/>
                <w:sz w:val="20"/>
                <w:szCs w:val="20"/>
              </w:rPr>
              <w:t xml:space="preserve"> unselect the question, and recalculate again.</w:t>
            </w:r>
          </w:p>
        </w:tc>
      </w:tr>
    </w:tbl>
    <w:p w14:paraId="63DC2450" w14:textId="77777777" w:rsidR="002E12E2" w:rsidRDefault="0034037D">
      <w:pPr>
        <w:spacing w:before="280" w:after="80"/>
        <w:rPr>
          <w:rFonts w:ascii="Trebuchet MS" w:eastAsia="Trebuchet MS" w:hAnsi="Trebuchet MS" w:cs="Trebuchet MS"/>
          <w:b/>
          <w:bCs/>
          <w:color w:val="084D78"/>
          <w:sz w:val="24"/>
          <w:szCs w:val="24"/>
        </w:rPr>
      </w:pPr>
      <w:r>
        <w:rPr>
          <w:rFonts w:ascii="Trebuchet MS" w:eastAsia="Trebuchet MS" w:hAnsi="Trebuchet MS" w:cs="Trebuchet MS"/>
          <w:b/>
          <w:bCs/>
          <w:color w:val="084D78"/>
          <w:sz w:val="24"/>
          <w:szCs w:val="24"/>
        </w:rPr>
        <w:t>Part 2: Import Payment Data</w:t>
      </w:r>
    </w:p>
    <w:p w14:paraId="76A86A3F" w14:textId="5735E78F" w:rsidR="00E64C48" w:rsidRDefault="00E64C48" w:rsidP="00E64C48">
      <w:r>
        <w:t xml:space="preserve">There are two ways to pull payment data from Novi. </w:t>
      </w:r>
    </w:p>
    <w:p w14:paraId="2BB2B94C" w14:textId="74E7C42F" w:rsidR="00E64C48" w:rsidRDefault="00F95900" w:rsidP="005512D0">
      <w:pPr>
        <w:pStyle w:val="ListParagraph"/>
        <w:numPr>
          <w:ilvl w:val="0"/>
          <w:numId w:val="3"/>
        </w:numPr>
      </w:pPr>
      <w:r>
        <w:t>Automatically though the connection in the tool</w:t>
      </w:r>
    </w:p>
    <w:p w14:paraId="0C581C6C" w14:textId="2B957C51" w:rsidR="00F95900" w:rsidRDefault="00F95900" w:rsidP="005512D0">
      <w:pPr>
        <w:pStyle w:val="ListParagraph"/>
        <w:numPr>
          <w:ilvl w:val="0"/>
          <w:numId w:val="3"/>
        </w:numPr>
      </w:pPr>
      <w:r>
        <w:t xml:space="preserve">By manually exporting the attendee data from Novi and </w:t>
      </w:r>
      <w:proofErr w:type="gramStart"/>
      <w:r>
        <w:t>uploading</w:t>
      </w:r>
      <w:proofErr w:type="gramEnd"/>
      <w:r>
        <w:t xml:space="preserve"> into the tool</w:t>
      </w:r>
    </w:p>
    <w:p w14:paraId="40055A00" w14:textId="6B05A45D" w:rsidR="00F95900" w:rsidRDefault="00F95900" w:rsidP="00F95900">
      <w:r>
        <w:t>The steps for both options are below.</w:t>
      </w:r>
    </w:p>
    <w:p w14:paraId="08EC1D76" w14:textId="77777777" w:rsidR="00F95900" w:rsidRDefault="00F95900" w:rsidP="00F95900"/>
    <w:p w14:paraId="707ADE1C" w14:textId="50CBCC96" w:rsidR="00F95900" w:rsidRDefault="00F95900" w:rsidP="00F95900">
      <w:pPr>
        <w:pStyle w:val="Heading2"/>
      </w:pPr>
      <w:r>
        <w:t>Automated Process</w:t>
      </w:r>
      <w:r w:rsidR="000334EA">
        <w:t xml:space="preserve"> (Preferred)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F95900" w14:paraId="5671AF6A" w14:textId="77777777" w:rsidTr="00984523">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9750EB3" w14:textId="77777777" w:rsidR="00F95900" w:rsidRDefault="00F95900" w:rsidP="00984523">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AC1C364" w14:textId="77777777" w:rsidR="00F95900" w:rsidRDefault="00F95900" w:rsidP="00984523">
            <w:r>
              <w:rPr>
                <w:rFonts w:ascii="Trebuchet MS" w:eastAsia="Trebuchet MS" w:hAnsi="Trebuchet MS" w:cs="Trebuchet MS"/>
                <w:b/>
                <w:bCs/>
                <w:color w:val="084D78"/>
              </w:rPr>
              <w:t>Action</w:t>
            </w:r>
          </w:p>
        </w:tc>
      </w:tr>
      <w:tr w:rsidR="00F95900" w14:paraId="77119B85" w14:textId="77777777" w:rsidTr="0098452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35869" w14:textId="77777777" w:rsidR="00F95900" w:rsidRDefault="00F95900" w:rsidP="00984523">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43AB5C" w14:textId="57240B04" w:rsidR="00F95900" w:rsidRDefault="00F95900" w:rsidP="00984523">
            <w:pPr>
              <w:spacing w:before="60" w:after="60"/>
            </w:pPr>
            <w:r>
              <w:t xml:space="preserve">Navigate to the </w:t>
            </w:r>
            <w:r w:rsidRPr="00FB7126">
              <w:rPr>
                <w:b/>
                <w:bCs/>
                <w:color w:val="084D78"/>
              </w:rPr>
              <w:t>Payment</w:t>
            </w:r>
            <w:r w:rsidR="00176CF7" w:rsidRPr="00FB7126">
              <w:rPr>
                <w:b/>
                <w:bCs/>
                <w:color w:val="084D78"/>
              </w:rPr>
              <w:t xml:space="preserve"> Import</w:t>
            </w:r>
            <w:r w:rsidR="00176CF7" w:rsidRPr="00FB7126">
              <w:rPr>
                <w:color w:val="084D78"/>
              </w:rPr>
              <w:t xml:space="preserve"> </w:t>
            </w:r>
            <w:r w:rsidR="00176CF7">
              <w:t>tab</w:t>
            </w:r>
          </w:p>
        </w:tc>
      </w:tr>
      <w:tr w:rsidR="00F95900" w14:paraId="21684607" w14:textId="77777777" w:rsidTr="0098452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838DF" w14:textId="77777777" w:rsidR="00F95900" w:rsidRDefault="00F95900" w:rsidP="00984523">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FAB114" w14:textId="30546CE0" w:rsidR="00F95900" w:rsidRDefault="00176CF7" w:rsidP="00984523">
            <w:pPr>
              <w:spacing w:before="60" w:after="60"/>
            </w:pPr>
            <w:r>
              <w:t>Enter the Auth token if necessary (it is the same one used for the main page)</w:t>
            </w:r>
            <w:r w:rsidR="00123CC9">
              <w:t xml:space="preserve"> and click the </w:t>
            </w:r>
            <w:r w:rsidR="00123CC9" w:rsidRPr="00123CC9">
              <w:rPr>
                <w:b/>
                <w:bCs/>
                <w:color w:val="084D78"/>
              </w:rPr>
              <w:t>Connect</w:t>
            </w:r>
            <w:r w:rsidR="00123CC9">
              <w:t xml:space="preserve"> button</w:t>
            </w:r>
          </w:p>
        </w:tc>
      </w:tr>
      <w:tr w:rsidR="00F95900" w14:paraId="727FF265" w14:textId="77777777" w:rsidTr="0098452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33477" w14:textId="77777777" w:rsidR="00F95900" w:rsidRDefault="00F95900" w:rsidP="00984523">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107C5D" w14:textId="30992809" w:rsidR="00F95900" w:rsidRDefault="00176CF7" w:rsidP="00984523">
            <w:pPr>
              <w:spacing w:before="60" w:after="60"/>
            </w:pPr>
            <w:r>
              <w:t>Select your event from the list. Events are in chronological order from furthest future date to furthest past date.</w:t>
            </w:r>
            <w:r w:rsidR="00811C1D">
              <w:t xml:space="preserve"> Type to filter the </w:t>
            </w:r>
            <w:r w:rsidR="00811C1D" w:rsidRPr="00FB7126">
              <w:rPr>
                <w:b/>
                <w:bCs/>
                <w:color w:val="084D78"/>
              </w:rPr>
              <w:t>NOVI EVENT</w:t>
            </w:r>
            <w:r w:rsidR="00811C1D">
              <w:t xml:space="preserve"> field by start date, event name, or event type.</w:t>
            </w:r>
          </w:p>
        </w:tc>
      </w:tr>
      <w:tr w:rsidR="00811C1D" w14:paraId="402DDD9F" w14:textId="77777777" w:rsidTr="00984523">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1537" w14:textId="3A9BEF09" w:rsidR="00811C1D" w:rsidRDefault="00811C1D" w:rsidP="00984523">
            <w:pPr>
              <w:jc w:val="center"/>
              <w:rPr>
                <w:rFonts w:ascii="Trebuchet MS" w:eastAsia="Trebuchet MS" w:hAnsi="Trebuchet MS" w:cs="Trebuchet MS"/>
                <w:b/>
                <w:bCs/>
                <w:color w:val="084D78"/>
              </w:rP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F3CDE0" w14:textId="5024B68D" w:rsidR="00811C1D" w:rsidRDefault="00811C1D" w:rsidP="00984523">
            <w:pPr>
              <w:spacing w:before="60" w:after="60"/>
            </w:pPr>
            <w:r>
              <w:t xml:space="preserve">Once you have located the appropriate event, click the </w:t>
            </w:r>
            <w:r w:rsidRPr="00FB7126">
              <w:rPr>
                <w:b/>
                <w:bCs/>
                <w:color w:val="084D78"/>
              </w:rPr>
              <w:t>Pull Payment Data</w:t>
            </w:r>
            <w:r>
              <w:t xml:space="preserve"> button.</w:t>
            </w:r>
          </w:p>
        </w:tc>
      </w:tr>
    </w:tbl>
    <w:p w14:paraId="7D7F1AB1" w14:textId="77777777" w:rsidR="00F95900" w:rsidRDefault="00F95900" w:rsidP="00F9590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0334EA" w14:paraId="1635EDBD" w14:textId="77777777" w:rsidTr="00984523">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0A55BCBA" w14:textId="25FC860F" w:rsidR="000334EA" w:rsidRPr="000334EA" w:rsidRDefault="000334EA" w:rsidP="00984523">
            <w:pPr>
              <w:spacing w:after="60"/>
            </w:pPr>
            <w:r>
              <w:rPr>
                <w:b/>
                <w:bCs/>
                <w:color w:val="8B7420"/>
                <w:sz w:val="20"/>
                <w:szCs w:val="20"/>
              </w:rPr>
              <w:t xml:space="preserve">Note: </w:t>
            </w:r>
            <w:r w:rsidR="002F731E" w:rsidRPr="00B1670A">
              <w:rPr>
                <w:sz w:val="20"/>
                <w:szCs w:val="20"/>
              </w:rPr>
              <w:t xml:space="preserve">You will see a confirmation message once the data pull </w:t>
            </w:r>
            <w:r w:rsidR="00B1670A" w:rsidRPr="00B1670A">
              <w:rPr>
                <w:sz w:val="20"/>
                <w:szCs w:val="20"/>
              </w:rPr>
              <w:t xml:space="preserve">is complete. Once you see that, navigate back to the </w:t>
            </w:r>
            <w:r w:rsidR="00B1670A" w:rsidRPr="00B1670A">
              <w:rPr>
                <w:b/>
                <w:bCs/>
                <w:color w:val="084D78"/>
                <w:sz w:val="20"/>
                <w:szCs w:val="20"/>
              </w:rPr>
              <w:t>Exam Report</w:t>
            </w:r>
            <w:r w:rsidR="00B1670A" w:rsidRPr="00B1670A">
              <w:rPr>
                <w:sz w:val="20"/>
                <w:szCs w:val="20"/>
              </w:rPr>
              <w:t xml:space="preserve"> tab to confirm the data pull was successful.</w:t>
            </w:r>
          </w:p>
        </w:tc>
      </w:tr>
    </w:tbl>
    <w:p w14:paraId="0F69EC07" w14:textId="77777777" w:rsidR="002E12E2" w:rsidRDefault="002E12E2">
      <w:pPr>
        <w:spacing w:before="120"/>
      </w:pPr>
    </w:p>
    <w:p w14:paraId="53633345" w14:textId="53539761" w:rsidR="000334EA" w:rsidRDefault="00FB7126" w:rsidP="00964263">
      <w:pPr>
        <w:pStyle w:val="Heading2"/>
      </w:pPr>
      <w:r>
        <w:t>Manual Process (</w:t>
      </w:r>
      <w:r w:rsidR="00964263">
        <w:t>Backup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2E12E2" w14:paraId="04A0FD28" w14:textId="77777777" w:rsidTr="0052099F">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D908FA6" w14:textId="7421E297" w:rsidR="002E12E2" w:rsidRDefault="001D5DE4">
            <w:pPr>
              <w:jc w:val="center"/>
            </w:pPr>
            <w:r>
              <w:rPr>
                <w:rFonts w:ascii="Trebuchet MS" w:eastAsia="Trebuchet MS" w:hAnsi="Trebuchet MS" w:cs="Trebuchet MS"/>
                <w:b/>
                <w:bCs/>
                <w:color w:val="084D78"/>
              </w:rPr>
              <w:lastRenderedPageBreak/>
              <w:t>Alt-</w:t>
            </w:r>
            <w:r w:rsidR="0034037D">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DE3BB9A" w14:textId="77777777" w:rsidR="002E12E2" w:rsidRDefault="0034037D">
            <w:r>
              <w:rPr>
                <w:rFonts w:ascii="Trebuchet MS" w:eastAsia="Trebuchet MS" w:hAnsi="Trebuchet MS" w:cs="Trebuchet MS"/>
                <w:b/>
                <w:bCs/>
                <w:color w:val="084D78"/>
              </w:rPr>
              <w:t>Action</w:t>
            </w:r>
          </w:p>
        </w:tc>
      </w:tr>
      <w:tr w:rsidR="002E12E2" w14:paraId="1040EB20"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CA4D3" w14:textId="61B32210" w:rsidR="002E12E2" w:rsidRDefault="001D5DE4">
            <w:pPr>
              <w:jc w:val="cente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EBFC74" w14:textId="77777777" w:rsidR="002E12E2" w:rsidRDefault="0034037D">
            <w:pPr>
              <w:spacing w:before="60" w:after="60"/>
            </w:pPr>
            <w:r>
              <w:t xml:space="preserve">In the </w:t>
            </w:r>
            <w:proofErr w:type="spellStart"/>
            <w:r>
              <w:t>NoviAMS</w:t>
            </w:r>
            <w:proofErr w:type="spellEnd"/>
            <w:r>
              <w:t xml:space="preserve"> admin portal, navigate to the </w:t>
            </w:r>
            <w:r>
              <w:rPr>
                <w:b/>
                <w:bCs/>
                <w:color w:val="084D78"/>
              </w:rPr>
              <w:t>Events</w:t>
            </w:r>
            <w:r>
              <w:t xml:space="preserve"> tab and open the event for the cohort.</w:t>
            </w:r>
          </w:p>
        </w:tc>
      </w:tr>
      <w:tr w:rsidR="002E12E2" w14:paraId="612ED6EE"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3FF7F" w14:textId="170EE384" w:rsidR="002E12E2" w:rsidRDefault="001D5DE4">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0D8833" w14:textId="77777777" w:rsidR="002E12E2" w:rsidRDefault="0034037D">
            <w:pPr>
              <w:spacing w:before="60" w:after="60"/>
            </w:pPr>
            <w:r>
              <w:t xml:space="preserve">From the </w:t>
            </w:r>
            <w:r>
              <w:rPr>
                <w:b/>
                <w:bCs/>
                <w:color w:val="084D78"/>
              </w:rPr>
              <w:t>Attendees</w:t>
            </w:r>
            <w:r>
              <w:t xml:space="preserve"> tab, click the </w:t>
            </w:r>
            <w:r>
              <w:rPr>
                <w:b/>
                <w:bCs/>
                <w:color w:val="084D78"/>
              </w:rPr>
              <w:t>Excel icon</w:t>
            </w:r>
            <w:r>
              <w:t xml:space="preserve"> above the attendee table and select </w:t>
            </w:r>
            <w:r>
              <w:rPr>
                <w:b/>
                <w:bCs/>
                <w:color w:val="64092C"/>
              </w:rPr>
              <w:t>All Fields</w:t>
            </w:r>
            <w:r>
              <w:t>. This will download an export of registered attendees.</w:t>
            </w:r>
          </w:p>
        </w:tc>
      </w:tr>
      <w:tr w:rsidR="002E12E2" w14:paraId="246AD634" w14:textId="77777777" w:rsidTr="0052099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E6B4D" w14:textId="3D9B75D3" w:rsidR="002E12E2" w:rsidRDefault="001D5DE4">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B755FE" w14:textId="4B843213" w:rsidR="002E12E2" w:rsidRDefault="0034037D">
            <w:pPr>
              <w:spacing w:before="60" w:after="60"/>
            </w:pPr>
            <w:r>
              <w:t xml:space="preserve">Return to the </w:t>
            </w:r>
            <w:r w:rsidRPr="0052099F">
              <w:rPr>
                <w:b/>
                <w:bCs/>
                <w:color w:val="084D78"/>
              </w:rPr>
              <w:t>Exam Report Generator</w:t>
            </w:r>
            <w:r>
              <w:t xml:space="preserve">. Drag and drop the downloaded file into the </w:t>
            </w:r>
            <w:r>
              <w:rPr>
                <w:b/>
                <w:bCs/>
                <w:color w:val="084D78"/>
              </w:rPr>
              <w:t>Payment Import</w:t>
            </w:r>
            <w:r>
              <w:t xml:space="preserve"> area. A </w:t>
            </w:r>
            <w:r w:rsidR="0052099F">
              <w:rPr>
                <w:b/>
                <w:bCs/>
                <w:color w:val="64092C"/>
              </w:rPr>
              <w:t>Yes</w:t>
            </w:r>
            <w:r>
              <w:t xml:space="preserve"> or </w:t>
            </w:r>
            <w:r>
              <w:rPr>
                <w:b/>
                <w:bCs/>
                <w:color w:val="64092C"/>
              </w:rPr>
              <w:t>Unpaid</w:t>
            </w:r>
            <w:r>
              <w:t xml:space="preserve"> marker will appear next to each registered attendee.</w:t>
            </w:r>
          </w:p>
        </w:tc>
      </w:tr>
    </w:tbl>
    <w:p w14:paraId="31A85611"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E12E2" w14:paraId="27F7392E" w14:textId="77777777" w:rsidTr="0052099F">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21FAA777" w14:textId="77777777" w:rsidR="002E12E2" w:rsidRDefault="0034037D">
            <w:r>
              <w:rPr>
                <w:b/>
                <w:bCs/>
                <w:color w:val="084D78"/>
                <w:sz w:val="20"/>
                <w:szCs w:val="20"/>
              </w:rPr>
              <w:t xml:space="preserve">Note: </w:t>
            </w:r>
            <w:r>
              <w:rPr>
                <w:color w:val="484848"/>
                <w:sz w:val="20"/>
                <w:szCs w:val="20"/>
              </w:rPr>
              <w:t>Blank payment markers typically indicate CLEAR staff accounts or the CLEAR Learning example account. These can be ignored.</w:t>
            </w:r>
          </w:p>
        </w:tc>
      </w:tr>
    </w:tbl>
    <w:p w14:paraId="6E061E12" w14:textId="3CE75DB7" w:rsidR="002E12E2" w:rsidRDefault="0034037D">
      <w:pPr>
        <w:spacing w:before="280" w:after="80"/>
      </w:pPr>
      <w:r>
        <w:rPr>
          <w:rFonts w:ascii="Trebuchet MS" w:eastAsia="Trebuchet MS" w:hAnsi="Trebuchet MS" w:cs="Trebuchet MS"/>
          <w:b/>
          <w:bCs/>
          <w:color w:val="084D78"/>
          <w:sz w:val="24"/>
          <w:szCs w:val="24"/>
        </w:rPr>
        <w:t xml:space="preserve">Part </w:t>
      </w:r>
      <w:r w:rsidR="009D3D6E">
        <w:rPr>
          <w:rFonts w:ascii="Trebuchet MS" w:eastAsia="Trebuchet MS" w:hAnsi="Trebuchet MS" w:cs="Trebuchet MS"/>
          <w:b/>
          <w:bCs/>
          <w:color w:val="084D78"/>
          <w:sz w:val="24"/>
          <w:szCs w:val="24"/>
        </w:rPr>
        <w:t>3</w:t>
      </w:r>
      <w:r>
        <w:rPr>
          <w:rFonts w:ascii="Trebuchet MS" w:eastAsia="Trebuchet MS" w:hAnsi="Trebuchet MS" w:cs="Trebuchet MS"/>
          <w:b/>
          <w:bCs/>
          <w:color w:val="084D78"/>
          <w:sz w:val="24"/>
          <w:szCs w:val="24"/>
        </w:rPr>
        <w:t>: Send Exam Reminder Emails (If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E12E2" w14:paraId="47CF5D35" w14:textId="77777777" w:rsidTr="009D3D6E">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0DBDDCE1" w14:textId="77777777" w:rsidR="002E12E2" w:rsidRDefault="0034037D">
            <w:r>
              <w:rPr>
                <w:b/>
                <w:bCs/>
                <w:color w:val="084D78"/>
                <w:sz w:val="20"/>
                <w:szCs w:val="20"/>
              </w:rPr>
              <w:t xml:space="preserve">Note: </w:t>
            </w:r>
            <w:r>
              <w:rPr>
                <w:color w:val="484848"/>
                <w:sz w:val="20"/>
                <w:szCs w:val="20"/>
              </w:rPr>
              <w:t>Exam reminders are sent at two points during the testing window: halfway through the window and the day before the window closes.</w:t>
            </w:r>
          </w:p>
        </w:tc>
      </w:tr>
    </w:tbl>
    <w:p w14:paraId="7937A04E"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2E12E2" w14:paraId="6957D0FD" w14:textId="77777777" w:rsidTr="009D3D6E">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60DB94F" w14:textId="77777777" w:rsidR="002E12E2" w:rsidRDefault="0034037D">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78AF7F9" w14:textId="77777777" w:rsidR="002E12E2" w:rsidRDefault="0034037D">
            <w:r>
              <w:rPr>
                <w:rFonts w:ascii="Trebuchet MS" w:eastAsia="Trebuchet MS" w:hAnsi="Trebuchet MS" w:cs="Trebuchet MS"/>
                <w:b/>
                <w:bCs/>
                <w:color w:val="084D78"/>
              </w:rPr>
              <w:t>Action</w:t>
            </w:r>
          </w:p>
        </w:tc>
      </w:tr>
      <w:tr w:rsidR="002E12E2" w14:paraId="1FE32F23" w14:textId="77777777" w:rsidTr="009D3D6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96954" w14:textId="33F09B06" w:rsidR="002E12E2" w:rsidRDefault="001D5DE4">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4A992D" w14:textId="1BEC7B22" w:rsidR="00343026" w:rsidRPr="00343026" w:rsidRDefault="0034037D">
            <w:pPr>
              <w:spacing w:before="60" w:after="60"/>
            </w:pPr>
            <w:r>
              <w:t xml:space="preserve">In the </w:t>
            </w:r>
            <w:r w:rsidRPr="009D3D6E">
              <w:rPr>
                <w:b/>
                <w:bCs/>
                <w:color w:val="084D78"/>
              </w:rPr>
              <w:t>Exam Report Generator</w:t>
            </w:r>
            <w:r>
              <w:t>,</w:t>
            </w:r>
            <w:r w:rsidR="009D3D6E">
              <w:t xml:space="preserve"> navigate to the </w:t>
            </w:r>
            <w:r w:rsidR="009D3D6E">
              <w:rPr>
                <w:b/>
                <w:bCs/>
                <w:color w:val="084D78"/>
              </w:rPr>
              <w:t>Email Reminders</w:t>
            </w:r>
            <w:r w:rsidR="009D3D6E">
              <w:t xml:space="preserve"> tab. Here you will see all attendees assigned to the cohort, who have been assigned to the final exam, and have not completed it.</w:t>
            </w:r>
          </w:p>
        </w:tc>
      </w:tr>
      <w:tr w:rsidR="002E12E2" w14:paraId="00BAA292" w14:textId="77777777" w:rsidTr="009D3D6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495BF" w14:textId="4B295A44" w:rsidR="002E12E2" w:rsidRDefault="001D5DE4">
            <w:pPr>
              <w:jc w:val="center"/>
            </w:pPr>
            <w:r>
              <w:rPr>
                <w:rFonts w:ascii="Trebuchet MS" w:eastAsia="Trebuchet MS" w:hAnsi="Trebuchet MS" w:cs="Trebuchet MS"/>
                <w:b/>
                <w:bCs/>
                <w:color w:val="084D78"/>
              </w:rPr>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63101D" w14:textId="77777777" w:rsidR="002E12E2" w:rsidRDefault="0034037D">
            <w:pPr>
              <w:spacing w:before="60" w:after="60"/>
            </w:pPr>
            <w:r>
              <w:t>Enter the</w:t>
            </w:r>
            <w:r w:rsidR="009D3D6E">
              <w:t xml:space="preserve"> appropriate date in the</w:t>
            </w:r>
            <w:r>
              <w:t xml:space="preserve"> </w:t>
            </w:r>
            <w:r w:rsidR="009D3D6E">
              <w:rPr>
                <w:b/>
                <w:bCs/>
                <w:color w:val="084D78"/>
              </w:rPr>
              <w:t>E</w:t>
            </w:r>
            <w:r w:rsidRPr="009D3D6E">
              <w:rPr>
                <w:b/>
                <w:bCs/>
                <w:color w:val="084D78"/>
              </w:rPr>
              <w:t xml:space="preserve">xam </w:t>
            </w:r>
            <w:r w:rsidR="009D3D6E">
              <w:rPr>
                <w:b/>
                <w:bCs/>
                <w:color w:val="084D78"/>
              </w:rPr>
              <w:t>D</w:t>
            </w:r>
            <w:r w:rsidR="009D3D6E" w:rsidRPr="009D3D6E">
              <w:rPr>
                <w:b/>
                <w:bCs/>
                <w:color w:val="084D78"/>
              </w:rPr>
              <w:t>eadline</w:t>
            </w:r>
            <w:r>
              <w:t xml:space="preserve"> </w:t>
            </w:r>
            <w:r w:rsidR="009D3D6E">
              <w:t>field</w:t>
            </w:r>
            <w:r w:rsidR="00661861">
              <w:t>, remove any attendees you do not wish to generate a reminder for,</w:t>
            </w:r>
            <w:r w:rsidR="009D3D6E">
              <w:t xml:space="preserve"> </w:t>
            </w:r>
            <w:r>
              <w:t xml:space="preserve">and click </w:t>
            </w:r>
            <w:r w:rsidR="009D3D6E">
              <w:t xml:space="preserve">the </w:t>
            </w:r>
            <w:r>
              <w:rPr>
                <w:b/>
                <w:bCs/>
                <w:color w:val="084D78"/>
              </w:rPr>
              <w:t xml:space="preserve">Generate </w:t>
            </w:r>
            <w:r w:rsidR="009D3D6E">
              <w:rPr>
                <w:b/>
                <w:bCs/>
                <w:color w:val="084D78"/>
              </w:rPr>
              <w:t xml:space="preserve">Reminder </w:t>
            </w:r>
            <w:r>
              <w:rPr>
                <w:b/>
                <w:bCs/>
                <w:color w:val="084D78"/>
              </w:rPr>
              <w:t>Email</w:t>
            </w:r>
            <w:r w:rsidR="009D3D6E">
              <w:rPr>
                <w:b/>
                <w:bCs/>
                <w:color w:val="084D78"/>
              </w:rPr>
              <w:t xml:space="preserve">s </w:t>
            </w:r>
            <w:r w:rsidR="009D3D6E">
              <w:t>button.</w:t>
            </w:r>
          </w:p>
          <w:p w14:paraId="78B0C843" w14:textId="77777777" w:rsidR="00343026" w:rsidRDefault="00343026">
            <w:pPr>
              <w:spacing w:before="60" w:after="60"/>
            </w:pPr>
          </w:p>
          <w:p w14:paraId="7451C9E1" w14:textId="30FFBA09" w:rsidR="00343026" w:rsidRDefault="00343026">
            <w:pPr>
              <w:spacing w:before="60" w:after="60"/>
            </w:pPr>
            <w:r>
              <w:rPr>
                <w:b/>
                <w:bCs/>
              </w:rPr>
              <w:t>Note:</w:t>
            </w:r>
            <w:r>
              <w:t xml:space="preserve"> Deselect any accounts that you do not wish to generate an email for. This is typically clear staff or demo accounts.</w:t>
            </w:r>
          </w:p>
        </w:tc>
      </w:tr>
    </w:tbl>
    <w:p w14:paraId="12FB68D3"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2E12E2" w14:paraId="296A6254" w14:textId="77777777" w:rsidTr="009D3D6E">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51F11974" w14:textId="77777777" w:rsidR="002E12E2" w:rsidRDefault="0034037D">
            <w:r>
              <w:rPr>
                <w:b/>
                <w:bCs/>
                <w:color w:val="084D78"/>
                <w:sz w:val="20"/>
                <w:szCs w:val="20"/>
              </w:rPr>
              <w:t xml:space="preserve">Note: </w:t>
            </w:r>
            <w:r>
              <w:rPr>
                <w:color w:val="484848"/>
                <w:sz w:val="20"/>
                <w:szCs w:val="20"/>
              </w:rPr>
              <w:t xml:space="preserve">This does not send </w:t>
            </w:r>
            <w:proofErr w:type="gramStart"/>
            <w:r>
              <w:rPr>
                <w:color w:val="484848"/>
                <w:sz w:val="20"/>
                <w:szCs w:val="20"/>
              </w:rPr>
              <w:t>the emails</w:t>
            </w:r>
            <w:proofErr w:type="gramEnd"/>
            <w:r>
              <w:rPr>
                <w:color w:val="484848"/>
                <w:sz w:val="20"/>
                <w:szCs w:val="20"/>
              </w:rPr>
              <w:t xml:space="preserve">. It generates </w:t>
            </w:r>
            <w:proofErr w:type="gramStart"/>
            <w:r>
              <w:rPr>
                <w:color w:val="484848"/>
                <w:sz w:val="20"/>
                <w:szCs w:val="20"/>
              </w:rPr>
              <w:t>the email</w:t>
            </w:r>
            <w:proofErr w:type="gramEnd"/>
            <w:r>
              <w:rPr>
                <w:color w:val="484848"/>
                <w:sz w:val="20"/>
                <w:szCs w:val="20"/>
              </w:rPr>
              <w:t xml:space="preserve"> files for export.</w:t>
            </w:r>
          </w:p>
        </w:tc>
      </w:tr>
    </w:tbl>
    <w:p w14:paraId="714AF0F4" w14:textId="77777777" w:rsidR="002E12E2" w:rsidRDefault="002E12E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2E12E2" w14:paraId="1BB13283" w14:textId="77777777" w:rsidTr="009D3D6E">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30AA292" w14:textId="77777777" w:rsidR="002E12E2" w:rsidRDefault="0034037D">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2A0BA477" w14:textId="77777777" w:rsidR="002E12E2" w:rsidRDefault="0034037D">
            <w:r>
              <w:rPr>
                <w:rFonts w:ascii="Trebuchet MS" w:eastAsia="Trebuchet MS" w:hAnsi="Trebuchet MS" w:cs="Trebuchet MS"/>
                <w:b/>
                <w:bCs/>
                <w:color w:val="084D78"/>
              </w:rPr>
              <w:t>Action</w:t>
            </w:r>
          </w:p>
        </w:tc>
      </w:tr>
      <w:tr w:rsidR="002E12E2" w14:paraId="23FE5E24" w14:textId="77777777" w:rsidTr="009D3D6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B97CA" w14:textId="3DF67750" w:rsidR="002E12E2" w:rsidRDefault="001D5DE4">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2B162C" w14:textId="7E226204" w:rsidR="002E12E2" w:rsidRDefault="0034037D">
            <w:pPr>
              <w:spacing w:before="60" w:after="60"/>
            </w:pPr>
            <w:r>
              <w:t xml:space="preserve">Verify the </w:t>
            </w:r>
            <w:r w:rsidRPr="009D3D6E">
              <w:rPr>
                <w:b/>
                <w:bCs/>
                <w:color w:val="084D78"/>
              </w:rPr>
              <w:t>deadline</w:t>
            </w:r>
            <w:r>
              <w:t xml:space="preserve"> in the </w:t>
            </w:r>
            <w:r w:rsidRPr="009D3D6E">
              <w:rPr>
                <w:b/>
                <w:bCs/>
                <w:color w:val="084D78"/>
              </w:rPr>
              <w:t>pop-up confirmation</w:t>
            </w:r>
            <w:r>
              <w:t xml:space="preserve"> and click </w:t>
            </w:r>
            <w:r>
              <w:rPr>
                <w:b/>
                <w:bCs/>
                <w:color w:val="084D78"/>
              </w:rPr>
              <w:t>Continue</w:t>
            </w:r>
            <w:r>
              <w:t>. Review the email preview.</w:t>
            </w:r>
          </w:p>
        </w:tc>
      </w:tr>
      <w:tr w:rsidR="002E12E2" w14:paraId="5B01C41A" w14:textId="77777777" w:rsidTr="009D3D6E">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32B51" w14:textId="47D08CAD" w:rsidR="002E12E2" w:rsidRDefault="001D5DE4">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518FAE" w14:textId="35EC7AC8" w:rsidR="002E12E2" w:rsidRDefault="0034037D">
            <w:pPr>
              <w:spacing w:before="60" w:after="60"/>
            </w:pPr>
            <w:r>
              <w:t>Click</w:t>
            </w:r>
            <w:r w:rsidR="009D3D6E">
              <w:t xml:space="preserve"> the</w:t>
            </w:r>
            <w:r>
              <w:t xml:space="preserve"> </w:t>
            </w:r>
            <w:r>
              <w:rPr>
                <w:b/>
                <w:bCs/>
                <w:color w:val="084D78"/>
              </w:rPr>
              <w:t>Export Emails for Power Automate</w:t>
            </w:r>
            <w:r>
              <w:t xml:space="preserve"> </w:t>
            </w:r>
            <w:r w:rsidR="009D3D6E">
              <w:t xml:space="preserve">button to download a zip folder. Unzip the folder </w:t>
            </w:r>
            <w:r>
              <w:t xml:space="preserve">and upload the files to the </w:t>
            </w:r>
            <w:r w:rsidRPr="009D3D6E">
              <w:rPr>
                <w:b/>
                <w:bCs/>
                <w:color w:val="084D78"/>
              </w:rPr>
              <w:t xml:space="preserve">SharePoint </w:t>
            </w:r>
            <w:proofErr w:type="spellStart"/>
            <w:r w:rsidR="009D3D6E">
              <w:rPr>
                <w:b/>
                <w:bCs/>
                <w:color w:val="084D78"/>
              </w:rPr>
              <w:t>ExamReminders</w:t>
            </w:r>
            <w:proofErr w:type="spellEnd"/>
            <w:r>
              <w:t xml:space="preserve"> folder following the same process as the </w:t>
            </w:r>
            <w:r w:rsidRPr="009D3D6E">
              <w:rPr>
                <w:b/>
                <w:bCs/>
                <w:color w:val="084D78"/>
              </w:rPr>
              <w:t>Status Report Generator</w:t>
            </w:r>
            <w:r>
              <w:t xml:space="preserve"> (see the Status Report Generator Process Guide, Part 2).</w:t>
            </w:r>
          </w:p>
        </w:tc>
      </w:tr>
    </w:tbl>
    <w:p w14:paraId="18B0D0F8" w14:textId="6F94ED77" w:rsidR="00661861" w:rsidRDefault="00661861" w:rsidP="00661861">
      <w:pPr>
        <w:spacing w:before="280" w:after="80"/>
        <w:rPr>
          <w:rFonts w:ascii="Trebuchet MS" w:eastAsia="Trebuchet MS" w:hAnsi="Trebuchet MS" w:cs="Trebuchet MS"/>
          <w:b/>
          <w:bCs/>
          <w:color w:val="084D78"/>
          <w:sz w:val="24"/>
          <w:szCs w:val="24"/>
        </w:rPr>
      </w:pPr>
      <w:r>
        <w:rPr>
          <w:rFonts w:ascii="Trebuchet MS" w:eastAsia="Trebuchet MS" w:hAnsi="Trebuchet MS" w:cs="Trebuchet MS"/>
          <w:b/>
          <w:bCs/>
          <w:color w:val="084D78"/>
          <w:sz w:val="24"/>
          <w:szCs w:val="24"/>
        </w:rPr>
        <w:t xml:space="preserve">Part </w:t>
      </w:r>
      <w:r w:rsidR="00C27470">
        <w:rPr>
          <w:rFonts w:ascii="Trebuchet MS" w:eastAsia="Trebuchet MS" w:hAnsi="Trebuchet MS" w:cs="Trebuchet MS"/>
          <w:b/>
          <w:bCs/>
          <w:color w:val="084D78"/>
          <w:sz w:val="24"/>
          <w:szCs w:val="24"/>
        </w:rPr>
        <w:t>4</w:t>
      </w:r>
      <w:r>
        <w:rPr>
          <w:rFonts w:ascii="Trebuchet MS" w:eastAsia="Trebuchet MS" w:hAnsi="Trebuchet MS" w:cs="Trebuchet MS"/>
          <w:b/>
          <w:bCs/>
          <w:color w:val="084D78"/>
          <w:sz w:val="24"/>
          <w:szCs w:val="24"/>
        </w:rPr>
        <w:t>: Send Exam Failure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661861" w14:paraId="1EAD213E" w14:textId="77777777" w:rsidTr="00A56B3F">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71888D99" w14:textId="04C4DA21" w:rsidR="00661861" w:rsidRDefault="00661861" w:rsidP="00A56B3F">
            <w:r>
              <w:rPr>
                <w:b/>
                <w:bCs/>
                <w:color w:val="084D78"/>
                <w:sz w:val="20"/>
                <w:szCs w:val="20"/>
              </w:rPr>
              <w:lastRenderedPageBreak/>
              <w:t xml:space="preserve">Note: </w:t>
            </w:r>
            <w:r>
              <w:rPr>
                <w:color w:val="484848"/>
                <w:sz w:val="20"/>
                <w:szCs w:val="20"/>
              </w:rPr>
              <w:t>When a learner fails an exam, CLEAR offers the option to retake the exam. The below process allows you to automatically generate the form email that will inform the learners that they failed and what to do next should they wish to retake the exam.</w:t>
            </w:r>
          </w:p>
        </w:tc>
      </w:tr>
    </w:tbl>
    <w:p w14:paraId="524D72BD" w14:textId="77777777" w:rsidR="00661861" w:rsidRDefault="00661861" w:rsidP="00661861">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661861" w14:paraId="7A320D71" w14:textId="77777777" w:rsidTr="00A56B3F">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0037A2CB" w14:textId="77777777" w:rsidR="00661861" w:rsidRDefault="00661861" w:rsidP="00A56B3F">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16CE8F6" w14:textId="77777777" w:rsidR="00661861" w:rsidRDefault="00661861" w:rsidP="00A56B3F">
            <w:r>
              <w:rPr>
                <w:rFonts w:ascii="Trebuchet MS" w:eastAsia="Trebuchet MS" w:hAnsi="Trebuchet MS" w:cs="Trebuchet MS"/>
                <w:b/>
                <w:bCs/>
                <w:color w:val="084D78"/>
              </w:rPr>
              <w:t>Action</w:t>
            </w:r>
          </w:p>
        </w:tc>
      </w:tr>
      <w:tr w:rsidR="00661861" w14:paraId="32F3DB01" w14:textId="77777777" w:rsidTr="00A56B3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A9BD0" w14:textId="3535AC36" w:rsidR="00661861" w:rsidRDefault="001D5DE4" w:rsidP="00A56B3F">
            <w:pPr>
              <w:jc w:val="center"/>
            </w:pPr>
            <w:r>
              <w:rPr>
                <w:rFonts w:ascii="Trebuchet MS" w:eastAsia="Trebuchet MS" w:hAnsi="Trebuchet MS" w:cs="Trebuchet MS"/>
                <w:b/>
                <w:bCs/>
                <w:color w:val="084D78"/>
              </w:rPr>
              <w:t>14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786CD3" w14:textId="15AEE642" w:rsidR="00661861" w:rsidRDefault="00661861" w:rsidP="00A56B3F">
            <w:pPr>
              <w:spacing w:before="60" w:after="60"/>
            </w:pPr>
            <w:r>
              <w:t>Navigate to the Email Reminders tab</w:t>
            </w:r>
          </w:p>
        </w:tc>
      </w:tr>
      <w:tr w:rsidR="00661861" w14:paraId="401F3AC9" w14:textId="77777777" w:rsidTr="00A56B3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E8D" w14:textId="02657164" w:rsidR="00661861" w:rsidRDefault="001D5DE4" w:rsidP="00A56B3F">
            <w:pPr>
              <w:jc w:val="center"/>
              <w:rPr>
                <w:rFonts w:ascii="Trebuchet MS" w:eastAsia="Trebuchet MS" w:hAnsi="Trebuchet MS" w:cs="Trebuchet MS"/>
                <w:b/>
                <w:bCs/>
                <w:color w:val="084D78"/>
              </w:rPr>
            </w:pPr>
            <w:r>
              <w:rPr>
                <w:rFonts w:ascii="Trebuchet MS" w:eastAsia="Trebuchet MS" w:hAnsi="Trebuchet MS" w:cs="Trebuchet MS"/>
                <w:b/>
                <w:bCs/>
                <w:color w:val="084D78"/>
              </w:rPr>
              <w:t>15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1956AF" w14:textId="1FB4724B" w:rsidR="00661861" w:rsidRDefault="00661861" w:rsidP="00A56B3F">
            <w:pPr>
              <w:spacing w:before="60" w:after="60"/>
            </w:pPr>
            <w:r>
              <w:t xml:space="preserve">Click the </w:t>
            </w:r>
            <w:r w:rsidRPr="00661861">
              <w:rPr>
                <w:b/>
                <w:bCs/>
                <w:color w:val="EE0000"/>
              </w:rPr>
              <w:t>X</w:t>
            </w:r>
            <w:r>
              <w:t xml:space="preserve"> Exam Failed Notice button</w:t>
            </w:r>
          </w:p>
        </w:tc>
      </w:tr>
      <w:tr w:rsidR="00661861" w14:paraId="3CE9B74B" w14:textId="77777777" w:rsidTr="00A56B3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9A2E2" w14:textId="680E47D9" w:rsidR="00661861" w:rsidRDefault="001D5DE4" w:rsidP="00A56B3F">
            <w:pPr>
              <w:jc w:val="center"/>
              <w:rPr>
                <w:rFonts w:ascii="Trebuchet MS" w:eastAsia="Trebuchet MS" w:hAnsi="Trebuchet MS" w:cs="Trebuchet MS"/>
                <w:b/>
                <w:bCs/>
                <w:color w:val="084D78"/>
              </w:rPr>
            </w:pPr>
            <w:r>
              <w:rPr>
                <w:rFonts w:ascii="Trebuchet MS" w:eastAsia="Trebuchet MS" w:hAnsi="Trebuchet MS" w:cs="Trebuchet MS"/>
                <w:b/>
                <w:bCs/>
                <w:color w:val="084D78"/>
              </w:rPr>
              <w:t>16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EAB9E0" w14:textId="5F3D06ED" w:rsidR="00661861" w:rsidRDefault="00661861" w:rsidP="00A56B3F">
            <w:pPr>
              <w:spacing w:before="60" w:after="60"/>
            </w:pPr>
            <w:r>
              <w:t>De-select any users from the list as needed.</w:t>
            </w:r>
          </w:p>
        </w:tc>
      </w:tr>
      <w:tr w:rsidR="00661861" w14:paraId="15BB954D" w14:textId="77777777" w:rsidTr="00A56B3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1D414" w14:textId="6D37EB7E" w:rsidR="00661861" w:rsidRDefault="001D5DE4" w:rsidP="00A56B3F">
            <w:pPr>
              <w:jc w:val="center"/>
              <w:rPr>
                <w:rFonts w:ascii="Trebuchet MS" w:eastAsia="Trebuchet MS" w:hAnsi="Trebuchet MS" w:cs="Trebuchet MS"/>
                <w:b/>
                <w:bCs/>
                <w:color w:val="084D78"/>
              </w:rPr>
            </w:pPr>
            <w:r>
              <w:rPr>
                <w:rFonts w:ascii="Trebuchet MS" w:eastAsia="Trebuchet MS" w:hAnsi="Trebuchet MS" w:cs="Trebuchet MS"/>
                <w:b/>
                <w:bCs/>
                <w:color w:val="084D78"/>
              </w:rPr>
              <w:t>17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41C1FC" w14:textId="6C4BD1C8" w:rsidR="00661861" w:rsidRDefault="00661861" w:rsidP="00A56B3F">
            <w:pPr>
              <w:spacing w:before="60" w:after="60"/>
            </w:pPr>
            <w:r>
              <w:t xml:space="preserve">Populate the </w:t>
            </w:r>
            <w:r w:rsidRPr="00850B4B">
              <w:rPr>
                <w:b/>
                <w:bCs/>
                <w:color w:val="084D78"/>
              </w:rPr>
              <w:t>Retake Fee</w:t>
            </w:r>
            <w:r>
              <w:t xml:space="preserve">, </w:t>
            </w:r>
            <w:r w:rsidRPr="00850B4B">
              <w:rPr>
                <w:b/>
                <w:bCs/>
                <w:color w:val="084D78"/>
              </w:rPr>
              <w:t>Contact Email</w:t>
            </w:r>
            <w:r>
              <w:t xml:space="preserve"> and </w:t>
            </w:r>
            <w:r w:rsidRPr="00850B4B">
              <w:rPr>
                <w:b/>
                <w:bCs/>
                <w:color w:val="084D78"/>
              </w:rPr>
              <w:t>Retake Access Duration</w:t>
            </w:r>
            <w:r>
              <w:t xml:space="preserve"> fields as appropriate.</w:t>
            </w:r>
          </w:p>
        </w:tc>
      </w:tr>
      <w:tr w:rsidR="00661861" w14:paraId="14E9BE50" w14:textId="77777777" w:rsidTr="00A56B3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9AB0" w14:textId="3E6548F5" w:rsidR="00661861" w:rsidRDefault="001D5DE4" w:rsidP="00A56B3F">
            <w:pPr>
              <w:jc w:val="center"/>
              <w:rPr>
                <w:rFonts w:ascii="Trebuchet MS" w:eastAsia="Trebuchet MS" w:hAnsi="Trebuchet MS" w:cs="Trebuchet MS"/>
                <w:b/>
                <w:bCs/>
                <w:color w:val="084D78"/>
              </w:rPr>
            </w:pPr>
            <w:r>
              <w:rPr>
                <w:rFonts w:ascii="Trebuchet MS" w:eastAsia="Trebuchet MS" w:hAnsi="Trebuchet MS" w:cs="Trebuchet MS"/>
                <w:b/>
                <w:bCs/>
                <w:color w:val="084D78"/>
              </w:rPr>
              <w:t>18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1E2E7A" w14:textId="1C294854" w:rsidR="00661861" w:rsidRDefault="00661861" w:rsidP="00A56B3F">
            <w:pPr>
              <w:spacing w:before="60" w:after="60"/>
            </w:pPr>
            <w:r>
              <w:t>Click the Generate Exam Failed Emails button and review the preview field.</w:t>
            </w:r>
          </w:p>
        </w:tc>
      </w:tr>
      <w:tr w:rsidR="00661861" w14:paraId="1B28DE34" w14:textId="77777777" w:rsidTr="00A56B3F">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73B04" w14:textId="6500C71D" w:rsidR="00661861" w:rsidRDefault="001D5DE4" w:rsidP="00A56B3F">
            <w:pPr>
              <w:jc w:val="center"/>
            </w:pPr>
            <w:r>
              <w:rPr>
                <w:rFonts w:ascii="Trebuchet MS" w:eastAsia="Trebuchet MS" w:hAnsi="Trebuchet MS" w:cs="Trebuchet MS"/>
                <w:b/>
                <w:bCs/>
                <w:color w:val="084D78"/>
              </w:rPr>
              <w:t>19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EFC36C" w14:textId="77777777" w:rsidR="00661861" w:rsidRDefault="00661861" w:rsidP="00A56B3F">
            <w:pPr>
              <w:spacing w:before="60" w:after="60"/>
            </w:pPr>
            <w:r>
              <w:t xml:space="preserve">Click the </w:t>
            </w:r>
            <w:r>
              <w:rPr>
                <w:b/>
                <w:bCs/>
                <w:color w:val="084D78"/>
              </w:rPr>
              <w:t>Export Emails for Power Automate</w:t>
            </w:r>
            <w:r>
              <w:t xml:space="preserve"> button to download a zip folder. Unzip the folder and upload the files to the </w:t>
            </w:r>
            <w:r w:rsidRPr="009D3D6E">
              <w:rPr>
                <w:b/>
                <w:bCs/>
                <w:color w:val="084D78"/>
              </w:rPr>
              <w:t xml:space="preserve">SharePoint </w:t>
            </w:r>
            <w:proofErr w:type="spellStart"/>
            <w:r>
              <w:rPr>
                <w:b/>
                <w:bCs/>
                <w:color w:val="084D78"/>
              </w:rPr>
              <w:t>ExamReminders</w:t>
            </w:r>
            <w:proofErr w:type="spellEnd"/>
            <w:r>
              <w:t xml:space="preserve"> folder following the same process as the </w:t>
            </w:r>
            <w:r w:rsidRPr="009D3D6E">
              <w:rPr>
                <w:b/>
                <w:bCs/>
                <w:color w:val="084D78"/>
              </w:rPr>
              <w:t>Status Report Generator</w:t>
            </w:r>
            <w:r>
              <w:t xml:space="preserve"> (see the Status Report Generator Process Guide, Part 2).</w:t>
            </w:r>
          </w:p>
        </w:tc>
      </w:tr>
    </w:tbl>
    <w:p w14:paraId="41D343DA" w14:textId="23D843DB" w:rsidR="00C27470" w:rsidRDefault="00C27470" w:rsidP="00C27470">
      <w:pPr>
        <w:spacing w:before="280" w:after="80"/>
      </w:pPr>
      <w:r>
        <w:rPr>
          <w:rFonts w:ascii="Trebuchet MS" w:eastAsia="Trebuchet MS" w:hAnsi="Trebuchet MS" w:cs="Trebuchet MS"/>
          <w:b/>
          <w:bCs/>
          <w:color w:val="084D78"/>
          <w:sz w:val="24"/>
          <w:szCs w:val="24"/>
        </w:rPr>
        <w:t xml:space="preserve">Part </w:t>
      </w:r>
      <w:r w:rsidR="00CC4329">
        <w:rPr>
          <w:rFonts w:ascii="Trebuchet MS" w:eastAsia="Trebuchet MS" w:hAnsi="Trebuchet MS" w:cs="Trebuchet MS"/>
          <w:b/>
          <w:bCs/>
          <w:color w:val="084D78"/>
          <w:sz w:val="24"/>
          <w:szCs w:val="24"/>
        </w:rPr>
        <w:t>5</w:t>
      </w:r>
      <w:r>
        <w:rPr>
          <w:rFonts w:ascii="Trebuchet MS" w:eastAsia="Trebuchet MS" w:hAnsi="Trebuchet MS" w:cs="Trebuchet MS"/>
          <w:b/>
          <w:bCs/>
          <w:color w:val="084D78"/>
          <w:sz w:val="24"/>
          <w:szCs w:val="24"/>
        </w:rPr>
        <w:t xml:space="preserve">: </w:t>
      </w:r>
      <w:proofErr w:type="gramStart"/>
      <w:r>
        <w:rPr>
          <w:rFonts w:ascii="Trebuchet MS" w:eastAsia="Trebuchet MS" w:hAnsi="Trebuchet MS" w:cs="Trebuchet MS"/>
          <w:b/>
          <w:bCs/>
          <w:color w:val="084D78"/>
          <w:sz w:val="24"/>
          <w:szCs w:val="24"/>
        </w:rPr>
        <w:t>Issue Digital Badges</w:t>
      </w:r>
      <w:proofErr w:type="gramEnd"/>
    </w:p>
    <w:p w14:paraId="60DEC99A" w14:textId="2832ADFD" w:rsidR="00C27470" w:rsidRDefault="004F6B92" w:rsidP="00C27470">
      <w:pPr>
        <w:spacing w:before="120"/>
      </w:pPr>
      <w:r>
        <w:t>There are two ways to issue digital badges,</w:t>
      </w:r>
      <w:r w:rsidR="009E7DEA">
        <w:t xml:space="preserve"> through the Exam Report Generator, or via manual upload. Through the generator is the preferred method but the manual upload is available as a backup.</w:t>
      </w:r>
    </w:p>
    <w:p w14:paraId="7B3B7F47" w14:textId="77777777" w:rsidR="009E7DEA" w:rsidRDefault="009E7DEA" w:rsidP="009E7DEA">
      <w:pPr>
        <w:pStyle w:val="Heading3"/>
      </w:pPr>
    </w:p>
    <w:p w14:paraId="0D779852" w14:textId="5008C35C" w:rsidR="009E7DEA" w:rsidRDefault="009E7DEA" w:rsidP="009E7DEA">
      <w:pPr>
        <w:pStyle w:val="Heading3"/>
      </w:pPr>
      <w:r>
        <w:t>Automated Process (preferred)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E7DEA" w14:paraId="6AFCFE7A" w14:textId="77777777" w:rsidTr="00BF45DA">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8C219A2" w14:textId="77777777" w:rsidR="009E7DEA" w:rsidRDefault="009E7DEA" w:rsidP="00BF45DA">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395E1FF6" w14:textId="77777777" w:rsidR="009E7DEA" w:rsidRDefault="009E7DEA" w:rsidP="00BF45DA">
            <w:r>
              <w:rPr>
                <w:rFonts w:ascii="Trebuchet MS" w:eastAsia="Trebuchet MS" w:hAnsi="Trebuchet MS" w:cs="Trebuchet MS"/>
                <w:b/>
                <w:bCs/>
                <w:color w:val="084D78"/>
              </w:rPr>
              <w:t>Action</w:t>
            </w:r>
          </w:p>
        </w:tc>
      </w:tr>
      <w:tr w:rsidR="009E7DEA" w14:paraId="02474211"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B6D8F" w14:textId="6D293B7C" w:rsidR="009E7DEA" w:rsidRDefault="001D5DE4" w:rsidP="00BF45DA">
            <w:pPr>
              <w:jc w:val="center"/>
            </w:pPr>
            <w:r>
              <w:rPr>
                <w:rFonts w:ascii="Trebuchet MS" w:eastAsia="Trebuchet MS" w:hAnsi="Trebuchet MS" w:cs="Trebuchet MS"/>
                <w:b/>
                <w:bCs/>
                <w:color w:val="084D78"/>
              </w:rPr>
              <w:t>20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66B554" w14:textId="74F80D9F" w:rsidR="009E7DEA" w:rsidRDefault="009E7DEA" w:rsidP="00BF45DA">
            <w:pPr>
              <w:spacing w:before="60" w:after="60"/>
            </w:pPr>
            <w:r>
              <w:t xml:space="preserve">Navigate to the </w:t>
            </w:r>
            <w:proofErr w:type="spellStart"/>
            <w:r w:rsidRPr="00CD70EF">
              <w:rPr>
                <w:b/>
                <w:bCs/>
                <w:color w:val="084D78"/>
              </w:rPr>
              <w:t>Credly</w:t>
            </w:r>
            <w:proofErr w:type="spellEnd"/>
            <w:r w:rsidRPr="00CD70EF">
              <w:rPr>
                <w:b/>
                <w:bCs/>
                <w:color w:val="084D78"/>
              </w:rPr>
              <w:t xml:space="preserve"> Badges</w:t>
            </w:r>
            <w:r>
              <w:t xml:space="preserve"> tab.</w:t>
            </w:r>
          </w:p>
        </w:tc>
      </w:tr>
      <w:tr w:rsidR="009E7DEA" w14:paraId="519B3E98"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E44E5" w14:textId="20A8F51C" w:rsidR="009E7DEA" w:rsidRDefault="001D5DE4" w:rsidP="00BF45DA">
            <w:pPr>
              <w:jc w:val="center"/>
            </w:pPr>
            <w:r>
              <w:rPr>
                <w:rFonts w:ascii="Trebuchet MS" w:eastAsia="Trebuchet MS" w:hAnsi="Trebuchet MS" w:cs="Trebuchet MS"/>
                <w:b/>
                <w:bCs/>
                <w:color w:val="084D78"/>
              </w:rPr>
              <w:t>21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191533" w14:textId="77777777" w:rsidR="0004428B" w:rsidRDefault="009E7DEA" w:rsidP="00BF45DA">
            <w:pPr>
              <w:spacing w:before="60" w:after="60"/>
            </w:pPr>
            <w:r>
              <w:t xml:space="preserve">If </w:t>
            </w:r>
            <w:proofErr w:type="gramStart"/>
            <w:r>
              <w:t>not</w:t>
            </w:r>
            <w:proofErr w:type="gramEnd"/>
            <w:r>
              <w:t xml:space="preserve"> already connected, click the </w:t>
            </w:r>
            <w:r w:rsidRPr="00CD70EF">
              <w:rPr>
                <w:b/>
                <w:bCs/>
                <w:color w:val="084D78"/>
              </w:rPr>
              <w:t>Connect</w:t>
            </w:r>
            <w:r>
              <w:t xml:space="preserve"> button. </w:t>
            </w:r>
          </w:p>
          <w:p w14:paraId="6C47E13F" w14:textId="77777777" w:rsidR="0004428B" w:rsidRDefault="0004428B" w:rsidP="00BF45DA">
            <w:pPr>
              <w:spacing w:before="60" w:after="60"/>
            </w:pPr>
          </w:p>
          <w:p w14:paraId="126300FC" w14:textId="77777777" w:rsidR="00571325" w:rsidRDefault="0004428B" w:rsidP="00BF45DA">
            <w:pPr>
              <w:spacing w:before="60" w:after="60"/>
            </w:pPr>
            <w:r w:rsidRPr="00CD70EF">
              <w:rPr>
                <w:b/>
                <w:bCs/>
              </w:rPr>
              <w:t>Note</w:t>
            </w:r>
            <w:r>
              <w:t xml:space="preserve">: </w:t>
            </w:r>
            <w:r w:rsidR="009E7DEA">
              <w:t xml:space="preserve">If you do not have the </w:t>
            </w:r>
            <w:proofErr w:type="spellStart"/>
            <w:r w:rsidR="009E7DEA">
              <w:t>Credly</w:t>
            </w:r>
            <w:proofErr w:type="spellEnd"/>
            <w:r w:rsidR="009E7DEA">
              <w:t xml:space="preserve"> API token, it is available </w:t>
            </w:r>
            <w:proofErr w:type="gramStart"/>
            <w:r w:rsidR="009E7DEA">
              <w:t>in</w:t>
            </w:r>
            <w:proofErr w:type="gramEnd"/>
            <w:r w:rsidR="009E7DEA">
              <w:t xml:space="preserve"> the </w:t>
            </w:r>
            <w:proofErr w:type="spellStart"/>
            <w:r w:rsidR="009E7DEA">
              <w:t>Credly</w:t>
            </w:r>
            <w:proofErr w:type="spellEnd"/>
            <w:r w:rsidR="009E7DEA">
              <w:t xml:space="preserve"> Admin portal</w:t>
            </w:r>
            <w:r w:rsidR="00571325">
              <w:t xml:space="preserve">. </w:t>
            </w:r>
          </w:p>
          <w:p w14:paraId="12DE7E98" w14:textId="77777777" w:rsidR="009E7DEA" w:rsidRDefault="00571325" w:rsidP="00CD70EF">
            <w:pPr>
              <w:pStyle w:val="ListParagraph"/>
              <w:numPr>
                <w:ilvl w:val="0"/>
                <w:numId w:val="7"/>
              </w:numPr>
              <w:spacing w:before="60" w:after="60"/>
            </w:pPr>
            <w:r>
              <w:t xml:space="preserve">Click on the </w:t>
            </w:r>
            <w:r w:rsidRPr="00CD70EF">
              <w:rPr>
                <w:b/>
                <w:bCs/>
                <w:color w:val="084D78"/>
              </w:rPr>
              <w:t>login</w:t>
            </w:r>
            <w:r>
              <w:t xml:space="preserve"> icon in the top right corner</w:t>
            </w:r>
          </w:p>
          <w:p w14:paraId="07E1C4F6" w14:textId="77777777" w:rsidR="00571325" w:rsidRDefault="00571325" w:rsidP="00CD70EF">
            <w:pPr>
              <w:pStyle w:val="ListParagraph"/>
              <w:numPr>
                <w:ilvl w:val="0"/>
                <w:numId w:val="7"/>
              </w:numPr>
              <w:spacing w:before="60" w:after="60"/>
            </w:pPr>
            <w:r>
              <w:t xml:space="preserve">Select the </w:t>
            </w:r>
            <w:r w:rsidRPr="00CD70EF">
              <w:rPr>
                <w:b/>
                <w:bCs/>
                <w:color w:val="084D78"/>
              </w:rPr>
              <w:t>Developers</w:t>
            </w:r>
            <w:r>
              <w:t xml:space="preserve"> menu option</w:t>
            </w:r>
          </w:p>
          <w:p w14:paraId="6BFE275B" w14:textId="77777777" w:rsidR="00571325" w:rsidRDefault="00571325" w:rsidP="00CD70EF">
            <w:pPr>
              <w:pStyle w:val="ListParagraph"/>
              <w:numPr>
                <w:ilvl w:val="0"/>
                <w:numId w:val="7"/>
              </w:numPr>
              <w:spacing w:before="60" w:after="60"/>
            </w:pPr>
            <w:r>
              <w:t xml:space="preserve">Navigate to the </w:t>
            </w:r>
            <w:r w:rsidRPr="00CD70EF">
              <w:rPr>
                <w:b/>
                <w:bCs/>
                <w:color w:val="084D78"/>
              </w:rPr>
              <w:t>Authorization Tokens</w:t>
            </w:r>
            <w:r>
              <w:t xml:space="preserve"> tab</w:t>
            </w:r>
          </w:p>
          <w:p w14:paraId="5865B9F1" w14:textId="32B41AF3" w:rsidR="00571325" w:rsidRDefault="00A357AE" w:rsidP="00CD70EF">
            <w:pPr>
              <w:pStyle w:val="ListParagraph"/>
              <w:numPr>
                <w:ilvl w:val="0"/>
                <w:numId w:val="7"/>
              </w:numPr>
              <w:spacing w:before="60" w:after="60"/>
            </w:pPr>
            <w:r>
              <w:t>Copy the active token (look at the created on and expires at dates</w:t>
            </w:r>
            <w:r w:rsidR="00FF17EF">
              <w:t>)</w:t>
            </w:r>
          </w:p>
        </w:tc>
      </w:tr>
      <w:tr w:rsidR="00FF17EF" w14:paraId="186FF616"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EBDE" w14:textId="76AA30D0" w:rsidR="00FF17EF" w:rsidRDefault="001D5DE4" w:rsidP="00BF45DA">
            <w:pPr>
              <w:jc w:val="center"/>
              <w:rPr>
                <w:rFonts w:ascii="Trebuchet MS" w:eastAsia="Trebuchet MS" w:hAnsi="Trebuchet MS" w:cs="Trebuchet MS"/>
                <w:b/>
                <w:bCs/>
                <w:color w:val="084D78"/>
              </w:rPr>
            </w:pPr>
            <w:r>
              <w:rPr>
                <w:rFonts w:ascii="Trebuchet MS" w:eastAsia="Trebuchet MS" w:hAnsi="Trebuchet MS" w:cs="Trebuchet MS"/>
                <w:b/>
                <w:bCs/>
                <w:color w:val="084D78"/>
              </w:rPr>
              <w:t>22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F7557A" w14:textId="77777777" w:rsidR="00FF17EF" w:rsidRDefault="00FF17EF" w:rsidP="00BF45DA">
            <w:pPr>
              <w:spacing w:before="60" w:after="60"/>
            </w:pPr>
            <w:r>
              <w:t xml:space="preserve">Click the </w:t>
            </w:r>
            <w:r w:rsidRPr="00CD70EF">
              <w:rPr>
                <w:b/>
                <w:bCs/>
                <w:color w:val="084D78"/>
              </w:rPr>
              <w:t>Check Issued Badges</w:t>
            </w:r>
            <w:r>
              <w:t xml:space="preserve"> button.</w:t>
            </w:r>
          </w:p>
          <w:p w14:paraId="2DF04492" w14:textId="77777777" w:rsidR="00E17D64" w:rsidRDefault="00E17D64" w:rsidP="00BF45DA">
            <w:pPr>
              <w:spacing w:before="60" w:after="60"/>
            </w:pPr>
          </w:p>
          <w:p w14:paraId="21997D7D" w14:textId="55E80F57" w:rsidR="00E17D64" w:rsidRDefault="00E17D64" w:rsidP="00BF45DA">
            <w:pPr>
              <w:spacing w:before="60" w:after="60"/>
            </w:pPr>
            <w:r w:rsidRPr="00CD70EF">
              <w:rPr>
                <w:b/>
                <w:bCs/>
              </w:rPr>
              <w:t>Note</w:t>
            </w:r>
            <w:r>
              <w:t xml:space="preserve">: </w:t>
            </w:r>
            <w:r w:rsidR="00CD70EF">
              <w:t xml:space="preserve">It </w:t>
            </w:r>
            <w:r>
              <w:t>may take 30 – 60 seconds</w:t>
            </w:r>
            <w:r w:rsidR="00CD70EF">
              <w:t xml:space="preserve"> for the system to pull the badge eligibility results.</w:t>
            </w:r>
          </w:p>
        </w:tc>
      </w:tr>
      <w:tr w:rsidR="00FF17EF" w14:paraId="24E0937C"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8D95" w14:textId="711CCC7D" w:rsidR="00FF17EF" w:rsidRDefault="001D5DE4" w:rsidP="00BF45DA">
            <w:pPr>
              <w:jc w:val="center"/>
              <w:rPr>
                <w:rFonts w:ascii="Trebuchet MS" w:eastAsia="Trebuchet MS" w:hAnsi="Trebuchet MS" w:cs="Trebuchet MS"/>
                <w:b/>
                <w:bCs/>
                <w:color w:val="084D78"/>
              </w:rPr>
            </w:pPr>
            <w:r>
              <w:rPr>
                <w:rFonts w:ascii="Trebuchet MS" w:eastAsia="Trebuchet MS" w:hAnsi="Trebuchet MS" w:cs="Trebuchet MS"/>
                <w:b/>
                <w:bCs/>
                <w:color w:val="084D78"/>
              </w:rPr>
              <w:t>23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3C3C42" w14:textId="54170BBA" w:rsidR="00FF17EF" w:rsidRDefault="002A7435" w:rsidP="00BF45DA">
            <w:pPr>
              <w:spacing w:before="60" w:after="60"/>
            </w:pPr>
            <w:r>
              <w:t xml:space="preserve">Click the Issue Badges via </w:t>
            </w:r>
            <w:proofErr w:type="spellStart"/>
            <w:r>
              <w:t>Credly</w:t>
            </w:r>
            <w:proofErr w:type="spellEnd"/>
            <w:r>
              <w:t xml:space="preserve"> API button. The system will connect with </w:t>
            </w:r>
            <w:proofErr w:type="spellStart"/>
            <w:r>
              <w:t>Credly</w:t>
            </w:r>
            <w:proofErr w:type="spellEnd"/>
            <w:r>
              <w:t xml:space="preserve"> and upload the badges for delivery.</w:t>
            </w:r>
          </w:p>
        </w:tc>
      </w:tr>
    </w:tbl>
    <w:p w14:paraId="79220260" w14:textId="3EB27353" w:rsidR="009E7DEA" w:rsidRDefault="001D5DE4" w:rsidP="009E7DEA">
      <w:pPr>
        <w:pStyle w:val="Heading3"/>
      </w:pPr>
      <w:r>
        <w:lastRenderedPageBreak/>
        <w:t>Manual Process (Back 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27470" w14:paraId="72847DE5" w14:textId="77777777" w:rsidTr="00BF45DA">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5DE8F6C1" w14:textId="20E3A0CE" w:rsidR="00C27470" w:rsidRDefault="001D5DE4" w:rsidP="00BF45DA">
            <w:pPr>
              <w:jc w:val="center"/>
            </w:pPr>
            <w:r>
              <w:rPr>
                <w:rFonts w:ascii="Trebuchet MS" w:eastAsia="Trebuchet MS" w:hAnsi="Trebuchet MS" w:cs="Trebuchet MS"/>
                <w:b/>
                <w:bCs/>
                <w:color w:val="084D78"/>
              </w:rPr>
              <w:t>Alt-</w:t>
            </w:r>
            <w:r w:rsidR="00C27470">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D4F33D6" w14:textId="77777777" w:rsidR="00C27470" w:rsidRDefault="00C27470" w:rsidP="00BF45DA">
            <w:r>
              <w:rPr>
                <w:rFonts w:ascii="Trebuchet MS" w:eastAsia="Trebuchet MS" w:hAnsi="Trebuchet MS" w:cs="Trebuchet MS"/>
                <w:b/>
                <w:bCs/>
                <w:color w:val="084D78"/>
              </w:rPr>
              <w:t>Action</w:t>
            </w:r>
          </w:p>
        </w:tc>
      </w:tr>
      <w:tr w:rsidR="00C27470" w14:paraId="6B1D0EFF"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E9C45" w14:textId="29897E2F" w:rsidR="00C27470" w:rsidRDefault="001D5DE4" w:rsidP="00BF45DA">
            <w:pPr>
              <w:jc w:val="center"/>
            </w:pPr>
            <w:r>
              <w:rPr>
                <w:rFonts w:ascii="Trebuchet MS" w:eastAsia="Trebuchet MS" w:hAnsi="Trebuchet MS" w:cs="Trebuchet MS"/>
                <w:b/>
                <w:bCs/>
                <w:color w:val="084D78"/>
              </w:rPr>
              <w:t>20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A1DFA6D" w14:textId="77777777" w:rsidR="00C27470" w:rsidRDefault="00C27470" w:rsidP="00BF45DA">
            <w:pPr>
              <w:spacing w:before="60" w:after="60"/>
            </w:pPr>
            <w:r>
              <w:t xml:space="preserve">Click </w:t>
            </w:r>
            <w:r>
              <w:rPr>
                <w:b/>
                <w:bCs/>
                <w:color w:val="084D78"/>
              </w:rPr>
              <w:t>Export XLSX</w:t>
            </w:r>
            <w:r>
              <w:t xml:space="preserve"> to download the cohort exam report. Use this file to update the master tracking spreadsheet after the cohort ends.</w:t>
            </w:r>
          </w:p>
        </w:tc>
      </w:tr>
      <w:tr w:rsidR="00C27470" w14:paraId="5B25575C"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53FF3" w14:textId="0FC36DFB" w:rsidR="00C27470" w:rsidRDefault="001D5DE4" w:rsidP="00BF45DA">
            <w:pPr>
              <w:jc w:val="center"/>
            </w:pPr>
            <w:r>
              <w:rPr>
                <w:rFonts w:ascii="Trebuchet MS" w:eastAsia="Trebuchet MS" w:hAnsi="Trebuchet MS" w:cs="Trebuchet MS"/>
                <w:b/>
                <w:bCs/>
                <w:color w:val="084D78"/>
              </w:rPr>
              <w:t>21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033C19" w14:textId="77777777" w:rsidR="00C27470" w:rsidRDefault="00C27470" w:rsidP="00BF45DA">
            <w:pPr>
              <w:spacing w:before="60" w:after="60"/>
            </w:pPr>
            <w:r>
              <w:t xml:space="preserve">When you are ready to issue digital badges, click </w:t>
            </w:r>
            <w:r>
              <w:rPr>
                <w:b/>
                <w:bCs/>
                <w:color w:val="084D78"/>
              </w:rPr>
              <w:t xml:space="preserve">Export </w:t>
            </w:r>
            <w:proofErr w:type="spellStart"/>
            <w:r>
              <w:rPr>
                <w:b/>
                <w:bCs/>
                <w:color w:val="084D78"/>
              </w:rPr>
              <w:t>Credly</w:t>
            </w:r>
            <w:proofErr w:type="spellEnd"/>
            <w:r>
              <w:rPr>
                <w:b/>
                <w:bCs/>
                <w:color w:val="084D78"/>
              </w:rPr>
              <w:t xml:space="preserve"> CSV</w:t>
            </w:r>
            <w:r>
              <w:t xml:space="preserve">. This creates a pre-formatted file for upload to </w:t>
            </w:r>
            <w:proofErr w:type="spellStart"/>
            <w:r>
              <w:t>Credly</w:t>
            </w:r>
            <w:proofErr w:type="spellEnd"/>
            <w:r>
              <w:t>.</w:t>
            </w:r>
          </w:p>
        </w:tc>
      </w:tr>
      <w:tr w:rsidR="00C27470" w14:paraId="3E4FDF82"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53AD0" w14:textId="10524D65" w:rsidR="00C27470" w:rsidRDefault="001D5DE4" w:rsidP="00BF45DA">
            <w:pPr>
              <w:jc w:val="center"/>
            </w:pPr>
            <w:r>
              <w:rPr>
                <w:rFonts w:ascii="Trebuchet MS" w:eastAsia="Trebuchet MS" w:hAnsi="Trebuchet MS" w:cs="Trebuchet MS"/>
                <w:b/>
                <w:bCs/>
                <w:color w:val="084D78"/>
              </w:rPr>
              <w:t>22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FE27F5" w14:textId="77777777" w:rsidR="00C27470" w:rsidRDefault="00C27470" w:rsidP="00BF45DA">
            <w:pPr>
              <w:spacing w:before="60" w:after="60"/>
            </w:pPr>
            <w:r>
              <w:t xml:space="preserve">Go to </w:t>
            </w:r>
            <w:proofErr w:type="gramStart"/>
            <w:r>
              <w:rPr>
                <w:b/>
                <w:bCs/>
                <w:color w:val="084D78"/>
              </w:rPr>
              <w:t>credly.com</w:t>
            </w:r>
            <w:proofErr w:type="gramEnd"/>
            <w:r>
              <w:t xml:space="preserve"> and sign in. If needed, navigate to your organization page using the profile menu.</w:t>
            </w:r>
          </w:p>
        </w:tc>
      </w:tr>
      <w:tr w:rsidR="00C27470" w14:paraId="5BB0313A"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E61A9" w14:textId="24421085" w:rsidR="00C27470" w:rsidRDefault="001D5DE4" w:rsidP="00BF45DA">
            <w:pPr>
              <w:jc w:val="center"/>
            </w:pPr>
            <w:r>
              <w:rPr>
                <w:rFonts w:ascii="Trebuchet MS" w:eastAsia="Trebuchet MS" w:hAnsi="Trebuchet MS" w:cs="Trebuchet MS"/>
                <w:b/>
                <w:bCs/>
                <w:color w:val="084D78"/>
              </w:rPr>
              <w:t>23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35454C" w14:textId="77777777" w:rsidR="00C27470" w:rsidRDefault="00C27470" w:rsidP="00BF45DA">
            <w:pPr>
              <w:spacing w:before="60" w:after="60"/>
            </w:pPr>
            <w:r>
              <w:t xml:space="preserve">Click the </w:t>
            </w:r>
            <w:r>
              <w:rPr>
                <w:b/>
                <w:bCs/>
                <w:color w:val="084D78"/>
              </w:rPr>
              <w:t>Issue</w:t>
            </w:r>
            <w:r>
              <w:t xml:space="preserve"> tab, then click </w:t>
            </w:r>
            <w:r>
              <w:rPr>
                <w:b/>
                <w:bCs/>
                <w:color w:val="084D78"/>
              </w:rPr>
              <w:t>Upload CSV</w:t>
            </w:r>
            <w:r>
              <w:t xml:space="preserve">. Select the </w:t>
            </w:r>
            <w:proofErr w:type="spellStart"/>
            <w:r>
              <w:t>Credly</w:t>
            </w:r>
            <w:proofErr w:type="spellEnd"/>
            <w:r>
              <w:t xml:space="preserve"> CSV file from your </w:t>
            </w:r>
            <w:r w:rsidRPr="0052099F">
              <w:rPr>
                <w:b/>
                <w:bCs/>
                <w:color w:val="084D78"/>
              </w:rPr>
              <w:t>Downloads</w:t>
            </w:r>
            <w:r>
              <w:t xml:space="preserve"> folder.</w:t>
            </w:r>
          </w:p>
        </w:tc>
      </w:tr>
      <w:tr w:rsidR="00C27470" w14:paraId="646F6CC4"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55E4" w14:textId="64BC6A99" w:rsidR="00C27470" w:rsidRDefault="001D5DE4" w:rsidP="00BF45DA">
            <w:pPr>
              <w:jc w:val="center"/>
            </w:pPr>
            <w:r>
              <w:rPr>
                <w:rFonts w:ascii="Trebuchet MS" w:eastAsia="Trebuchet MS" w:hAnsi="Trebuchet MS" w:cs="Trebuchet MS"/>
                <w:b/>
                <w:bCs/>
                <w:color w:val="084D78"/>
              </w:rPr>
              <w:t>24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B4BACF" w14:textId="77777777" w:rsidR="00C27470" w:rsidRDefault="00C27470" w:rsidP="00BF45DA">
            <w:pPr>
              <w:spacing w:before="60" w:after="60"/>
            </w:pPr>
            <w:r>
              <w:t xml:space="preserve">Under the </w:t>
            </w:r>
            <w:r w:rsidRPr="009D3D6E">
              <w:rPr>
                <w:b/>
                <w:bCs/>
                <w:color w:val="084D78"/>
              </w:rPr>
              <w:t>Replace credentials identified as duplicates?</w:t>
            </w:r>
            <w:r>
              <w:t xml:space="preserve"> Heading, select </w:t>
            </w:r>
            <w:r>
              <w:rPr>
                <w:b/>
                <w:bCs/>
                <w:color w:val="64092C"/>
              </w:rPr>
              <w:t>No</w:t>
            </w:r>
            <w:r>
              <w:t>. If someone has already earned a badge, it does not need to be reissued.</w:t>
            </w:r>
          </w:p>
        </w:tc>
      </w:tr>
      <w:tr w:rsidR="00C27470" w14:paraId="43EA653D" w14:textId="77777777" w:rsidTr="00BF45DA">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C85AE" w14:textId="656D550C" w:rsidR="00C27470" w:rsidRDefault="001D5DE4" w:rsidP="00BF45DA">
            <w:pPr>
              <w:jc w:val="center"/>
            </w:pPr>
            <w:r>
              <w:rPr>
                <w:rFonts w:ascii="Trebuchet MS" w:eastAsia="Trebuchet MS" w:hAnsi="Trebuchet MS" w:cs="Trebuchet MS"/>
                <w:b/>
                <w:bCs/>
                <w:color w:val="084D78"/>
              </w:rPr>
              <w:t>25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2911BF4" w14:textId="77777777" w:rsidR="00C27470" w:rsidRDefault="00C27470" w:rsidP="00BF45DA">
            <w:pPr>
              <w:spacing w:before="60" w:after="60"/>
            </w:pPr>
            <w:r>
              <w:t xml:space="preserve">Select the checkbox to send notification emails, then click </w:t>
            </w:r>
            <w:r>
              <w:rPr>
                <w:b/>
                <w:bCs/>
                <w:color w:val="084D78"/>
              </w:rPr>
              <w:t>Issue</w:t>
            </w:r>
            <w:r>
              <w:t xml:space="preserve">. </w:t>
            </w:r>
            <w:proofErr w:type="spellStart"/>
            <w:r>
              <w:t>Credly</w:t>
            </w:r>
            <w:proofErr w:type="spellEnd"/>
            <w:r>
              <w:t xml:space="preserve"> will process the badges and display </w:t>
            </w:r>
            <w:proofErr w:type="gramStart"/>
            <w:r>
              <w:t>a confirmation</w:t>
            </w:r>
            <w:proofErr w:type="gramEnd"/>
            <w:r>
              <w:t xml:space="preserve"> of how many were issued.</w:t>
            </w:r>
          </w:p>
        </w:tc>
      </w:tr>
    </w:tbl>
    <w:p w14:paraId="6DCCF4A1" w14:textId="64AD146F" w:rsidR="002E12E2" w:rsidRDefault="00741296" w:rsidP="00244709">
      <w:pPr>
        <w:pStyle w:val="Heading2"/>
      </w:pPr>
      <w:r>
        <w:t>Download the Exam Report</w:t>
      </w:r>
    </w:p>
    <w:p w14:paraId="15F67021" w14:textId="0D6ECDEB" w:rsidR="00741296" w:rsidRDefault="00741296">
      <w:pPr>
        <w:spacing w:before="120"/>
      </w:pPr>
      <w:r>
        <w:t>This is an option part of the process. And can be used to:</w:t>
      </w:r>
    </w:p>
    <w:p w14:paraId="628A05F2" w14:textId="4475DD10" w:rsidR="00741296" w:rsidRDefault="0075068F" w:rsidP="00741296">
      <w:pPr>
        <w:pStyle w:val="ListParagraph"/>
        <w:numPr>
          <w:ilvl w:val="0"/>
          <w:numId w:val="8"/>
        </w:numPr>
        <w:spacing w:before="120"/>
      </w:pPr>
      <w:r>
        <w:t>Provide a final accounting of attendee results for a program</w:t>
      </w:r>
    </w:p>
    <w:p w14:paraId="58111F1E" w14:textId="7A16333F" w:rsidR="0075068F" w:rsidRDefault="0075068F" w:rsidP="00741296">
      <w:pPr>
        <w:pStyle w:val="ListParagraph"/>
        <w:numPr>
          <w:ilvl w:val="0"/>
          <w:numId w:val="8"/>
        </w:numPr>
        <w:spacing w:before="120"/>
      </w:pPr>
      <w:r>
        <w:t>Confirm what digital badges and certificates have been issued and when</w:t>
      </w:r>
    </w:p>
    <w:p w14:paraId="1334DA8E" w14:textId="5AECD788" w:rsidR="0075068F" w:rsidRDefault="0075068F" w:rsidP="00741296">
      <w:pPr>
        <w:pStyle w:val="ListParagraph"/>
        <w:numPr>
          <w:ilvl w:val="0"/>
          <w:numId w:val="8"/>
        </w:numPr>
        <w:spacing w:before="120"/>
      </w:pPr>
      <w:r>
        <w:t>Quickly see who has completed the exam and if they have paid their event fee</w:t>
      </w:r>
    </w:p>
    <w:p w14:paraId="0DB9F3A1" w14:textId="7868A374" w:rsidR="0075068F" w:rsidRDefault="00D72508" w:rsidP="0075068F">
      <w:pPr>
        <w:spacing w:before="120"/>
      </w:pPr>
      <w:r>
        <w:t xml:space="preserve">Once you have completed </w:t>
      </w:r>
      <w:proofErr w:type="gramStart"/>
      <w:r>
        <w:t>all of</w:t>
      </w:r>
      <w:proofErr w:type="gramEnd"/>
      <w:r>
        <w:t xml:space="preserve"> the steps above (excluding alternate steps unless needed) navigate back to the Exam Report tab. Now the Paid, Digital Badge</w:t>
      </w:r>
      <w:r w:rsidR="00244709">
        <w:t xml:space="preserve"> Issued, and Certificate Assigned fields have all been populated with the most current information.</w:t>
      </w:r>
    </w:p>
    <w:sectPr w:rsidR="0075068F" w:rsidSect="0052099F">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4FFE" w14:textId="77777777" w:rsidR="00DE294B" w:rsidRDefault="00DE294B">
      <w:r>
        <w:separator/>
      </w:r>
    </w:p>
  </w:endnote>
  <w:endnote w:type="continuationSeparator" w:id="0">
    <w:p w14:paraId="00CB60CA" w14:textId="77777777" w:rsidR="00DE294B" w:rsidRDefault="00DE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7F0A" w14:textId="77777777" w:rsidR="00DE294B" w:rsidRDefault="00DE294B">
      <w:r>
        <w:separator/>
      </w:r>
    </w:p>
  </w:footnote>
  <w:footnote w:type="continuationSeparator" w:id="0">
    <w:p w14:paraId="69688245" w14:textId="77777777" w:rsidR="00DE294B" w:rsidRDefault="00DE2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4CBD"/>
    <w:multiLevelType w:val="hybridMultilevel"/>
    <w:tmpl w:val="6FDCD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14FCA"/>
    <w:multiLevelType w:val="hybridMultilevel"/>
    <w:tmpl w:val="ED44E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C6735"/>
    <w:multiLevelType w:val="hybridMultilevel"/>
    <w:tmpl w:val="5B8C9C88"/>
    <w:lvl w:ilvl="0" w:tplc="86C46C10">
      <w:start w:val="1"/>
      <w:numFmt w:val="bullet"/>
      <w:lvlText w:val="●"/>
      <w:lvlJc w:val="left"/>
      <w:pPr>
        <w:ind w:left="720" w:hanging="360"/>
      </w:pPr>
    </w:lvl>
    <w:lvl w:ilvl="1" w:tplc="22E2B3EA">
      <w:start w:val="1"/>
      <w:numFmt w:val="bullet"/>
      <w:lvlText w:val="○"/>
      <w:lvlJc w:val="left"/>
      <w:pPr>
        <w:ind w:left="1440" w:hanging="360"/>
      </w:pPr>
    </w:lvl>
    <w:lvl w:ilvl="2" w:tplc="C29A1F0A">
      <w:start w:val="1"/>
      <w:numFmt w:val="bullet"/>
      <w:lvlText w:val="■"/>
      <w:lvlJc w:val="left"/>
      <w:pPr>
        <w:ind w:left="2160" w:hanging="360"/>
      </w:pPr>
    </w:lvl>
    <w:lvl w:ilvl="3" w:tplc="024ED870">
      <w:start w:val="1"/>
      <w:numFmt w:val="bullet"/>
      <w:lvlText w:val="●"/>
      <w:lvlJc w:val="left"/>
      <w:pPr>
        <w:ind w:left="2880" w:hanging="360"/>
      </w:pPr>
    </w:lvl>
    <w:lvl w:ilvl="4" w:tplc="F41ED470">
      <w:start w:val="1"/>
      <w:numFmt w:val="bullet"/>
      <w:lvlText w:val="○"/>
      <w:lvlJc w:val="left"/>
      <w:pPr>
        <w:ind w:left="3600" w:hanging="360"/>
      </w:pPr>
    </w:lvl>
    <w:lvl w:ilvl="5" w:tplc="432C59EC">
      <w:start w:val="1"/>
      <w:numFmt w:val="bullet"/>
      <w:lvlText w:val="■"/>
      <w:lvlJc w:val="left"/>
      <w:pPr>
        <w:ind w:left="4320" w:hanging="360"/>
      </w:pPr>
    </w:lvl>
    <w:lvl w:ilvl="6" w:tplc="487C3A7A">
      <w:start w:val="1"/>
      <w:numFmt w:val="bullet"/>
      <w:lvlText w:val="●"/>
      <w:lvlJc w:val="left"/>
      <w:pPr>
        <w:ind w:left="5040" w:hanging="360"/>
      </w:pPr>
    </w:lvl>
    <w:lvl w:ilvl="7" w:tplc="E8744D32">
      <w:start w:val="1"/>
      <w:numFmt w:val="bullet"/>
      <w:lvlText w:val="●"/>
      <w:lvlJc w:val="left"/>
      <w:pPr>
        <w:ind w:left="5760" w:hanging="360"/>
      </w:pPr>
    </w:lvl>
    <w:lvl w:ilvl="8" w:tplc="F20C4946">
      <w:start w:val="1"/>
      <w:numFmt w:val="bullet"/>
      <w:lvlText w:val="●"/>
      <w:lvlJc w:val="left"/>
      <w:pPr>
        <w:ind w:left="6480" w:hanging="360"/>
      </w:pPr>
    </w:lvl>
  </w:abstractNum>
  <w:abstractNum w:abstractNumId="3" w15:restartNumberingAfterBreak="0">
    <w:nsid w:val="3AED4B7D"/>
    <w:multiLevelType w:val="hybridMultilevel"/>
    <w:tmpl w:val="A0E4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5527AE"/>
    <w:multiLevelType w:val="hybridMultilevel"/>
    <w:tmpl w:val="10BC6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2E443E"/>
    <w:multiLevelType w:val="hybridMultilevel"/>
    <w:tmpl w:val="88C67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91A1EAD"/>
    <w:multiLevelType w:val="hybridMultilevel"/>
    <w:tmpl w:val="FCC0E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781255"/>
    <w:multiLevelType w:val="hybridMultilevel"/>
    <w:tmpl w:val="00F4C956"/>
    <w:lvl w:ilvl="0" w:tplc="7FDA5214">
      <w:start w:val="1"/>
      <w:numFmt w:val="bullet"/>
      <w:lvlText w:val="•"/>
      <w:lvlJc w:val="left"/>
      <w:pPr>
        <w:ind w:left="720" w:hanging="360"/>
      </w:pPr>
    </w:lvl>
    <w:lvl w:ilvl="1" w:tplc="268416AE">
      <w:numFmt w:val="decimal"/>
      <w:lvlText w:val=""/>
      <w:lvlJc w:val="left"/>
    </w:lvl>
    <w:lvl w:ilvl="2" w:tplc="8840A42E">
      <w:numFmt w:val="decimal"/>
      <w:lvlText w:val=""/>
      <w:lvlJc w:val="left"/>
    </w:lvl>
    <w:lvl w:ilvl="3" w:tplc="105E2B7E">
      <w:numFmt w:val="decimal"/>
      <w:lvlText w:val=""/>
      <w:lvlJc w:val="left"/>
    </w:lvl>
    <w:lvl w:ilvl="4" w:tplc="0E704C80">
      <w:numFmt w:val="decimal"/>
      <w:lvlText w:val=""/>
      <w:lvlJc w:val="left"/>
    </w:lvl>
    <w:lvl w:ilvl="5" w:tplc="29308FD4">
      <w:numFmt w:val="decimal"/>
      <w:lvlText w:val=""/>
      <w:lvlJc w:val="left"/>
    </w:lvl>
    <w:lvl w:ilvl="6" w:tplc="5BB24A00">
      <w:numFmt w:val="decimal"/>
      <w:lvlText w:val=""/>
      <w:lvlJc w:val="left"/>
    </w:lvl>
    <w:lvl w:ilvl="7" w:tplc="3A0EBDD8">
      <w:numFmt w:val="decimal"/>
      <w:lvlText w:val=""/>
      <w:lvlJc w:val="left"/>
    </w:lvl>
    <w:lvl w:ilvl="8" w:tplc="C21E6E6A">
      <w:numFmt w:val="decimal"/>
      <w:lvlText w:val=""/>
      <w:lvlJc w:val="left"/>
    </w:lvl>
  </w:abstractNum>
  <w:num w:numId="1" w16cid:durableId="213466841">
    <w:abstractNumId w:val="2"/>
    <w:lvlOverride w:ilvl="0">
      <w:startOverride w:val="1"/>
    </w:lvlOverride>
  </w:num>
  <w:num w:numId="2" w16cid:durableId="1603563066">
    <w:abstractNumId w:val="7"/>
    <w:lvlOverride w:ilvl="0">
      <w:startOverride w:val="1"/>
    </w:lvlOverride>
  </w:num>
  <w:num w:numId="3" w16cid:durableId="899941692">
    <w:abstractNumId w:val="1"/>
  </w:num>
  <w:num w:numId="4" w16cid:durableId="433522931">
    <w:abstractNumId w:val="0"/>
  </w:num>
  <w:num w:numId="5" w16cid:durableId="990254263">
    <w:abstractNumId w:val="4"/>
  </w:num>
  <w:num w:numId="6" w16cid:durableId="321735640">
    <w:abstractNumId w:val="5"/>
  </w:num>
  <w:num w:numId="7" w16cid:durableId="553930349">
    <w:abstractNumId w:val="6"/>
  </w:num>
  <w:num w:numId="8" w16cid:durableId="1844858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2E2"/>
    <w:rsid w:val="000151D4"/>
    <w:rsid w:val="000334EA"/>
    <w:rsid w:val="0004428B"/>
    <w:rsid w:val="000546E4"/>
    <w:rsid w:val="00122CA8"/>
    <w:rsid w:val="00123CC9"/>
    <w:rsid w:val="00176CF7"/>
    <w:rsid w:val="001D5DE4"/>
    <w:rsid w:val="00244709"/>
    <w:rsid w:val="002A7435"/>
    <w:rsid w:val="002E12E2"/>
    <w:rsid w:val="002F731E"/>
    <w:rsid w:val="0034037D"/>
    <w:rsid w:val="00343026"/>
    <w:rsid w:val="004F6B92"/>
    <w:rsid w:val="00514D5A"/>
    <w:rsid w:val="0052099F"/>
    <w:rsid w:val="005512D0"/>
    <w:rsid w:val="00571325"/>
    <w:rsid w:val="006173BB"/>
    <w:rsid w:val="00642953"/>
    <w:rsid w:val="00661861"/>
    <w:rsid w:val="0067180F"/>
    <w:rsid w:val="00741296"/>
    <w:rsid w:val="0075068F"/>
    <w:rsid w:val="007D1C1B"/>
    <w:rsid w:val="00811C1D"/>
    <w:rsid w:val="00850B4B"/>
    <w:rsid w:val="00857F5B"/>
    <w:rsid w:val="00964263"/>
    <w:rsid w:val="009D3D6E"/>
    <w:rsid w:val="009E1C3B"/>
    <w:rsid w:val="009E7DEA"/>
    <w:rsid w:val="00A2595F"/>
    <w:rsid w:val="00A357AE"/>
    <w:rsid w:val="00B1670A"/>
    <w:rsid w:val="00C27470"/>
    <w:rsid w:val="00CA6EDC"/>
    <w:rsid w:val="00CC4329"/>
    <w:rsid w:val="00CD70EF"/>
    <w:rsid w:val="00D72508"/>
    <w:rsid w:val="00D8595F"/>
    <w:rsid w:val="00DE294B"/>
    <w:rsid w:val="00E17D64"/>
    <w:rsid w:val="00E64C48"/>
    <w:rsid w:val="00F95900"/>
    <w:rsid w:val="00FB7126"/>
    <w:rsid w:val="00FF1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BC39"/>
  <w15:docId w15:val="{D870D031-A9AC-4A9E-839F-5492BDED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Trebuchet MS" w:eastAsia="Trebuchet MS" w:hAnsi="Trebuchet MS" w:cs="Trebuchet MS"/>
      <w:b/>
      <w:bCs/>
      <w:color w:val="64092C"/>
      <w:sz w:val="32"/>
      <w:szCs w:val="32"/>
    </w:rPr>
  </w:style>
  <w:style w:type="paragraph" w:styleId="Heading2">
    <w:name w:val="heading 2"/>
    <w:uiPriority w:val="9"/>
    <w:unhideWhenUsed/>
    <w:qFormat/>
    <w:pPr>
      <w:spacing w:before="200" w:after="100"/>
      <w:outlineLvl w:val="1"/>
    </w:pPr>
    <w:rPr>
      <w:rFonts w:ascii="Trebuchet MS" w:eastAsia="Trebuchet MS" w:hAnsi="Trebuchet MS" w:cs="Trebuchet MS"/>
      <w:b/>
      <w:bCs/>
      <w:color w:val="084D78"/>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099F"/>
    <w:pPr>
      <w:tabs>
        <w:tab w:val="center" w:pos="4680"/>
        <w:tab w:val="right" w:pos="9360"/>
      </w:tabs>
    </w:pPr>
  </w:style>
  <w:style w:type="character" w:customStyle="1" w:styleId="HeaderChar">
    <w:name w:val="Header Char"/>
    <w:basedOn w:val="DefaultParagraphFont"/>
    <w:link w:val="Header"/>
    <w:uiPriority w:val="99"/>
    <w:rsid w:val="0052099F"/>
  </w:style>
  <w:style w:type="paragraph" w:styleId="Footer">
    <w:name w:val="footer"/>
    <w:basedOn w:val="Normal"/>
    <w:link w:val="FooterChar"/>
    <w:uiPriority w:val="99"/>
    <w:unhideWhenUsed/>
    <w:rsid w:val="0052099F"/>
    <w:pPr>
      <w:tabs>
        <w:tab w:val="center" w:pos="4680"/>
        <w:tab w:val="right" w:pos="9360"/>
      </w:tabs>
    </w:pPr>
  </w:style>
  <w:style w:type="character" w:customStyle="1" w:styleId="FooterChar">
    <w:name w:val="Footer Char"/>
    <w:basedOn w:val="DefaultParagraphFont"/>
    <w:link w:val="Footer"/>
    <w:uiPriority w:val="99"/>
    <w:rsid w:val="00520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CC4D4938-720D-4046-B051-C8B46833006D}">
  <ds:schemaRefs>
    <ds:schemaRef ds:uri="http://schemas.microsoft.com/sharepoint/v3/contenttype/forms"/>
  </ds:schemaRefs>
</ds:datastoreItem>
</file>

<file path=customXml/itemProps2.xml><?xml version="1.0" encoding="utf-8"?>
<ds:datastoreItem xmlns:ds="http://schemas.openxmlformats.org/officeDocument/2006/customXml" ds:itemID="{07594476-CD36-4DD4-98EB-E95DBC4ADA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A0AE02-4123-4D0A-B20F-B9B37C10D344}">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1384</Words>
  <Characters>6895</Characters>
  <Application>Microsoft Office Word</Application>
  <DocSecurity>0</DocSecurity>
  <Lines>208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39</cp:revision>
  <dcterms:created xsi:type="dcterms:W3CDTF">2026-03-31T23:11:00Z</dcterms:created>
  <dcterms:modified xsi:type="dcterms:W3CDTF">2026-04-23T16:56:00Z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