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>多人班报班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>非全合壹身份</w:t>
      </w:r>
    </w:p>
    <w:p>
      <w:pPr>
        <w:numPr>
          <w:numId w:val="0"/>
        </w:numPr>
        <w:ind w:left="420" w:leftChars="0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1、进入多人班报班页面，点击报班按钮，如下图所示</w:t>
      </w:r>
    </w:p>
    <w:p>
      <w:pPr>
        <w:numPr>
          <w:numId w:val="0"/>
        </w:numPr>
        <w:ind w:left="420" w:left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drawing>
          <wp:inline distT="0" distB="0" distL="114300" distR="114300">
            <wp:extent cx="6485255" cy="3488055"/>
            <wp:effectExtent l="0" t="0" r="1079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348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进入缴费页面，可以看到“签约人”“服务人”“推荐人”三个选项。</w:t>
      </w:r>
    </w:p>
    <w:p>
      <w:pPr>
        <w:numPr>
          <w:numId w:val="0"/>
        </w:numPr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其中，三者的定义分别为：</w:t>
      </w:r>
    </w:p>
    <w:p>
      <w:pPr>
        <w:numPr>
          <w:numId w:val="0"/>
        </w:numPr>
        <w:ind w:firstLine="420"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签约人：</w:t>
      </w:r>
      <w:r>
        <w:rPr>
          <w:rFonts w:hint="eastAsia" w:ascii="华文细黑" w:hAnsi="华文细黑" w:eastAsia="华文细黑" w:cs="华文细黑"/>
          <w:color w:val="FF0000"/>
        </w:rPr>
        <w:t>本次订单成交的实际实现人</w:t>
      </w:r>
      <w:r>
        <w:rPr>
          <w:rFonts w:hint="eastAsia" w:ascii="华文细黑" w:hAnsi="华文细黑" w:eastAsia="华文细黑" w:cs="华文细黑"/>
        </w:rPr>
        <w:t xml:space="preserve">。 </w:t>
      </w:r>
      <w:r>
        <w:rPr>
          <w:rFonts w:hint="eastAsia" w:ascii="华文细黑" w:hAnsi="华文细黑" w:eastAsia="华文细黑" w:cs="华文细黑"/>
          <w:lang w:eastAsia="zh-CN"/>
        </w:rPr>
        <w:t>必填。</w:t>
      </w:r>
    </w:p>
    <w:p>
      <w:pPr>
        <w:numPr>
          <w:numId w:val="0"/>
        </w:numPr>
        <w:ind w:firstLine="420"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服务人：本次订单成交后</w:t>
      </w:r>
      <w:r>
        <w:rPr>
          <w:rFonts w:hint="eastAsia" w:ascii="华文细黑" w:hAnsi="华文细黑" w:eastAsia="华文细黑" w:cs="华文细黑"/>
          <w:color w:val="FF0000"/>
        </w:rPr>
        <w:t>给学生提供督导服务的学员督导，从学员当前的督导列表中选取</w:t>
      </w:r>
      <w:r>
        <w:rPr>
          <w:rFonts w:hint="eastAsia" w:ascii="华文细黑" w:hAnsi="华文细黑" w:eastAsia="华文细黑" w:cs="华文细黑"/>
        </w:rPr>
        <w:t>。</w:t>
      </w:r>
      <w:r>
        <w:rPr>
          <w:rFonts w:hint="eastAsia" w:ascii="华文细黑" w:hAnsi="华文细黑" w:eastAsia="华文细黑" w:cs="华文细黑"/>
          <w:lang w:eastAsia="zh-CN"/>
        </w:rPr>
        <w:t>必选。</w:t>
      </w:r>
    </w:p>
    <w:p>
      <w:pPr>
        <w:numPr>
          <w:numId w:val="0"/>
        </w:numPr>
        <w:ind w:firstLine="420"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推荐人：跨事业部推荐促成本次订单成交的公司内部推荐人，</w:t>
      </w:r>
      <w:r>
        <w:rPr>
          <w:rFonts w:hint="eastAsia" w:ascii="华文细黑" w:hAnsi="华文细黑" w:eastAsia="华文细黑" w:cs="华文细黑"/>
          <w:color w:val="FF0000"/>
        </w:rPr>
        <w:t>推荐人必须和签约人不在同一个事业部。</w:t>
      </w:r>
      <w:r>
        <w:rPr>
          <w:rFonts w:hint="eastAsia" w:ascii="华文细黑" w:hAnsi="华文细黑" w:eastAsia="华文细黑" w:cs="华文细黑"/>
          <w:color w:val="FF0000"/>
          <w:lang w:eastAsia="zh-CN"/>
        </w:rPr>
        <w:t>如果没有推荐人，可以不填写</w:t>
      </w:r>
      <w:r>
        <w:rPr>
          <w:rFonts w:hint="eastAsia" w:ascii="华文细黑" w:hAnsi="华文细黑" w:eastAsia="华文细黑" w:cs="华文细黑"/>
          <w:lang w:eastAsia="zh-CN"/>
        </w:rPr>
        <w:t>。</w:t>
      </w:r>
    </w:p>
    <w:p>
      <w:pPr>
        <w:numPr>
          <w:numId w:val="0"/>
        </w:numPr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drawing>
          <wp:inline distT="0" distB="0" distL="114300" distR="114300">
            <wp:extent cx="6262370" cy="408940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3、提交成功之后，可以查看签约人、服务人、推荐人（如果已填写）及相应团队信息。如果发现数据有误，可以在财务还未确认数据之前，撤回，重新报班。</w:t>
      </w:r>
    </w:p>
    <w:p>
      <w:pPr>
        <w:numPr>
          <w:numId w:val="0"/>
        </w:numPr>
        <w:ind w:left="420" w:left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drawing>
          <wp:inline distT="0" distB="0" distL="114300" distR="114300">
            <wp:extent cx="6639560" cy="28956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>同时，财务可以看到</w:t>
      </w:r>
      <w:r>
        <w:rPr>
          <w:rFonts w:hint="eastAsia" w:ascii="华文细黑" w:hAnsi="华文细黑" w:eastAsia="华文细黑" w:cs="华文细黑"/>
          <w:lang w:val="en-US" w:eastAsia="zh-CN"/>
        </w:rPr>
        <w:t>签约人、服务人、推荐人（如果已填写）及相应团队信息。</w:t>
      </w:r>
    </w:p>
    <w:p>
      <w:pPr>
        <w:numPr>
          <w:numId w:val="0"/>
        </w:numPr>
        <w:ind w:left="420" w:leftChars="0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</w:rPr>
        <w:drawing>
          <wp:inline distT="0" distB="0" distL="114300" distR="114300">
            <wp:extent cx="6638925" cy="2562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>全合壹身份</w:t>
      </w:r>
    </w:p>
    <w:p>
      <w:pPr>
        <w:numPr>
          <w:numId w:val="0"/>
        </w:numPr>
        <w:ind w:left="420" w:leftChars="0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1、进入多人班报班页面，点击报班按钮，如下图所示</w:t>
      </w:r>
    </w:p>
    <w:p>
      <w:pPr>
        <w:numPr>
          <w:numId w:val="0"/>
        </w:numPr>
        <w:ind w:left="420" w:left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drawing>
          <wp:inline distT="0" distB="0" distL="114300" distR="114300">
            <wp:extent cx="6485255" cy="3488055"/>
            <wp:effectExtent l="0" t="0" r="1079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348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2、可在此页面选择计划，同时，根据实际情况填写“签约人”“服务人”“推荐人”三个选项。</w:t>
      </w:r>
    </w:p>
    <w:p>
      <w:pPr>
        <w:numPr>
          <w:ilvl w:val="0"/>
          <w:numId w:val="0"/>
        </w:numPr>
        <w:ind w:firstLine="420"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签约人：</w:t>
      </w:r>
      <w:r>
        <w:rPr>
          <w:rFonts w:hint="eastAsia" w:ascii="华文细黑" w:hAnsi="华文细黑" w:eastAsia="华文细黑" w:cs="华文细黑"/>
          <w:color w:val="FF0000"/>
        </w:rPr>
        <w:t>本次订单成交的实际实现人</w:t>
      </w:r>
      <w:r>
        <w:rPr>
          <w:rFonts w:hint="eastAsia" w:ascii="华文细黑" w:hAnsi="华文细黑" w:eastAsia="华文细黑" w:cs="华文细黑"/>
        </w:rPr>
        <w:t xml:space="preserve">。 </w:t>
      </w:r>
      <w:r>
        <w:rPr>
          <w:rFonts w:hint="eastAsia" w:ascii="华文细黑" w:hAnsi="华文细黑" w:eastAsia="华文细黑" w:cs="华文细黑"/>
          <w:lang w:eastAsia="zh-CN"/>
        </w:rPr>
        <w:t>必填。</w:t>
      </w:r>
    </w:p>
    <w:p>
      <w:pPr>
        <w:numPr>
          <w:ilvl w:val="0"/>
          <w:numId w:val="0"/>
        </w:numPr>
        <w:ind w:firstLine="420"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服务人：本次订单成交后</w:t>
      </w:r>
      <w:r>
        <w:rPr>
          <w:rFonts w:hint="eastAsia" w:ascii="华文细黑" w:hAnsi="华文细黑" w:eastAsia="华文细黑" w:cs="华文细黑"/>
          <w:color w:val="FF0000"/>
        </w:rPr>
        <w:t>给学生提供督导服务的学员督导，从学员当前的督导列表中选取</w:t>
      </w:r>
      <w:r>
        <w:rPr>
          <w:rFonts w:hint="eastAsia" w:ascii="华文细黑" w:hAnsi="华文细黑" w:eastAsia="华文细黑" w:cs="华文细黑"/>
        </w:rPr>
        <w:t>。</w:t>
      </w:r>
      <w:r>
        <w:rPr>
          <w:rFonts w:hint="eastAsia" w:ascii="华文细黑" w:hAnsi="华文细黑" w:eastAsia="华文细黑" w:cs="华文细黑"/>
          <w:lang w:eastAsia="zh-CN"/>
        </w:rPr>
        <w:t>必选。</w:t>
      </w:r>
    </w:p>
    <w:p>
      <w:pPr>
        <w:numPr>
          <w:ilvl w:val="0"/>
          <w:numId w:val="0"/>
        </w:numPr>
        <w:ind w:firstLine="420"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推荐人：跨事业部推荐促成本次订单成交的公司内部推荐人，</w:t>
      </w:r>
      <w:r>
        <w:rPr>
          <w:rFonts w:hint="eastAsia" w:ascii="华文细黑" w:hAnsi="华文细黑" w:eastAsia="华文细黑" w:cs="华文细黑"/>
          <w:color w:val="FF0000"/>
        </w:rPr>
        <w:t>推荐人必须和签约人不在同一个事业部。</w:t>
      </w:r>
      <w:r>
        <w:rPr>
          <w:rFonts w:hint="eastAsia" w:ascii="华文细黑" w:hAnsi="华文细黑" w:eastAsia="华文细黑" w:cs="华文细黑"/>
          <w:color w:val="FF0000"/>
          <w:lang w:eastAsia="zh-CN"/>
        </w:rPr>
        <w:t>如果没有推荐人，可以不填写</w:t>
      </w:r>
      <w:r>
        <w:rPr>
          <w:rFonts w:hint="eastAsia" w:ascii="华文细黑" w:hAnsi="华文细黑" w:eastAsia="华文细黑" w:cs="华文细黑"/>
          <w:lang w:eastAsia="zh-CN"/>
        </w:rPr>
        <w:t>。</w:t>
      </w:r>
    </w:p>
    <w:p>
      <w:pPr>
        <w:numPr>
          <w:numId w:val="0"/>
        </w:numPr>
        <w:ind w:left="420" w:leftChars="0"/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4399915" cy="33331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3、提交成功之后，可以查看签约人、服务人、推荐人（如果已填写）及相应团队信息。如果发现数据有误，可以在财务还未确认数据之前，撤回，重新报班。</w:t>
      </w:r>
      <w:r>
        <w:rPr>
          <w:rFonts w:hint="eastAsia" w:ascii="华文细黑" w:hAnsi="华文细黑" w:eastAsia="华文细黑" w:cs="华文细黑"/>
          <w:lang w:eastAsia="zh-CN"/>
        </w:rPr>
        <w:t>同时，财务可以看到</w:t>
      </w:r>
      <w:r>
        <w:rPr>
          <w:rFonts w:hint="eastAsia" w:ascii="华文细黑" w:hAnsi="华文细黑" w:eastAsia="华文细黑" w:cs="华文细黑"/>
          <w:lang w:val="en-US" w:eastAsia="zh-CN"/>
        </w:rPr>
        <w:t>签约人、服务人、推荐人（如果已填写）及相应团队信息。</w:t>
      </w:r>
    </w:p>
    <w:p>
      <w:pPr>
        <w:numPr>
          <w:numId w:val="0"/>
        </w:numPr>
        <w:rPr>
          <w:rFonts w:hint="eastAsia" w:ascii="华文细黑" w:hAnsi="华文细黑" w:eastAsia="华文细黑" w:cs="华文细黑"/>
          <w:lang w:eastAsia="zh-CN"/>
        </w:rPr>
      </w:pPr>
      <w:r>
        <w:drawing>
          <wp:inline distT="0" distB="0" distL="114300" distR="114300">
            <wp:extent cx="6638925" cy="2379345"/>
            <wp:effectExtent l="0" t="0" r="9525" b="19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37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>一人班报班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>非全合壹身份</w:t>
      </w:r>
    </w:p>
    <w:p>
      <w:pPr>
        <w:numPr>
          <w:ilvl w:val="0"/>
          <w:numId w:val="3"/>
        </w:numPr>
        <w:ind w:left="420" w:leftChars="0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点击报班按钮</w:t>
      </w:r>
    </w:p>
    <w:p>
      <w:pPr>
        <w:numPr>
          <w:numId w:val="0"/>
        </w:numPr>
        <w:rPr>
          <w:rFonts w:hint="eastAsia" w:ascii="华文细黑" w:hAnsi="华文细黑" w:eastAsia="华文细黑" w:cs="华文细黑"/>
          <w:lang w:val="en-US" w:eastAsia="zh-CN"/>
        </w:rPr>
      </w:pPr>
      <w:r>
        <w:drawing>
          <wp:inline distT="0" distB="0" distL="114300" distR="114300">
            <wp:extent cx="6643370" cy="3914775"/>
            <wp:effectExtent l="0" t="0" r="508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 w:ascii="华文细黑" w:hAnsi="华文细黑" w:eastAsia="华文细黑" w:cs="华文细黑"/>
          <w:lang w:val="en-US" w:eastAsia="zh-CN"/>
        </w:rPr>
        <w:t>2、之后的页面和填写规则同</w:t>
      </w:r>
      <w:r>
        <w:rPr>
          <w:rFonts w:hint="eastAsia" w:ascii="华文细黑" w:hAnsi="华文细黑" w:eastAsia="华文细黑" w:cs="华文细黑"/>
          <w:lang w:eastAsia="zh-CN"/>
        </w:rPr>
        <w:t>报多人班。</w:t>
      </w:r>
    </w:p>
    <w:p>
      <w:pPr>
        <w:numPr>
          <w:numId w:val="0"/>
        </w:numPr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>全合壹身份。具体步骤及填写规则同采用全合壹身份报多人班。</w:t>
      </w:r>
    </w:p>
    <w:p>
      <w:pPr>
        <w:numPr>
          <w:ilvl w:val="0"/>
          <w:numId w:val="1"/>
        </w:numPr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>报计划</w:t>
      </w:r>
    </w:p>
    <w:p>
      <w:pPr>
        <w:numPr>
          <w:numId w:val="0"/>
        </w:numPr>
        <w:ind w:firstLine="420" w:firstLineChars="0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1、进入报计划页面，如下图所示，可以看到“签约人”“服务人”“推荐人”三个选项。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其中，三者的定义分别为：</w:t>
      </w:r>
    </w:p>
    <w:p>
      <w:pPr>
        <w:numPr>
          <w:ilvl w:val="0"/>
          <w:numId w:val="0"/>
        </w:numPr>
        <w:ind w:firstLine="420"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签约人：</w:t>
      </w:r>
      <w:r>
        <w:rPr>
          <w:rFonts w:hint="eastAsia" w:ascii="华文细黑" w:hAnsi="华文细黑" w:eastAsia="华文细黑" w:cs="华文细黑"/>
          <w:color w:val="FF0000"/>
        </w:rPr>
        <w:t>本次订单成交的实际实现人</w:t>
      </w:r>
      <w:r>
        <w:rPr>
          <w:rFonts w:hint="eastAsia" w:ascii="华文细黑" w:hAnsi="华文细黑" w:eastAsia="华文细黑" w:cs="华文细黑"/>
        </w:rPr>
        <w:t xml:space="preserve">。 </w:t>
      </w:r>
      <w:r>
        <w:rPr>
          <w:rFonts w:hint="eastAsia" w:ascii="华文细黑" w:hAnsi="华文细黑" w:eastAsia="华文细黑" w:cs="华文细黑"/>
          <w:lang w:eastAsia="zh-CN"/>
        </w:rPr>
        <w:t>必填。</w:t>
      </w:r>
    </w:p>
    <w:p>
      <w:pPr>
        <w:numPr>
          <w:ilvl w:val="0"/>
          <w:numId w:val="0"/>
        </w:numPr>
        <w:ind w:firstLine="420"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服务人：本次订单成交后</w:t>
      </w:r>
      <w:r>
        <w:rPr>
          <w:rFonts w:hint="eastAsia" w:ascii="华文细黑" w:hAnsi="华文细黑" w:eastAsia="华文细黑" w:cs="华文细黑"/>
          <w:color w:val="FF0000"/>
        </w:rPr>
        <w:t>给学生提供督导服务的学员督导，从学员当前的督导列表中选取</w:t>
      </w:r>
      <w:r>
        <w:rPr>
          <w:rFonts w:hint="eastAsia" w:ascii="华文细黑" w:hAnsi="华文细黑" w:eastAsia="华文细黑" w:cs="华文细黑"/>
        </w:rPr>
        <w:t>。</w:t>
      </w:r>
      <w:r>
        <w:rPr>
          <w:rFonts w:hint="eastAsia" w:ascii="华文细黑" w:hAnsi="华文细黑" w:eastAsia="华文细黑" w:cs="华文细黑"/>
          <w:lang w:eastAsia="zh-CN"/>
        </w:rPr>
        <w:t>必选。</w:t>
      </w:r>
    </w:p>
    <w:p>
      <w:pPr>
        <w:numPr>
          <w:ilvl w:val="0"/>
          <w:numId w:val="0"/>
        </w:numPr>
        <w:ind w:firstLine="420"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推荐人：跨事业部推荐促成本次订单成交的公司内部推荐人，</w:t>
      </w:r>
      <w:r>
        <w:rPr>
          <w:rFonts w:hint="eastAsia" w:ascii="华文细黑" w:hAnsi="华文细黑" w:eastAsia="华文细黑" w:cs="华文细黑"/>
          <w:color w:val="FF0000"/>
        </w:rPr>
        <w:t>推荐人必须和签约人不在同一个事业部。</w:t>
      </w:r>
      <w:r>
        <w:rPr>
          <w:rFonts w:hint="eastAsia" w:ascii="华文细黑" w:hAnsi="华文细黑" w:eastAsia="华文细黑" w:cs="华文细黑"/>
          <w:color w:val="FF0000"/>
          <w:lang w:eastAsia="zh-CN"/>
        </w:rPr>
        <w:t>如果没有推荐人，可以不填写</w:t>
      </w:r>
      <w:r>
        <w:rPr>
          <w:rFonts w:hint="eastAsia" w:ascii="华文细黑" w:hAnsi="华文细黑" w:eastAsia="华文细黑" w:cs="华文细黑"/>
          <w:lang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6638925" cy="4354830"/>
            <wp:effectExtent l="0" t="0" r="952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35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报入计划之后，可以查看签约人、服务人、推荐人（如果已填写）及相应团队信息。</w:t>
      </w:r>
    </w:p>
    <w:p>
      <w:pPr>
        <w:numPr>
          <w:numId w:val="0"/>
        </w:numPr>
        <w:rPr>
          <w:rFonts w:hint="eastAsia" w:ascii="华文细黑" w:hAnsi="华文细黑" w:eastAsia="华文细黑" w:cs="华文细黑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6644005" cy="209550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>同时，财务可以看到</w:t>
      </w:r>
      <w:r>
        <w:rPr>
          <w:rFonts w:hint="eastAsia" w:ascii="华文细黑" w:hAnsi="华文细黑" w:eastAsia="华文细黑" w:cs="华文细黑"/>
          <w:lang w:val="en-US" w:eastAsia="zh-CN"/>
        </w:rPr>
        <w:t>签约人、服务人、推荐人（如果已填写）及相应团队信息。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rPr>
          <w:rFonts w:hint="eastAsia" w:ascii="华文细黑" w:hAnsi="华文细黑" w:eastAsia="华文细黑" w:cs="华文细黑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A240"/>
    <w:multiLevelType w:val="multilevel"/>
    <w:tmpl w:val="5901A240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01A403"/>
    <w:multiLevelType w:val="singleLevel"/>
    <w:tmpl w:val="5901A40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901AC6E"/>
    <w:multiLevelType w:val="singleLevel"/>
    <w:tmpl w:val="5901AC6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01AEEB"/>
    <w:multiLevelType w:val="singleLevel"/>
    <w:tmpl w:val="5901AEE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D1D7D"/>
    <w:rsid w:val="2E3B034E"/>
    <w:rsid w:val="31DD1D7D"/>
    <w:rsid w:val="73E178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2017-04-27T07:05:00Z</dcterms:created>
  <dc:creator>QAEngineer</dc:creator>
  <cp:lastModifiedBy>QAEngineer</cp:lastModifiedBy>
  <dcterms:modified xsi:type="dcterms:W3CDTF">2017-04-27T09:01:10Z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